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EB7843" w14:textId="482243B5" w:rsidR="00EC56E2" w:rsidRPr="00D97A6F" w:rsidRDefault="00EC56E2" w:rsidP="00EC56E2">
      <w:pPr>
        <w:pStyle w:val="3GPPHeader"/>
        <w:spacing w:after="60"/>
        <w:rPr>
          <w:sz w:val="32"/>
          <w:szCs w:val="32"/>
        </w:rPr>
      </w:pPr>
      <w:bookmarkStart w:id="0" w:name="_Hlk114668827"/>
      <w:bookmarkStart w:id="1" w:name="_Hlk101455499"/>
      <w:r w:rsidRPr="00F1784D">
        <w:t>3GPP TSG-RAN WG4 Meeting #10</w:t>
      </w:r>
      <w:r>
        <w:t>5</w:t>
      </w:r>
      <w:r w:rsidRPr="00F1784D">
        <w:tab/>
      </w:r>
      <w:r w:rsidRPr="00D97A6F">
        <w:rPr>
          <w:szCs w:val="24"/>
        </w:rPr>
        <w:t>R4-22</w:t>
      </w:r>
      <w:r w:rsidR="00F75820">
        <w:rPr>
          <w:szCs w:val="24"/>
        </w:rPr>
        <w:t>18308</w:t>
      </w:r>
    </w:p>
    <w:p w14:paraId="31716E3E" w14:textId="77777777" w:rsidR="00EC56E2" w:rsidRPr="00F1784D" w:rsidRDefault="00EC56E2" w:rsidP="00EC56E2">
      <w:pPr>
        <w:pStyle w:val="3GPPHeader"/>
      </w:pPr>
      <w:r>
        <w:rPr>
          <w:rFonts w:eastAsia="SimSun" w:cs="Arial"/>
          <w:szCs w:val="24"/>
        </w:rPr>
        <w:t>Toulouse</w:t>
      </w:r>
      <w:r w:rsidRPr="00E13633">
        <w:rPr>
          <w:rFonts w:eastAsia="SimSun" w:cs="Arial"/>
          <w:szCs w:val="24"/>
        </w:rPr>
        <w:t>,</w:t>
      </w:r>
      <w:r>
        <w:rPr>
          <w:rFonts w:eastAsia="SimSun" w:cs="Arial"/>
          <w:szCs w:val="24"/>
        </w:rPr>
        <w:t xml:space="preserve"> France,</w:t>
      </w:r>
      <w:r w:rsidRPr="007C1A20">
        <w:t xml:space="preserve"> </w:t>
      </w:r>
      <w:r>
        <w:t>November</w:t>
      </w:r>
      <w:r w:rsidRPr="007C1A20">
        <w:t xml:space="preserve"> 1</w:t>
      </w:r>
      <w:r>
        <w:t>4</w:t>
      </w:r>
      <w:r w:rsidRPr="007C1A20">
        <w:t xml:space="preserve"> – </w:t>
      </w:r>
      <w:r>
        <w:t>November</w:t>
      </w:r>
      <w:r w:rsidRPr="007C1A20">
        <w:t xml:space="preserve"> </w:t>
      </w:r>
      <w:r>
        <w:t>18</w:t>
      </w:r>
      <w:r w:rsidRPr="007C1A20">
        <w:t>, 2022</w:t>
      </w:r>
      <w:bookmarkEnd w:id="0"/>
    </w:p>
    <w:p w14:paraId="679F1A6F" w14:textId="77777777" w:rsidR="00EC56E2" w:rsidRDefault="00EC56E2" w:rsidP="00EC56E2">
      <w:pPr>
        <w:pStyle w:val="3GPPHeader"/>
        <w:rPr>
          <w:sz w:val="22"/>
        </w:rPr>
      </w:pPr>
      <w:r w:rsidRPr="00F1784D">
        <w:rPr>
          <w:sz w:val="22"/>
        </w:rPr>
        <w:t>Agenda Item:</w:t>
      </w:r>
      <w:r w:rsidRPr="00F1784D">
        <w:rPr>
          <w:sz w:val="22"/>
        </w:rPr>
        <w:tab/>
      </w:r>
      <w:r>
        <w:rPr>
          <w:sz w:val="22"/>
        </w:rPr>
        <w:t>6</w:t>
      </w:r>
      <w:r w:rsidRPr="00F1784D">
        <w:rPr>
          <w:sz w:val="22"/>
        </w:rPr>
        <w:t>.</w:t>
      </w:r>
      <w:r>
        <w:rPr>
          <w:sz w:val="22"/>
        </w:rPr>
        <w:t>3</w:t>
      </w:r>
      <w:r w:rsidRPr="00F1784D">
        <w:rPr>
          <w:sz w:val="22"/>
        </w:rPr>
        <w:t>.</w:t>
      </w:r>
      <w:r>
        <w:rPr>
          <w:sz w:val="22"/>
        </w:rPr>
        <w:t>6.2.1</w:t>
      </w:r>
      <w:bookmarkEnd w:id="1"/>
    </w:p>
    <w:p w14:paraId="5DC61354" w14:textId="77777777" w:rsidR="00EC56E2" w:rsidRPr="00F1784D" w:rsidRDefault="00EC56E2" w:rsidP="00EC56E2">
      <w:pPr>
        <w:pStyle w:val="3GPPHeader"/>
        <w:rPr>
          <w:sz w:val="22"/>
        </w:rPr>
      </w:pPr>
      <w:r w:rsidRPr="00F1784D">
        <w:rPr>
          <w:sz w:val="22"/>
        </w:rPr>
        <w:t>Source:</w:t>
      </w:r>
      <w:r w:rsidRPr="00F1784D">
        <w:rPr>
          <w:sz w:val="22"/>
        </w:rPr>
        <w:tab/>
        <w:t>Ericsson</w:t>
      </w:r>
    </w:p>
    <w:p w14:paraId="3A8FC3FA" w14:textId="30182D32" w:rsidR="008A22CF" w:rsidRPr="00F1784D" w:rsidRDefault="008A22CF" w:rsidP="008A22CF">
      <w:pPr>
        <w:pStyle w:val="3GPPHeader"/>
        <w:rPr>
          <w:sz w:val="22"/>
        </w:rPr>
      </w:pPr>
      <w:r w:rsidRPr="00F1784D">
        <w:rPr>
          <w:sz w:val="22"/>
        </w:rPr>
        <w:t>Title:</w:t>
      </w:r>
      <w:r w:rsidRPr="00F1784D">
        <w:rPr>
          <w:sz w:val="22"/>
        </w:rPr>
        <w:tab/>
      </w:r>
      <w:r w:rsidR="002C4973">
        <w:rPr>
          <w:sz w:val="22"/>
        </w:rPr>
        <w:t>Simulation results for PDSCH</w:t>
      </w:r>
      <w:r w:rsidR="00262B0D">
        <w:rPr>
          <w:sz w:val="22"/>
        </w:rPr>
        <w:t xml:space="preserve"> demodulation</w:t>
      </w:r>
      <w:r w:rsidR="002C4973">
        <w:rPr>
          <w:sz w:val="22"/>
        </w:rPr>
        <w:t xml:space="preserve"> in</w:t>
      </w:r>
      <w:r w:rsidR="00627872" w:rsidRPr="00F1784D">
        <w:rPr>
          <w:sz w:val="22"/>
        </w:rPr>
        <w:t xml:space="preserve"> </w:t>
      </w:r>
      <w:r w:rsidR="006515FB">
        <w:rPr>
          <w:sz w:val="22"/>
        </w:rPr>
        <w:t>52.6 – 71 GHz band.</w:t>
      </w:r>
    </w:p>
    <w:p w14:paraId="385E2C9B" w14:textId="094DFB80" w:rsidR="008A22CF" w:rsidRPr="00F1784D" w:rsidRDefault="008A22CF" w:rsidP="008A22CF">
      <w:pPr>
        <w:pStyle w:val="3GPPHeader"/>
        <w:rPr>
          <w:sz w:val="22"/>
        </w:rPr>
      </w:pPr>
      <w:r w:rsidRPr="00F1784D">
        <w:rPr>
          <w:sz w:val="22"/>
        </w:rPr>
        <w:t>Document for:</w:t>
      </w:r>
      <w:r w:rsidRPr="00F1784D">
        <w:rPr>
          <w:sz w:val="22"/>
        </w:rPr>
        <w:tab/>
      </w:r>
      <w:r w:rsidR="00292ADD">
        <w:rPr>
          <w:sz w:val="22"/>
        </w:rPr>
        <w:t>Information</w:t>
      </w:r>
    </w:p>
    <w:p w14:paraId="691BCF8B" w14:textId="3135ABBC" w:rsidR="005D0A8E" w:rsidRPr="00F1784D" w:rsidRDefault="009B01F8" w:rsidP="005D0A8E">
      <w:pPr>
        <w:pStyle w:val="Heading1"/>
        <w:rPr>
          <w:lang w:val="en-US"/>
        </w:rPr>
      </w:pPr>
      <w:r w:rsidRPr="00F1784D">
        <w:rPr>
          <w:lang w:val="en-US"/>
        </w:rPr>
        <w:t>1</w:t>
      </w:r>
      <w:r w:rsidRPr="00F1784D">
        <w:rPr>
          <w:lang w:val="en-US"/>
        </w:rPr>
        <w:tab/>
        <w:t>Introduction</w:t>
      </w:r>
    </w:p>
    <w:p w14:paraId="71559B5D" w14:textId="6C374C63" w:rsidR="00730D76" w:rsidRDefault="0094047F" w:rsidP="00456A47">
      <w:pPr>
        <w:jc w:val="both"/>
      </w:pPr>
      <w:r>
        <w:t xml:space="preserve">In this paper </w:t>
      </w:r>
      <w:r w:rsidR="00E150FC">
        <w:t xml:space="preserve">and based on the progress summarized in WF [1], </w:t>
      </w:r>
      <w:r>
        <w:t xml:space="preserve">we </w:t>
      </w:r>
      <w:r w:rsidR="00882CDD">
        <w:t>update our</w:t>
      </w:r>
      <w:r w:rsidR="00E150FC">
        <w:t xml:space="preserve"> simulation results</w:t>
      </w:r>
      <w:r w:rsidR="005237EF">
        <w:t xml:space="preserve"> on the PDSCH performance in the frequency range 52.6 GHz to 71 GHz.</w:t>
      </w:r>
      <w:r w:rsidR="00E150FC">
        <w:t xml:space="preserve"> </w:t>
      </w:r>
      <w:r w:rsidR="0028281B">
        <w:t>W</w:t>
      </w:r>
      <w:r w:rsidR="005237EF">
        <w:t xml:space="preserve">e carried out our simulations using the agreed channel models and parameters. </w:t>
      </w:r>
    </w:p>
    <w:tbl>
      <w:tblPr>
        <w:tblStyle w:val="TableGrid"/>
        <w:tblW w:w="0" w:type="auto"/>
        <w:tblLook w:val="04A0" w:firstRow="1" w:lastRow="0" w:firstColumn="1" w:lastColumn="0" w:noHBand="0" w:noVBand="1"/>
      </w:tblPr>
      <w:tblGrid>
        <w:gridCol w:w="9629"/>
      </w:tblGrid>
      <w:tr w:rsidR="003372BD" w:rsidRPr="00FE4768" w14:paraId="1B7B11F1" w14:textId="77777777" w:rsidTr="002C5D78">
        <w:tc>
          <w:tcPr>
            <w:tcW w:w="9629" w:type="dxa"/>
          </w:tcPr>
          <w:p w14:paraId="3E0E73D2" w14:textId="77777777" w:rsidR="00882CDD" w:rsidRDefault="00882CDD" w:rsidP="00882CDD">
            <w:pPr>
              <w:rPr>
                <w:rFonts w:cs="SimSun"/>
                <w:b/>
                <w:u w:val="single"/>
                <w:lang w:eastAsia="zh-CN"/>
              </w:rPr>
            </w:pPr>
            <w:r>
              <w:rPr>
                <w:rFonts w:cs="SimSun"/>
                <w:b/>
                <w:u w:val="single"/>
                <w:lang w:eastAsia="zh-CN"/>
              </w:rPr>
              <w:t>Agreement on PDSCH Requirement Table</w:t>
            </w:r>
          </w:p>
          <w:tbl>
            <w:tblPr>
              <w:tblW w:w="83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1"/>
              <w:gridCol w:w="990"/>
              <w:gridCol w:w="1530"/>
              <w:gridCol w:w="1270"/>
              <w:gridCol w:w="1351"/>
              <w:gridCol w:w="1376"/>
            </w:tblGrid>
            <w:tr w:rsidR="00882CDD" w:rsidRPr="00F9115A" w14:paraId="5D7E9AFF" w14:textId="77777777" w:rsidTr="00B45C6D">
              <w:trPr>
                <w:trHeight w:val="247"/>
                <w:jc w:val="center"/>
              </w:trPr>
              <w:tc>
                <w:tcPr>
                  <w:tcW w:w="1841" w:type="dxa"/>
                  <w:vAlign w:val="center"/>
                </w:tcPr>
                <w:p w14:paraId="4B7E1695" w14:textId="77777777" w:rsidR="00882CDD" w:rsidRPr="00F9115A" w:rsidRDefault="00882CDD" w:rsidP="00882CDD">
                  <w:pPr>
                    <w:spacing w:after="0"/>
                    <w:jc w:val="center"/>
                    <w:rPr>
                      <w:rFonts w:eastAsia="Times New Roman"/>
                      <w:b/>
                      <w:bCs/>
                      <w:color w:val="000000"/>
                    </w:rPr>
                  </w:pPr>
                  <w:r w:rsidRPr="00F9115A">
                    <w:rPr>
                      <w:rFonts w:eastAsia="Times New Roman"/>
                      <w:b/>
                      <w:bCs/>
                      <w:color w:val="000000"/>
                    </w:rPr>
                    <w:t>SCS (</w:t>
                  </w:r>
                  <w:proofErr w:type="spellStart"/>
                  <w:r w:rsidRPr="00F9115A">
                    <w:rPr>
                      <w:rFonts w:eastAsia="Times New Roman"/>
                      <w:b/>
                      <w:bCs/>
                      <w:color w:val="000000"/>
                    </w:rPr>
                    <w:t>KHz</w:t>
                  </w:r>
                  <w:proofErr w:type="spellEnd"/>
                  <w:r w:rsidRPr="00F9115A">
                    <w:rPr>
                      <w:rFonts w:eastAsia="Times New Roman"/>
                      <w:b/>
                      <w:bCs/>
                      <w:color w:val="000000"/>
                    </w:rPr>
                    <w:t>)/ CBW (MHz)</w:t>
                  </w:r>
                </w:p>
              </w:tc>
              <w:tc>
                <w:tcPr>
                  <w:tcW w:w="990" w:type="dxa"/>
                  <w:shd w:val="clear" w:color="auto" w:fill="auto"/>
                  <w:noWrap/>
                  <w:vAlign w:val="center"/>
                  <w:hideMark/>
                </w:tcPr>
                <w:p w14:paraId="3F351D0F" w14:textId="77777777" w:rsidR="00882CDD" w:rsidRPr="00F9115A" w:rsidRDefault="00882CDD" w:rsidP="00882CDD">
                  <w:pPr>
                    <w:spacing w:after="0"/>
                    <w:jc w:val="center"/>
                    <w:rPr>
                      <w:rFonts w:eastAsia="Times New Roman"/>
                      <w:b/>
                      <w:bCs/>
                      <w:color w:val="000000"/>
                    </w:rPr>
                  </w:pPr>
                  <w:r w:rsidRPr="00F9115A">
                    <w:rPr>
                      <w:rFonts w:eastAsia="Times New Roman"/>
                      <w:b/>
                      <w:bCs/>
                      <w:color w:val="000000"/>
                    </w:rPr>
                    <w:t>MCS</w:t>
                  </w:r>
                </w:p>
              </w:tc>
              <w:tc>
                <w:tcPr>
                  <w:tcW w:w="1530" w:type="dxa"/>
                  <w:shd w:val="clear" w:color="auto" w:fill="auto"/>
                  <w:noWrap/>
                  <w:vAlign w:val="center"/>
                  <w:hideMark/>
                </w:tcPr>
                <w:p w14:paraId="73A89480" w14:textId="77777777" w:rsidR="00882CDD" w:rsidRPr="00F9115A" w:rsidRDefault="00882CDD" w:rsidP="00882CDD">
                  <w:pPr>
                    <w:spacing w:after="0"/>
                    <w:jc w:val="center"/>
                    <w:rPr>
                      <w:rFonts w:eastAsia="Times New Roman"/>
                      <w:b/>
                      <w:bCs/>
                      <w:color w:val="000000"/>
                    </w:rPr>
                  </w:pPr>
                  <w:r w:rsidRPr="00F9115A">
                    <w:rPr>
                      <w:rFonts w:eastAsia="Times New Roman"/>
                      <w:b/>
                      <w:bCs/>
                      <w:color w:val="000000"/>
                    </w:rPr>
                    <w:t>Propagation Channel</w:t>
                  </w:r>
                </w:p>
              </w:tc>
              <w:tc>
                <w:tcPr>
                  <w:tcW w:w="1270" w:type="dxa"/>
                </w:tcPr>
                <w:p w14:paraId="2555DA5A" w14:textId="77777777" w:rsidR="00882CDD" w:rsidRPr="00F9115A" w:rsidRDefault="00882CDD" w:rsidP="00882CDD">
                  <w:pPr>
                    <w:spacing w:after="0"/>
                    <w:jc w:val="center"/>
                    <w:rPr>
                      <w:rFonts w:eastAsia="Times New Roman"/>
                      <w:b/>
                      <w:bCs/>
                      <w:color w:val="000000"/>
                    </w:rPr>
                  </w:pPr>
                  <w:r>
                    <w:rPr>
                      <w:rFonts w:eastAsia="Times New Roman"/>
                      <w:b/>
                      <w:bCs/>
                      <w:color w:val="000000"/>
                    </w:rPr>
                    <w:t>Antenna Conf.</w:t>
                  </w:r>
                </w:p>
              </w:tc>
              <w:tc>
                <w:tcPr>
                  <w:tcW w:w="1351" w:type="dxa"/>
                </w:tcPr>
                <w:p w14:paraId="69A67F3E" w14:textId="77777777" w:rsidR="00882CDD" w:rsidRPr="00F9115A" w:rsidRDefault="00882CDD" w:rsidP="00882CDD">
                  <w:pPr>
                    <w:spacing w:after="0"/>
                    <w:jc w:val="center"/>
                    <w:rPr>
                      <w:rFonts w:eastAsia="Times New Roman"/>
                      <w:b/>
                      <w:bCs/>
                      <w:color w:val="000000"/>
                    </w:rPr>
                  </w:pPr>
                  <w:r>
                    <w:rPr>
                      <w:rFonts w:eastAsia="Times New Roman"/>
                      <w:b/>
                      <w:bCs/>
                      <w:color w:val="000000"/>
                    </w:rPr>
                    <w:t>Throughput</w:t>
                  </w:r>
                </w:p>
              </w:tc>
              <w:tc>
                <w:tcPr>
                  <w:tcW w:w="1376" w:type="dxa"/>
                  <w:shd w:val="clear" w:color="auto" w:fill="auto"/>
                  <w:noWrap/>
                  <w:vAlign w:val="center"/>
                  <w:hideMark/>
                </w:tcPr>
                <w:p w14:paraId="336C517B" w14:textId="77777777" w:rsidR="00882CDD" w:rsidRPr="00F9115A" w:rsidRDefault="00882CDD" w:rsidP="00882CDD">
                  <w:pPr>
                    <w:spacing w:after="0"/>
                    <w:jc w:val="center"/>
                    <w:rPr>
                      <w:rFonts w:eastAsia="Times New Roman"/>
                      <w:b/>
                      <w:bCs/>
                      <w:color w:val="000000"/>
                    </w:rPr>
                  </w:pPr>
                  <w:r w:rsidRPr="00F9115A">
                    <w:rPr>
                      <w:rFonts w:eastAsia="Times New Roman"/>
                      <w:b/>
                      <w:bCs/>
                      <w:color w:val="000000"/>
                    </w:rPr>
                    <w:t>Num PRB</w:t>
                  </w:r>
                </w:p>
              </w:tc>
            </w:tr>
            <w:tr w:rsidR="00882CDD" w:rsidRPr="00F9115A" w14:paraId="7AF2B682" w14:textId="77777777" w:rsidTr="00B45C6D">
              <w:trPr>
                <w:trHeight w:val="247"/>
                <w:jc w:val="center"/>
              </w:trPr>
              <w:tc>
                <w:tcPr>
                  <w:tcW w:w="1841" w:type="dxa"/>
                  <w:vMerge w:val="restart"/>
                  <w:vAlign w:val="center"/>
                </w:tcPr>
                <w:p w14:paraId="5D0D1522" w14:textId="77777777" w:rsidR="00882CDD" w:rsidRPr="00F9115A" w:rsidRDefault="00882CDD" w:rsidP="00882CDD">
                  <w:pPr>
                    <w:spacing w:after="0"/>
                    <w:jc w:val="center"/>
                    <w:rPr>
                      <w:rFonts w:eastAsia="Times New Roman"/>
                      <w:color w:val="000000"/>
                    </w:rPr>
                  </w:pPr>
                  <w:r>
                    <w:rPr>
                      <w:rFonts w:eastAsia="Times New Roman"/>
                      <w:color w:val="000000"/>
                    </w:rPr>
                    <w:t>120kHz/100MHz</w:t>
                  </w:r>
                </w:p>
              </w:tc>
              <w:tc>
                <w:tcPr>
                  <w:tcW w:w="990" w:type="dxa"/>
                  <w:shd w:val="clear" w:color="auto" w:fill="auto"/>
                  <w:noWrap/>
                  <w:vAlign w:val="center"/>
                  <w:hideMark/>
                </w:tcPr>
                <w:p w14:paraId="59F093CA" w14:textId="77777777" w:rsidR="00882CDD" w:rsidRPr="00F9115A" w:rsidRDefault="00882CDD" w:rsidP="00882CDD">
                  <w:pPr>
                    <w:spacing w:after="0"/>
                    <w:jc w:val="center"/>
                    <w:rPr>
                      <w:rFonts w:eastAsia="Times New Roman"/>
                      <w:color w:val="000000"/>
                    </w:rPr>
                  </w:pPr>
                  <w:r w:rsidRPr="00F9115A">
                    <w:rPr>
                      <w:rFonts w:eastAsia="Times New Roman"/>
                      <w:color w:val="000000"/>
                    </w:rPr>
                    <w:t>MCS4</w:t>
                  </w:r>
                </w:p>
              </w:tc>
              <w:tc>
                <w:tcPr>
                  <w:tcW w:w="1530" w:type="dxa"/>
                  <w:shd w:val="clear" w:color="auto" w:fill="auto"/>
                  <w:noWrap/>
                  <w:vAlign w:val="center"/>
                  <w:hideMark/>
                </w:tcPr>
                <w:p w14:paraId="7D628F6F" w14:textId="77777777" w:rsidR="00882CDD" w:rsidRPr="00F9115A" w:rsidRDefault="00882CDD" w:rsidP="00882CDD">
                  <w:pPr>
                    <w:spacing w:after="0"/>
                    <w:jc w:val="center"/>
                    <w:rPr>
                      <w:rFonts w:eastAsia="Times New Roman"/>
                      <w:color w:val="000000"/>
                    </w:rPr>
                  </w:pPr>
                  <w:r w:rsidRPr="00F9115A">
                    <w:rPr>
                      <w:rFonts w:eastAsia="Times New Roman"/>
                      <w:color w:val="000000"/>
                    </w:rPr>
                    <w:t>TDLA30-650</w:t>
                  </w:r>
                </w:p>
              </w:tc>
              <w:tc>
                <w:tcPr>
                  <w:tcW w:w="1270" w:type="dxa"/>
                </w:tcPr>
                <w:p w14:paraId="49259A79" w14:textId="77777777" w:rsidR="00882CDD" w:rsidRPr="00F9115A" w:rsidRDefault="00882CDD" w:rsidP="00882CDD">
                  <w:pPr>
                    <w:spacing w:after="0"/>
                    <w:jc w:val="center"/>
                    <w:rPr>
                      <w:rFonts w:eastAsia="Times New Roman"/>
                      <w:color w:val="000000"/>
                    </w:rPr>
                  </w:pPr>
                  <w:r>
                    <w:rPr>
                      <w:rFonts w:eastAsia="Times New Roman"/>
                      <w:color w:val="000000"/>
                    </w:rPr>
                    <w:t>2x2 Low</w:t>
                  </w:r>
                </w:p>
              </w:tc>
              <w:tc>
                <w:tcPr>
                  <w:tcW w:w="1351" w:type="dxa"/>
                </w:tcPr>
                <w:p w14:paraId="42A3E541" w14:textId="77777777" w:rsidR="00882CDD" w:rsidRPr="00F9115A" w:rsidRDefault="00882CDD" w:rsidP="00882CDD">
                  <w:pPr>
                    <w:spacing w:after="0"/>
                    <w:jc w:val="center"/>
                    <w:rPr>
                      <w:rFonts w:eastAsia="Times New Roman"/>
                      <w:color w:val="000000"/>
                    </w:rPr>
                  </w:pPr>
                  <w:r>
                    <w:rPr>
                      <w:rFonts w:eastAsia="Times New Roman"/>
                      <w:color w:val="000000"/>
                    </w:rPr>
                    <w:t>70%</w:t>
                  </w:r>
                </w:p>
              </w:tc>
              <w:tc>
                <w:tcPr>
                  <w:tcW w:w="1376" w:type="dxa"/>
                  <w:shd w:val="clear" w:color="auto" w:fill="auto"/>
                  <w:noWrap/>
                  <w:vAlign w:val="center"/>
                </w:tcPr>
                <w:p w14:paraId="249ECB87" w14:textId="77777777" w:rsidR="00882CDD" w:rsidRPr="00F9115A" w:rsidRDefault="00882CDD" w:rsidP="00882CDD">
                  <w:pPr>
                    <w:spacing w:after="0"/>
                    <w:jc w:val="center"/>
                    <w:rPr>
                      <w:rFonts w:eastAsia="Times New Roman"/>
                      <w:color w:val="000000"/>
                    </w:rPr>
                  </w:pPr>
                  <w:r w:rsidRPr="00F9115A">
                    <w:rPr>
                      <w:rFonts w:eastAsia="Times New Roman"/>
                      <w:color w:val="000000"/>
                    </w:rPr>
                    <w:t>66</w:t>
                  </w:r>
                </w:p>
              </w:tc>
            </w:tr>
            <w:tr w:rsidR="00882CDD" w:rsidRPr="00F9115A" w14:paraId="230A08E7" w14:textId="77777777" w:rsidTr="00B45C6D">
              <w:trPr>
                <w:trHeight w:val="247"/>
                <w:jc w:val="center"/>
              </w:trPr>
              <w:tc>
                <w:tcPr>
                  <w:tcW w:w="1841" w:type="dxa"/>
                  <w:vMerge/>
                  <w:vAlign w:val="center"/>
                </w:tcPr>
                <w:p w14:paraId="4C508978" w14:textId="77777777" w:rsidR="00882CDD" w:rsidRPr="00F9115A" w:rsidRDefault="00882CDD" w:rsidP="00882CDD">
                  <w:pPr>
                    <w:spacing w:after="0"/>
                    <w:jc w:val="center"/>
                    <w:rPr>
                      <w:rFonts w:eastAsia="Times New Roman"/>
                      <w:color w:val="000000"/>
                    </w:rPr>
                  </w:pPr>
                </w:p>
              </w:tc>
              <w:tc>
                <w:tcPr>
                  <w:tcW w:w="990" w:type="dxa"/>
                  <w:shd w:val="clear" w:color="auto" w:fill="auto"/>
                  <w:noWrap/>
                  <w:vAlign w:val="center"/>
                </w:tcPr>
                <w:p w14:paraId="48B69E54" w14:textId="77777777" w:rsidR="00882CDD" w:rsidRPr="00F9115A" w:rsidRDefault="00882CDD" w:rsidP="00882CDD">
                  <w:pPr>
                    <w:spacing w:after="0"/>
                    <w:jc w:val="center"/>
                    <w:rPr>
                      <w:rFonts w:eastAsia="Times New Roman"/>
                      <w:color w:val="000000"/>
                    </w:rPr>
                  </w:pPr>
                  <w:r>
                    <w:rPr>
                      <w:rFonts w:eastAsia="Times New Roman"/>
                      <w:color w:val="000000"/>
                    </w:rPr>
                    <w:t>MCS13</w:t>
                  </w:r>
                </w:p>
              </w:tc>
              <w:tc>
                <w:tcPr>
                  <w:tcW w:w="1530" w:type="dxa"/>
                  <w:shd w:val="clear" w:color="auto" w:fill="auto"/>
                  <w:noWrap/>
                  <w:vAlign w:val="center"/>
                </w:tcPr>
                <w:p w14:paraId="20E4DF46" w14:textId="77777777" w:rsidR="00882CDD" w:rsidRPr="00F9115A" w:rsidRDefault="00882CDD" w:rsidP="00882CDD">
                  <w:pPr>
                    <w:spacing w:after="0"/>
                    <w:jc w:val="center"/>
                    <w:rPr>
                      <w:rFonts w:eastAsia="Times New Roman"/>
                      <w:color w:val="000000"/>
                    </w:rPr>
                  </w:pPr>
                  <w:r>
                    <w:rPr>
                      <w:rFonts w:eastAsia="Times New Roman"/>
                      <w:color w:val="000000"/>
                    </w:rPr>
                    <w:t>TDLA30-200</w:t>
                  </w:r>
                </w:p>
              </w:tc>
              <w:tc>
                <w:tcPr>
                  <w:tcW w:w="1270" w:type="dxa"/>
                </w:tcPr>
                <w:p w14:paraId="07564358" w14:textId="77777777" w:rsidR="00882CDD" w:rsidRPr="00F9115A" w:rsidRDefault="00882CDD" w:rsidP="00882CDD">
                  <w:pPr>
                    <w:spacing w:after="0"/>
                    <w:jc w:val="center"/>
                    <w:rPr>
                      <w:rFonts w:eastAsia="Times New Roman"/>
                      <w:color w:val="000000"/>
                    </w:rPr>
                  </w:pPr>
                  <w:r w:rsidRPr="00FA2A15">
                    <w:rPr>
                      <w:rFonts w:eastAsia="Times New Roman"/>
                      <w:color w:val="000000"/>
                    </w:rPr>
                    <w:t>2x2</w:t>
                  </w:r>
                  <w:r>
                    <w:rPr>
                      <w:rFonts w:eastAsia="Times New Roman"/>
                      <w:color w:val="000000"/>
                    </w:rPr>
                    <w:t xml:space="preserve"> Low</w:t>
                  </w:r>
                </w:p>
              </w:tc>
              <w:tc>
                <w:tcPr>
                  <w:tcW w:w="1351" w:type="dxa"/>
                </w:tcPr>
                <w:p w14:paraId="13624251" w14:textId="77777777" w:rsidR="00882CDD" w:rsidRDefault="00882CDD" w:rsidP="00882CDD">
                  <w:pPr>
                    <w:spacing w:after="0"/>
                    <w:jc w:val="center"/>
                    <w:rPr>
                      <w:rFonts w:eastAsia="Times New Roman"/>
                      <w:color w:val="000000"/>
                    </w:rPr>
                  </w:pPr>
                  <w:r w:rsidRPr="00AE0F69">
                    <w:rPr>
                      <w:rFonts w:eastAsia="Times New Roman"/>
                      <w:color w:val="000000"/>
                    </w:rPr>
                    <w:t>70%</w:t>
                  </w:r>
                </w:p>
              </w:tc>
              <w:tc>
                <w:tcPr>
                  <w:tcW w:w="1376" w:type="dxa"/>
                  <w:shd w:val="clear" w:color="auto" w:fill="auto"/>
                  <w:noWrap/>
                  <w:vAlign w:val="center"/>
                </w:tcPr>
                <w:p w14:paraId="3B96CB82" w14:textId="77777777" w:rsidR="00882CDD" w:rsidRPr="00F9115A" w:rsidRDefault="00882CDD" w:rsidP="00882CDD">
                  <w:pPr>
                    <w:spacing w:after="0"/>
                    <w:jc w:val="center"/>
                    <w:rPr>
                      <w:rFonts w:eastAsia="Times New Roman"/>
                      <w:color w:val="000000"/>
                    </w:rPr>
                  </w:pPr>
                  <w:r>
                    <w:rPr>
                      <w:rFonts w:eastAsia="Times New Roman"/>
                      <w:color w:val="000000"/>
                    </w:rPr>
                    <w:t>66</w:t>
                  </w:r>
                </w:p>
              </w:tc>
            </w:tr>
            <w:tr w:rsidR="00882CDD" w:rsidRPr="00F9115A" w14:paraId="67556C42" w14:textId="77777777" w:rsidTr="00B45C6D">
              <w:trPr>
                <w:trHeight w:val="247"/>
                <w:jc w:val="center"/>
              </w:trPr>
              <w:tc>
                <w:tcPr>
                  <w:tcW w:w="1841" w:type="dxa"/>
                  <w:vMerge/>
                  <w:vAlign w:val="center"/>
                </w:tcPr>
                <w:p w14:paraId="5304551E" w14:textId="77777777" w:rsidR="00882CDD" w:rsidRPr="00F9115A" w:rsidRDefault="00882CDD" w:rsidP="00882CDD">
                  <w:pPr>
                    <w:spacing w:after="0"/>
                    <w:jc w:val="center"/>
                    <w:rPr>
                      <w:rFonts w:eastAsia="Times New Roman"/>
                      <w:color w:val="000000"/>
                    </w:rPr>
                  </w:pPr>
                </w:p>
              </w:tc>
              <w:tc>
                <w:tcPr>
                  <w:tcW w:w="990" w:type="dxa"/>
                  <w:shd w:val="clear" w:color="auto" w:fill="auto"/>
                  <w:noWrap/>
                  <w:vAlign w:val="center"/>
                  <w:hideMark/>
                </w:tcPr>
                <w:p w14:paraId="68423983" w14:textId="77777777" w:rsidR="00882CDD" w:rsidRPr="00F9115A" w:rsidRDefault="00882CDD" w:rsidP="00882CDD">
                  <w:pPr>
                    <w:spacing w:after="0"/>
                    <w:jc w:val="center"/>
                    <w:rPr>
                      <w:rFonts w:eastAsia="Times New Roman"/>
                      <w:color w:val="000000"/>
                    </w:rPr>
                  </w:pPr>
                  <w:r w:rsidRPr="00F9115A">
                    <w:rPr>
                      <w:rFonts w:eastAsia="Times New Roman"/>
                      <w:color w:val="000000"/>
                    </w:rPr>
                    <w:t>MCS13</w:t>
                  </w:r>
                </w:p>
              </w:tc>
              <w:tc>
                <w:tcPr>
                  <w:tcW w:w="1530" w:type="dxa"/>
                  <w:shd w:val="clear" w:color="auto" w:fill="auto"/>
                  <w:noWrap/>
                  <w:vAlign w:val="center"/>
                  <w:hideMark/>
                </w:tcPr>
                <w:p w14:paraId="4FA539B8" w14:textId="77777777" w:rsidR="00882CDD" w:rsidRPr="00F9115A" w:rsidRDefault="00882CDD" w:rsidP="00882CDD">
                  <w:pPr>
                    <w:spacing w:after="0"/>
                    <w:jc w:val="center"/>
                    <w:rPr>
                      <w:rFonts w:eastAsia="Times New Roman"/>
                      <w:color w:val="000000"/>
                    </w:rPr>
                  </w:pPr>
                  <w:r w:rsidRPr="00F9115A">
                    <w:rPr>
                      <w:rFonts w:eastAsia="Times New Roman"/>
                      <w:color w:val="000000"/>
                    </w:rPr>
                    <w:t>TDLA30-</w:t>
                  </w:r>
                  <w:r>
                    <w:rPr>
                      <w:rFonts w:eastAsia="Times New Roman"/>
                      <w:color w:val="000000"/>
                    </w:rPr>
                    <w:t>65</w:t>
                  </w:r>
                  <w:r w:rsidRPr="00F9115A">
                    <w:rPr>
                      <w:rFonts w:eastAsia="Times New Roman"/>
                      <w:color w:val="000000"/>
                    </w:rPr>
                    <w:t>0</w:t>
                  </w:r>
                </w:p>
              </w:tc>
              <w:tc>
                <w:tcPr>
                  <w:tcW w:w="1270" w:type="dxa"/>
                </w:tcPr>
                <w:p w14:paraId="10A42D99" w14:textId="77777777" w:rsidR="00882CDD" w:rsidRPr="00F9115A" w:rsidRDefault="00882CDD" w:rsidP="00882CDD">
                  <w:pPr>
                    <w:spacing w:after="0"/>
                    <w:jc w:val="center"/>
                    <w:rPr>
                      <w:rFonts w:eastAsia="Times New Roman"/>
                      <w:color w:val="000000"/>
                    </w:rPr>
                  </w:pPr>
                  <w:r w:rsidRPr="00FA2A15">
                    <w:rPr>
                      <w:rFonts w:eastAsia="Times New Roman"/>
                      <w:color w:val="000000"/>
                    </w:rPr>
                    <w:t>2x2</w:t>
                  </w:r>
                  <w:r>
                    <w:rPr>
                      <w:rFonts w:eastAsia="Times New Roman"/>
                      <w:color w:val="000000"/>
                    </w:rPr>
                    <w:t xml:space="preserve"> Low</w:t>
                  </w:r>
                </w:p>
              </w:tc>
              <w:tc>
                <w:tcPr>
                  <w:tcW w:w="1351" w:type="dxa"/>
                </w:tcPr>
                <w:p w14:paraId="057613B0" w14:textId="77777777" w:rsidR="00882CDD" w:rsidRPr="00F9115A" w:rsidRDefault="00882CDD" w:rsidP="00882CDD">
                  <w:pPr>
                    <w:spacing w:after="0"/>
                    <w:jc w:val="center"/>
                    <w:rPr>
                      <w:rFonts w:eastAsia="Times New Roman"/>
                      <w:color w:val="000000"/>
                    </w:rPr>
                  </w:pPr>
                  <w:r>
                    <w:rPr>
                      <w:rFonts w:eastAsia="Times New Roman"/>
                      <w:color w:val="000000"/>
                    </w:rPr>
                    <w:t>30%</w:t>
                  </w:r>
                </w:p>
              </w:tc>
              <w:tc>
                <w:tcPr>
                  <w:tcW w:w="1376" w:type="dxa"/>
                  <w:shd w:val="clear" w:color="auto" w:fill="auto"/>
                  <w:noWrap/>
                  <w:vAlign w:val="center"/>
                </w:tcPr>
                <w:p w14:paraId="1DDDF6E5" w14:textId="77777777" w:rsidR="00882CDD" w:rsidRPr="00F9115A" w:rsidRDefault="00882CDD" w:rsidP="00882CDD">
                  <w:pPr>
                    <w:spacing w:after="0"/>
                    <w:jc w:val="center"/>
                    <w:rPr>
                      <w:rFonts w:eastAsia="Times New Roman"/>
                      <w:color w:val="000000"/>
                    </w:rPr>
                  </w:pPr>
                  <w:r w:rsidRPr="00F9115A">
                    <w:rPr>
                      <w:rFonts w:eastAsia="Times New Roman"/>
                      <w:color w:val="000000"/>
                    </w:rPr>
                    <w:t>66</w:t>
                  </w:r>
                </w:p>
              </w:tc>
            </w:tr>
            <w:tr w:rsidR="00882CDD" w:rsidRPr="00F9115A" w14:paraId="6DBA8097" w14:textId="77777777" w:rsidTr="00B45C6D">
              <w:trPr>
                <w:trHeight w:val="215"/>
                <w:jc w:val="center"/>
              </w:trPr>
              <w:tc>
                <w:tcPr>
                  <w:tcW w:w="1841" w:type="dxa"/>
                  <w:vMerge/>
                  <w:vAlign w:val="center"/>
                </w:tcPr>
                <w:p w14:paraId="5326FB3D" w14:textId="77777777" w:rsidR="00882CDD" w:rsidRPr="00F9115A" w:rsidRDefault="00882CDD" w:rsidP="00882CDD">
                  <w:pPr>
                    <w:spacing w:after="0"/>
                    <w:jc w:val="center"/>
                    <w:rPr>
                      <w:rFonts w:eastAsia="Times New Roman"/>
                      <w:color w:val="000000"/>
                    </w:rPr>
                  </w:pPr>
                </w:p>
              </w:tc>
              <w:tc>
                <w:tcPr>
                  <w:tcW w:w="990" w:type="dxa"/>
                  <w:shd w:val="clear" w:color="auto" w:fill="auto"/>
                  <w:noWrap/>
                  <w:vAlign w:val="center"/>
                  <w:hideMark/>
                </w:tcPr>
                <w:p w14:paraId="19813625" w14:textId="77777777" w:rsidR="00882CDD" w:rsidRPr="00F9115A" w:rsidRDefault="00882CDD" w:rsidP="00882CDD">
                  <w:pPr>
                    <w:spacing w:after="0"/>
                    <w:jc w:val="center"/>
                    <w:rPr>
                      <w:rFonts w:eastAsia="Times New Roman"/>
                      <w:color w:val="000000"/>
                    </w:rPr>
                  </w:pPr>
                  <w:r w:rsidRPr="00F9115A">
                    <w:rPr>
                      <w:rFonts w:eastAsia="Times New Roman"/>
                      <w:color w:val="000000"/>
                    </w:rPr>
                    <w:t>MCS17</w:t>
                  </w:r>
                </w:p>
              </w:tc>
              <w:tc>
                <w:tcPr>
                  <w:tcW w:w="1530" w:type="dxa"/>
                  <w:shd w:val="clear" w:color="auto" w:fill="auto"/>
                  <w:noWrap/>
                  <w:vAlign w:val="center"/>
                  <w:hideMark/>
                </w:tcPr>
                <w:p w14:paraId="0D06DAE6" w14:textId="77777777" w:rsidR="00882CDD" w:rsidRPr="00F9115A" w:rsidRDefault="00882CDD" w:rsidP="00882CDD">
                  <w:pPr>
                    <w:spacing w:after="0"/>
                    <w:jc w:val="center"/>
                    <w:rPr>
                      <w:rFonts w:eastAsia="Times New Roman"/>
                      <w:color w:val="000000"/>
                    </w:rPr>
                  </w:pPr>
                  <w:r w:rsidRPr="00F9115A">
                    <w:rPr>
                      <w:rFonts w:eastAsia="Times New Roman"/>
                      <w:color w:val="000000"/>
                    </w:rPr>
                    <w:t>TDLD30-200</w:t>
                  </w:r>
                </w:p>
              </w:tc>
              <w:tc>
                <w:tcPr>
                  <w:tcW w:w="1270" w:type="dxa"/>
                </w:tcPr>
                <w:p w14:paraId="5B085889" w14:textId="77777777" w:rsidR="00882CDD" w:rsidRPr="00F9115A" w:rsidRDefault="00882CDD" w:rsidP="00882CDD">
                  <w:pPr>
                    <w:spacing w:after="0"/>
                    <w:jc w:val="center"/>
                    <w:rPr>
                      <w:rFonts w:eastAsia="Times New Roman"/>
                      <w:color w:val="000000" w:themeColor="text1"/>
                    </w:rPr>
                  </w:pPr>
                  <w:r w:rsidRPr="00FA2A15">
                    <w:rPr>
                      <w:rFonts w:eastAsia="Times New Roman"/>
                      <w:color w:val="000000"/>
                    </w:rPr>
                    <w:t>2x2</w:t>
                  </w:r>
                  <w:r>
                    <w:rPr>
                      <w:rFonts w:eastAsia="Times New Roman"/>
                      <w:color w:val="000000"/>
                    </w:rPr>
                    <w:t xml:space="preserve"> Low</w:t>
                  </w:r>
                </w:p>
              </w:tc>
              <w:tc>
                <w:tcPr>
                  <w:tcW w:w="1351" w:type="dxa"/>
                </w:tcPr>
                <w:p w14:paraId="6A395556" w14:textId="77777777" w:rsidR="00882CDD" w:rsidRPr="00F9115A" w:rsidRDefault="00882CDD" w:rsidP="00882CDD">
                  <w:pPr>
                    <w:spacing w:after="0"/>
                    <w:jc w:val="center"/>
                    <w:rPr>
                      <w:rFonts w:eastAsia="Times New Roman"/>
                      <w:color w:val="000000" w:themeColor="text1"/>
                    </w:rPr>
                  </w:pPr>
                  <w:r w:rsidRPr="00AE0F69">
                    <w:rPr>
                      <w:rFonts w:eastAsia="Times New Roman"/>
                      <w:color w:val="000000"/>
                    </w:rPr>
                    <w:t>70%</w:t>
                  </w:r>
                </w:p>
              </w:tc>
              <w:tc>
                <w:tcPr>
                  <w:tcW w:w="1376" w:type="dxa"/>
                  <w:shd w:val="clear" w:color="auto" w:fill="auto"/>
                  <w:noWrap/>
                  <w:vAlign w:val="center"/>
                </w:tcPr>
                <w:p w14:paraId="348BAEB7" w14:textId="77777777" w:rsidR="00882CDD" w:rsidRPr="00F9115A" w:rsidRDefault="00882CDD" w:rsidP="00882CDD">
                  <w:pPr>
                    <w:spacing w:after="0"/>
                    <w:jc w:val="center"/>
                    <w:rPr>
                      <w:rFonts w:eastAsia="Times New Roman"/>
                      <w:color w:val="000000" w:themeColor="text1"/>
                    </w:rPr>
                  </w:pPr>
                  <w:r>
                    <w:rPr>
                      <w:rFonts w:eastAsia="Times New Roman"/>
                      <w:color w:val="000000" w:themeColor="text1"/>
                    </w:rPr>
                    <w:t>[66, 32]</w:t>
                  </w:r>
                </w:p>
              </w:tc>
            </w:tr>
            <w:tr w:rsidR="00882CDD" w:rsidRPr="00F9115A" w14:paraId="307D71A8" w14:textId="77777777" w:rsidTr="00B45C6D">
              <w:trPr>
                <w:trHeight w:val="247"/>
                <w:jc w:val="center"/>
              </w:trPr>
              <w:tc>
                <w:tcPr>
                  <w:tcW w:w="1841" w:type="dxa"/>
                  <w:vMerge w:val="restart"/>
                  <w:vAlign w:val="center"/>
                </w:tcPr>
                <w:p w14:paraId="26E40017" w14:textId="77777777" w:rsidR="00882CDD" w:rsidRPr="00F9115A" w:rsidRDefault="00882CDD" w:rsidP="00882CDD">
                  <w:pPr>
                    <w:spacing w:after="0"/>
                    <w:jc w:val="center"/>
                    <w:rPr>
                      <w:rFonts w:eastAsia="Times New Roman"/>
                      <w:color w:val="000000"/>
                    </w:rPr>
                  </w:pPr>
                  <w:r w:rsidRPr="00F9115A">
                    <w:rPr>
                      <w:rFonts w:eastAsia="Times New Roman"/>
                      <w:color w:val="000000"/>
                    </w:rPr>
                    <w:t>480</w:t>
                  </w:r>
                  <w:r>
                    <w:rPr>
                      <w:rFonts w:eastAsia="Times New Roman"/>
                      <w:color w:val="000000"/>
                    </w:rPr>
                    <w:t>kHz</w:t>
                  </w:r>
                  <w:r w:rsidRPr="00F9115A">
                    <w:rPr>
                      <w:rFonts w:eastAsia="Times New Roman"/>
                      <w:color w:val="000000"/>
                    </w:rPr>
                    <w:t>/400</w:t>
                  </w:r>
                  <w:r>
                    <w:rPr>
                      <w:rFonts w:eastAsia="Times New Roman"/>
                      <w:color w:val="000000"/>
                    </w:rPr>
                    <w:t>MHz</w:t>
                  </w:r>
                </w:p>
              </w:tc>
              <w:tc>
                <w:tcPr>
                  <w:tcW w:w="990" w:type="dxa"/>
                  <w:shd w:val="clear" w:color="auto" w:fill="auto"/>
                  <w:noWrap/>
                  <w:vAlign w:val="center"/>
                </w:tcPr>
                <w:p w14:paraId="13E4471A" w14:textId="77777777" w:rsidR="00882CDD" w:rsidRPr="00F9115A" w:rsidRDefault="00882CDD" w:rsidP="00882CDD">
                  <w:pPr>
                    <w:spacing w:after="0"/>
                    <w:jc w:val="center"/>
                    <w:rPr>
                      <w:rFonts w:eastAsia="Times New Roman"/>
                      <w:color w:val="000000"/>
                    </w:rPr>
                  </w:pPr>
                  <w:r w:rsidRPr="00F9115A">
                    <w:rPr>
                      <w:rFonts w:eastAsia="Times New Roman"/>
                      <w:color w:val="000000"/>
                    </w:rPr>
                    <w:t>MCS4</w:t>
                  </w:r>
                </w:p>
              </w:tc>
              <w:tc>
                <w:tcPr>
                  <w:tcW w:w="1530" w:type="dxa"/>
                  <w:shd w:val="clear" w:color="auto" w:fill="auto"/>
                  <w:noWrap/>
                  <w:vAlign w:val="center"/>
                </w:tcPr>
                <w:p w14:paraId="378874A2" w14:textId="77777777" w:rsidR="00882CDD" w:rsidRPr="00F9115A" w:rsidRDefault="00882CDD" w:rsidP="00882CDD">
                  <w:pPr>
                    <w:spacing w:after="0"/>
                    <w:jc w:val="center"/>
                    <w:rPr>
                      <w:rFonts w:eastAsia="Times New Roman"/>
                      <w:color w:val="000000"/>
                    </w:rPr>
                  </w:pPr>
                  <w:r w:rsidRPr="00F9115A">
                    <w:rPr>
                      <w:rFonts w:eastAsia="Times New Roman"/>
                      <w:color w:val="000000"/>
                    </w:rPr>
                    <w:t xml:space="preserve"> TDLA10-200</w:t>
                  </w:r>
                </w:p>
              </w:tc>
              <w:tc>
                <w:tcPr>
                  <w:tcW w:w="1270" w:type="dxa"/>
                </w:tcPr>
                <w:p w14:paraId="08EF2992" w14:textId="77777777" w:rsidR="00882CDD" w:rsidRPr="00F9115A" w:rsidRDefault="00882CDD" w:rsidP="00882CDD">
                  <w:pPr>
                    <w:spacing w:after="0"/>
                    <w:jc w:val="center"/>
                    <w:rPr>
                      <w:rFonts w:eastAsia="Times New Roman"/>
                      <w:color w:val="000000"/>
                    </w:rPr>
                  </w:pPr>
                  <w:r w:rsidRPr="00FA2A15">
                    <w:rPr>
                      <w:rFonts w:eastAsia="Times New Roman"/>
                      <w:color w:val="000000"/>
                    </w:rPr>
                    <w:t>2x2</w:t>
                  </w:r>
                  <w:r>
                    <w:rPr>
                      <w:rFonts w:eastAsia="Times New Roman"/>
                      <w:color w:val="000000"/>
                    </w:rPr>
                    <w:t xml:space="preserve"> Low</w:t>
                  </w:r>
                </w:p>
              </w:tc>
              <w:tc>
                <w:tcPr>
                  <w:tcW w:w="1351" w:type="dxa"/>
                </w:tcPr>
                <w:p w14:paraId="5A1A7ACA" w14:textId="77777777" w:rsidR="00882CDD" w:rsidRPr="00F9115A" w:rsidRDefault="00882CDD" w:rsidP="00882CDD">
                  <w:pPr>
                    <w:spacing w:after="0"/>
                    <w:jc w:val="center"/>
                    <w:rPr>
                      <w:rFonts w:eastAsia="Times New Roman"/>
                      <w:color w:val="000000"/>
                    </w:rPr>
                  </w:pPr>
                  <w:r w:rsidRPr="00AE0F69">
                    <w:rPr>
                      <w:rFonts w:eastAsia="Times New Roman"/>
                      <w:color w:val="000000"/>
                    </w:rPr>
                    <w:t>70%</w:t>
                  </w:r>
                </w:p>
              </w:tc>
              <w:tc>
                <w:tcPr>
                  <w:tcW w:w="1376" w:type="dxa"/>
                  <w:shd w:val="clear" w:color="auto" w:fill="auto"/>
                  <w:noWrap/>
                  <w:vAlign w:val="center"/>
                </w:tcPr>
                <w:p w14:paraId="44E56C6D" w14:textId="77777777" w:rsidR="00882CDD" w:rsidRPr="00F9115A" w:rsidRDefault="00882CDD" w:rsidP="00882CDD">
                  <w:pPr>
                    <w:spacing w:after="0"/>
                    <w:jc w:val="center"/>
                    <w:rPr>
                      <w:rFonts w:eastAsia="Times New Roman"/>
                      <w:color w:val="000000"/>
                    </w:rPr>
                  </w:pPr>
                  <w:r w:rsidRPr="00F9115A">
                    <w:rPr>
                      <w:rFonts w:eastAsia="Times New Roman"/>
                      <w:color w:val="000000"/>
                    </w:rPr>
                    <w:t>66</w:t>
                  </w:r>
                </w:p>
              </w:tc>
            </w:tr>
            <w:tr w:rsidR="00882CDD" w:rsidRPr="00F9115A" w14:paraId="06797E16" w14:textId="77777777" w:rsidTr="00B45C6D">
              <w:trPr>
                <w:trHeight w:val="247"/>
                <w:jc w:val="center"/>
              </w:trPr>
              <w:tc>
                <w:tcPr>
                  <w:tcW w:w="1841" w:type="dxa"/>
                  <w:vMerge/>
                  <w:vAlign w:val="center"/>
                </w:tcPr>
                <w:p w14:paraId="577E0EA0" w14:textId="77777777" w:rsidR="00882CDD" w:rsidRPr="00F9115A" w:rsidRDefault="00882CDD" w:rsidP="00882CDD">
                  <w:pPr>
                    <w:spacing w:after="0"/>
                    <w:jc w:val="center"/>
                    <w:rPr>
                      <w:rFonts w:eastAsia="Times New Roman"/>
                      <w:color w:val="000000"/>
                    </w:rPr>
                  </w:pPr>
                </w:p>
              </w:tc>
              <w:tc>
                <w:tcPr>
                  <w:tcW w:w="990" w:type="dxa"/>
                  <w:shd w:val="clear" w:color="auto" w:fill="auto"/>
                  <w:noWrap/>
                  <w:vAlign w:val="center"/>
                </w:tcPr>
                <w:p w14:paraId="1A03ECBD" w14:textId="77777777" w:rsidR="00882CDD" w:rsidRPr="00F9115A" w:rsidRDefault="00882CDD" w:rsidP="00882CDD">
                  <w:pPr>
                    <w:spacing w:after="0"/>
                    <w:jc w:val="center"/>
                    <w:rPr>
                      <w:rFonts w:eastAsia="Times New Roman"/>
                      <w:color w:val="000000"/>
                    </w:rPr>
                  </w:pPr>
                  <w:r w:rsidRPr="00F9115A">
                    <w:rPr>
                      <w:rFonts w:eastAsia="Times New Roman"/>
                      <w:color w:val="000000"/>
                    </w:rPr>
                    <w:t>MCS13</w:t>
                  </w:r>
                </w:p>
              </w:tc>
              <w:tc>
                <w:tcPr>
                  <w:tcW w:w="1530" w:type="dxa"/>
                  <w:shd w:val="clear" w:color="auto" w:fill="auto"/>
                  <w:noWrap/>
                  <w:vAlign w:val="center"/>
                </w:tcPr>
                <w:p w14:paraId="239DD59F" w14:textId="77777777" w:rsidR="00882CDD" w:rsidRPr="00F9115A" w:rsidRDefault="00882CDD" w:rsidP="00882CDD">
                  <w:pPr>
                    <w:spacing w:after="0"/>
                    <w:jc w:val="center"/>
                    <w:rPr>
                      <w:rFonts w:eastAsia="Times New Roman"/>
                      <w:color w:val="000000"/>
                    </w:rPr>
                  </w:pPr>
                  <w:r w:rsidRPr="00F9115A">
                    <w:rPr>
                      <w:rFonts w:eastAsia="Times New Roman"/>
                      <w:color w:val="000000"/>
                    </w:rPr>
                    <w:t xml:space="preserve"> TDL</w:t>
                  </w:r>
                  <w:r>
                    <w:rPr>
                      <w:rFonts w:eastAsia="Times New Roman"/>
                      <w:color w:val="000000"/>
                    </w:rPr>
                    <w:t>D</w:t>
                  </w:r>
                  <w:r w:rsidRPr="00F9115A">
                    <w:rPr>
                      <w:rFonts w:eastAsia="Times New Roman"/>
                      <w:color w:val="000000"/>
                    </w:rPr>
                    <w:t>10-200</w:t>
                  </w:r>
                </w:p>
              </w:tc>
              <w:tc>
                <w:tcPr>
                  <w:tcW w:w="1270" w:type="dxa"/>
                </w:tcPr>
                <w:p w14:paraId="7918E8C2" w14:textId="77777777" w:rsidR="00882CDD" w:rsidRPr="00F9115A" w:rsidRDefault="00882CDD" w:rsidP="00882CDD">
                  <w:pPr>
                    <w:spacing w:after="0"/>
                    <w:jc w:val="center"/>
                    <w:rPr>
                      <w:rFonts w:eastAsia="Times New Roman"/>
                      <w:color w:val="000000"/>
                    </w:rPr>
                  </w:pPr>
                  <w:r w:rsidRPr="00FA2A15">
                    <w:rPr>
                      <w:rFonts w:eastAsia="Times New Roman"/>
                      <w:color w:val="000000"/>
                    </w:rPr>
                    <w:t>2x2</w:t>
                  </w:r>
                  <w:r>
                    <w:rPr>
                      <w:rFonts w:eastAsia="Times New Roman"/>
                      <w:color w:val="000000"/>
                    </w:rPr>
                    <w:t xml:space="preserve"> Low</w:t>
                  </w:r>
                </w:p>
              </w:tc>
              <w:tc>
                <w:tcPr>
                  <w:tcW w:w="1351" w:type="dxa"/>
                </w:tcPr>
                <w:p w14:paraId="4BA65CED" w14:textId="77777777" w:rsidR="00882CDD" w:rsidRPr="00F9115A" w:rsidRDefault="00882CDD" w:rsidP="00882CDD">
                  <w:pPr>
                    <w:spacing w:after="0"/>
                    <w:jc w:val="center"/>
                    <w:rPr>
                      <w:rFonts w:eastAsia="Times New Roman"/>
                      <w:color w:val="000000"/>
                    </w:rPr>
                  </w:pPr>
                  <w:r w:rsidRPr="00AE0F69">
                    <w:rPr>
                      <w:rFonts w:eastAsia="Times New Roman"/>
                      <w:color w:val="000000"/>
                    </w:rPr>
                    <w:t>70%</w:t>
                  </w:r>
                </w:p>
              </w:tc>
              <w:tc>
                <w:tcPr>
                  <w:tcW w:w="1376" w:type="dxa"/>
                  <w:shd w:val="clear" w:color="auto" w:fill="auto"/>
                  <w:noWrap/>
                  <w:vAlign w:val="center"/>
                </w:tcPr>
                <w:p w14:paraId="4847D314" w14:textId="77777777" w:rsidR="00882CDD" w:rsidRPr="00F9115A" w:rsidRDefault="00882CDD" w:rsidP="00882CDD">
                  <w:pPr>
                    <w:spacing w:after="0"/>
                    <w:jc w:val="center"/>
                    <w:rPr>
                      <w:rFonts w:eastAsia="Times New Roman"/>
                      <w:color w:val="000000"/>
                    </w:rPr>
                  </w:pPr>
                  <w:r>
                    <w:rPr>
                      <w:rFonts w:eastAsia="Times New Roman"/>
                      <w:color w:val="000000"/>
                    </w:rPr>
                    <w:t>[20,32]</w:t>
                  </w:r>
                </w:p>
              </w:tc>
            </w:tr>
          </w:tbl>
          <w:p w14:paraId="4B1CEB7E" w14:textId="77777777" w:rsidR="00456A47" w:rsidRDefault="00456A47" w:rsidP="00882CDD">
            <w:pPr>
              <w:overflowPunct w:val="0"/>
              <w:autoSpaceDE w:val="0"/>
              <w:autoSpaceDN w:val="0"/>
              <w:adjustRightInd w:val="0"/>
              <w:spacing w:after="120" w:line="240" w:lineRule="auto"/>
              <w:jc w:val="both"/>
              <w:textAlignment w:val="baseline"/>
            </w:pPr>
          </w:p>
          <w:p w14:paraId="4CB943AE" w14:textId="0143DC67" w:rsidR="001F1C69" w:rsidRPr="001F1C69" w:rsidRDefault="001F1C69" w:rsidP="00882CDD">
            <w:pPr>
              <w:overflowPunct w:val="0"/>
              <w:autoSpaceDE w:val="0"/>
              <w:autoSpaceDN w:val="0"/>
              <w:adjustRightInd w:val="0"/>
              <w:spacing w:after="120" w:line="240" w:lineRule="auto"/>
              <w:jc w:val="both"/>
              <w:textAlignment w:val="baseline"/>
              <w:rPr>
                <w:b/>
                <w:bCs/>
                <w:u w:val="single"/>
              </w:rPr>
            </w:pPr>
            <w:r w:rsidRPr="001F1C69">
              <w:rPr>
                <w:b/>
                <w:bCs/>
                <w:u w:val="single"/>
              </w:rPr>
              <w:t xml:space="preserve">Agreeable </w:t>
            </w:r>
            <w:r w:rsidRPr="001F1C69">
              <w:rPr>
                <w:b/>
                <w:bCs/>
                <w:u w:val="single"/>
                <w:lang w:eastAsia="ko-KR"/>
              </w:rPr>
              <w:t>Extended maximum Testable SNR for reduced allocation</w:t>
            </w:r>
          </w:p>
          <w:tbl>
            <w:tblPr>
              <w:tblStyle w:val="TableGrid2"/>
              <w:tblW w:w="0" w:type="auto"/>
              <w:jc w:val="center"/>
              <w:tblLook w:val="04A0" w:firstRow="1" w:lastRow="0" w:firstColumn="1" w:lastColumn="0" w:noHBand="0" w:noVBand="1"/>
            </w:tblPr>
            <w:tblGrid>
              <w:gridCol w:w="1926"/>
              <w:gridCol w:w="1926"/>
              <w:gridCol w:w="1927"/>
              <w:gridCol w:w="1927"/>
            </w:tblGrid>
            <w:tr w:rsidR="001F1C69" w:rsidRPr="00AC7462" w14:paraId="69C0A626" w14:textId="77777777" w:rsidTr="00B45C6D">
              <w:trPr>
                <w:jc w:val="center"/>
              </w:trPr>
              <w:tc>
                <w:tcPr>
                  <w:tcW w:w="1926" w:type="dxa"/>
                  <w:vMerge w:val="restart"/>
                  <w:shd w:val="clear" w:color="auto" w:fill="D9D9D9"/>
                </w:tcPr>
                <w:p w14:paraId="7A663CB4" w14:textId="77777777" w:rsidR="001F1C69" w:rsidRPr="00AC7462" w:rsidRDefault="001F1C69" w:rsidP="001F1C69">
                  <w:pPr>
                    <w:keepNext/>
                    <w:keepLines/>
                    <w:spacing w:before="60"/>
                    <w:jc w:val="center"/>
                    <w:rPr>
                      <w:b/>
                    </w:rPr>
                  </w:pPr>
                </w:p>
              </w:tc>
              <w:tc>
                <w:tcPr>
                  <w:tcW w:w="1926" w:type="dxa"/>
                  <w:vMerge w:val="restart"/>
                  <w:shd w:val="clear" w:color="auto" w:fill="D9D9D9"/>
                  <w:vAlign w:val="center"/>
                </w:tcPr>
                <w:p w14:paraId="3F33C512" w14:textId="77777777" w:rsidR="001F1C69" w:rsidRPr="00AC7462" w:rsidRDefault="001F1C69" w:rsidP="001F1C69">
                  <w:pPr>
                    <w:keepNext/>
                    <w:keepLines/>
                    <w:spacing w:after="0"/>
                    <w:jc w:val="center"/>
                    <w:rPr>
                      <w:b/>
                      <w:sz w:val="18"/>
                    </w:rPr>
                  </w:pPr>
                  <w:r w:rsidRPr="00AC7462">
                    <w:rPr>
                      <w:b/>
                      <w:sz w:val="18"/>
                    </w:rPr>
                    <w:t>CBW (MHz)</w:t>
                  </w:r>
                </w:p>
              </w:tc>
              <w:tc>
                <w:tcPr>
                  <w:tcW w:w="1927" w:type="dxa"/>
                  <w:vMerge w:val="restart"/>
                  <w:shd w:val="clear" w:color="auto" w:fill="D9D9D9"/>
                </w:tcPr>
                <w:p w14:paraId="401C0ACC" w14:textId="77777777" w:rsidR="001F1C69" w:rsidRPr="00AC7462" w:rsidRDefault="001F1C69" w:rsidP="001F1C69">
                  <w:pPr>
                    <w:keepNext/>
                    <w:keepLines/>
                    <w:spacing w:after="0"/>
                    <w:jc w:val="center"/>
                    <w:rPr>
                      <w:b/>
                      <w:sz w:val="18"/>
                    </w:rPr>
                  </w:pPr>
                  <w:r w:rsidRPr="00AC7462">
                    <w:rPr>
                      <w:b/>
                      <w:sz w:val="18"/>
                    </w:rPr>
                    <w:t>Num RBs</w:t>
                  </w:r>
                </w:p>
              </w:tc>
              <w:tc>
                <w:tcPr>
                  <w:tcW w:w="1927" w:type="dxa"/>
                  <w:shd w:val="clear" w:color="auto" w:fill="D9D9D9"/>
                  <w:vAlign w:val="center"/>
                </w:tcPr>
                <w:p w14:paraId="0ED703FC" w14:textId="77777777" w:rsidR="001F1C69" w:rsidRPr="00AC7462" w:rsidRDefault="001F1C69" w:rsidP="001F1C69">
                  <w:pPr>
                    <w:keepNext/>
                    <w:keepLines/>
                    <w:spacing w:after="0"/>
                    <w:jc w:val="center"/>
                    <w:rPr>
                      <w:b/>
                      <w:sz w:val="18"/>
                    </w:rPr>
                  </w:pPr>
                  <w:r w:rsidRPr="00AC7462">
                    <w:rPr>
                      <w:b/>
                      <w:sz w:val="18"/>
                    </w:rPr>
                    <w:t>Test method</w:t>
                  </w:r>
                </w:p>
              </w:tc>
            </w:tr>
            <w:tr w:rsidR="001F1C69" w:rsidRPr="00AC7462" w14:paraId="4BA0006F" w14:textId="77777777" w:rsidTr="00B45C6D">
              <w:trPr>
                <w:jc w:val="center"/>
              </w:trPr>
              <w:tc>
                <w:tcPr>
                  <w:tcW w:w="1926" w:type="dxa"/>
                  <w:vMerge/>
                  <w:shd w:val="clear" w:color="auto" w:fill="D9D9D9"/>
                </w:tcPr>
                <w:p w14:paraId="1EB2E436" w14:textId="77777777" w:rsidR="001F1C69" w:rsidRPr="00AC7462" w:rsidRDefault="001F1C69" w:rsidP="001F1C69">
                  <w:pPr>
                    <w:keepNext/>
                    <w:keepLines/>
                    <w:spacing w:before="60"/>
                    <w:jc w:val="center"/>
                    <w:rPr>
                      <w:b/>
                    </w:rPr>
                  </w:pPr>
                </w:p>
              </w:tc>
              <w:tc>
                <w:tcPr>
                  <w:tcW w:w="1926" w:type="dxa"/>
                  <w:vMerge/>
                  <w:shd w:val="clear" w:color="auto" w:fill="D9D9D9"/>
                  <w:vAlign w:val="center"/>
                </w:tcPr>
                <w:p w14:paraId="4FE9AE61" w14:textId="77777777" w:rsidR="001F1C69" w:rsidRPr="00AC7462" w:rsidRDefault="001F1C69" w:rsidP="001F1C69">
                  <w:pPr>
                    <w:keepNext/>
                    <w:keepLines/>
                    <w:spacing w:after="0"/>
                    <w:jc w:val="center"/>
                    <w:rPr>
                      <w:rFonts w:eastAsia="Malgun Gothic"/>
                      <w:b/>
                      <w:sz w:val="18"/>
                    </w:rPr>
                  </w:pPr>
                </w:p>
              </w:tc>
              <w:tc>
                <w:tcPr>
                  <w:tcW w:w="1927" w:type="dxa"/>
                  <w:vMerge/>
                  <w:shd w:val="clear" w:color="auto" w:fill="D9D9D9"/>
                </w:tcPr>
                <w:p w14:paraId="52D39302" w14:textId="77777777" w:rsidR="001F1C69" w:rsidRPr="00AC7462" w:rsidRDefault="001F1C69" w:rsidP="001F1C69">
                  <w:pPr>
                    <w:keepNext/>
                    <w:keepLines/>
                    <w:spacing w:after="0"/>
                    <w:jc w:val="center"/>
                    <w:rPr>
                      <w:rFonts w:eastAsia="Malgun Gothic"/>
                      <w:b/>
                      <w:sz w:val="18"/>
                    </w:rPr>
                  </w:pPr>
                </w:p>
              </w:tc>
              <w:tc>
                <w:tcPr>
                  <w:tcW w:w="1927" w:type="dxa"/>
                  <w:shd w:val="clear" w:color="auto" w:fill="D9D9D9"/>
                  <w:vAlign w:val="center"/>
                </w:tcPr>
                <w:p w14:paraId="19BB906A" w14:textId="77777777" w:rsidR="001F1C69" w:rsidRPr="00AC7462" w:rsidRDefault="001F1C69" w:rsidP="001F1C69">
                  <w:pPr>
                    <w:keepNext/>
                    <w:keepLines/>
                    <w:spacing w:after="0"/>
                    <w:jc w:val="center"/>
                    <w:rPr>
                      <w:rFonts w:eastAsia="Malgun Gothic"/>
                      <w:b/>
                      <w:sz w:val="18"/>
                    </w:rPr>
                  </w:pPr>
                  <w:r w:rsidRPr="00AC7462">
                    <w:rPr>
                      <w:rFonts w:eastAsia="Malgun Gothic"/>
                      <w:b/>
                      <w:sz w:val="18"/>
                    </w:rPr>
                    <w:t>IFF</w:t>
                  </w:r>
                </w:p>
              </w:tc>
            </w:tr>
            <w:tr w:rsidR="001F1C69" w:rsidRPr="00AC7462" w14:paraId="6F933146" w14:textId="77777777" w:rsidTr="00B45C6D">
              <w:trPr>
                <w:jc w:val="center"/>
              </w:trPr>
              <w:tc>
                <w:tcPr>
                  <w:tcW w:w="1926" w:type="dxa"/>
                  <w:vMerge w:val="restart"/>
                  <w:vAlign w:val="center"/>
                </w:tcPr>
                <w:p w14:paraId="543D7891" w14:textId="77777777" w:rsidR="001F1C69" w:rsidRPr="00AC7462" w:rsidRDefault="001F1C69" w:rsidP="001F1C69">
                  <w:pPr>
                    <w:keepNext/>
                    <w:keepLines/>
                    <w:spacing w:after="0"/>
                    <w:jc w:val="center"/>
                    <w:rPr>
                      <w:b/>
                      <w:szCs w:val="24"/>
                    </w:rPr>
                  </w:pPr>
                  <w:r w:rsidRPr="00AC7462">
                    <w:rPr>
                      <w:b/>
                      <w:szCs w:val="24"/>
                    </w:rPr>
                    <w:t>Single band UE</w:t>
                  </w:r>
                  <w:r w:rsidRPr="00AC7462">
                    <w:rPr>
                      <w:b/>
                      <w:szCs w:val="24"/>
                    </w:rPr>
                    <w:br/>
                  </w:r>
                </w:p>
              </w:tc>
              <w:tc>
                <w:tcPr>
                  <w:tcW w:w="1926" w:type="dxa"/>
                  <w:vMerge w:val="restart"/>
                  <w:vAlign w:val="center"/>
                </w:tcPr>
                <w:p w14:paraId="55472F23" w14:textId="77777777" w:rsidR="001F1C69" w:rsidRPr="00AC7462" w:rsidRDefault="001F1C69" w:rsidP="001F1C69">
                  <w:pPr>
                    <w:keepNext/>
                    <w:keepLines/>
                    <w:spacing w:after="0"/>
                    <w:jc w:val="center"/>
                    <w:rPr>
                      <w:szCs w:val="24"/>
                    </w:rPr>
                  </w:pPr>
                  <w:r w:rsidRPr="00AC7462">
                    <w:rPr>
                      <w:szCs w:val="24"/>
                    </w:rPr>
                    <w:t>100</w:t>
                  </w:r>
                </w:p>
              </w:tc>
              <w:tc>
                <w:tcPr>
                  <w:tcW w:w="1927" w:type="dxa"/>
                </w:tcPr>
                <w:p w14:paraId="26E8311A" w14:textId="77777777" w:rsidR="001F1C69" w:rsidRPr="00AC7462" w:rsidRDefault="001F1C69" w:rsidP="001F1C69">
                  <w:pPr>
                    <w:keepNext/>
                    <w:keepLines/>
                    <w:spacing w:after="0"/>
                    <w:jc w:val="center"/>
                    <w:rPr>
                      <w:szCs w:val="24"/>
                    </w:rPr>
                  </w:pPr>
                  <w:r w:rsidRPr="00AC7462">
                    <w:rPr>
                      <w:szCs w:val="24"/>
                    </w:rPr>
                    <w:t>66</w:t>
                  </w:r>
                </w:p>
              </w:tc>
              <w:tc>
                <w:tcPr>
                  <w:tcW w:w="1927" w:type="dxa"/>
                  <w:vAlign w:val="center"/>
                </w:tcPr>
                <w:p w14:paraId="34B06EB0" w14:textId="77777777" w:rsidR="001F1C69" w:rsidRPr="00AC7462" w:rsidRDefault="001F1C69" w:rsidP="001F1C69">
                  <w:pPr>
                    <w:keepNext/>
                    <w:keepLines/>
                    <w:spacing w:after="0"/>
                    <w:jc w:val="center"/>
                    <w:rPr>
                      <w:szCs w:val="24"/>
                    </w:rPr>
                  </w:pPr>
                  <w:r w:rsidRPr="00AC7462">
                    <w:rPr>
                      <w:szCs w:val="24"/>
                    </w:rPr>
                    <w:t>[9.8]</w:t>
                  </w:r>
                </w:p>
              </w:tc>
            </w:tr>
            <w:tr w:rsidR="001F1C69" w:rsidRPr="00AC7462" w14:paraId="5CD398CF" w14:textId="77777777" w:rsidTr="00B45C6D">
              <w:trPr>
                <w:jc w:val="center"/>
              </w:trPr>
              <w:tc>
                <w:tcPr>
                  <w:tcW w:w="1926" w:type="dxa"/>
                  <w:vMerge/>
                  <w:vAlign w:val="center"/>
                </w:tcPr>
                <w:p w14:paraId="7CD63460" w14:textId="77777777" w:rsidR="001F1C69" w:rsidRPr="00AC7462" w:rsidRDefault="001F1C69" w:rsidP="001F1C69">
                  <w:pPr>
                    <w:keepNext/>
                    <w:keepLines/>
                    <w:spacing w:after="0"/>
                    <w:jc w:val="center"/>
                    <w:rPr>
                      <w:rFonts w:eastAsia="Malgun Gothic"/>
                      <w:b/>
                      <w:szCs w:val="24"/>
                    </w:rPr>
                  </w:pPr>
                </w:p>
              </w:tc>
              <w:tc>
                <w:tcPr>
                  <w:tcW w:w="1926" w:type="dxa"/>
                  <w:vMerge/>
                  <w:vAlign w:val="center"/>
                </w:tcPr>
                <w:p w14:paraId="40A44115" w14:textId="77777777" w:rsidR="001F1C69" w:rsidRPr="00AC7462" w:rsidRDefault="001F1C69" w:rsidP="001F1C69">
                  <w:pPr>
                    <w:keepNext/>
                    <w:keepLines/>
                    <w:spacing w:after="0"/>
                    <w:jc w:val="center"/>
                    <w:rPr>
                      <w:szCs w:val="24"/>
                    </w:rPr>
                  </w:pPr>
                </w:p>
              </w:tc>
              <w:tc>
                <w:tcPr>
                  <w:tcW w:w="1927" w:type="dxa"/>
                </w:tcPr>
                <w:p w14:paraId="7861A65B" w14:textId="77777777" w:rsidR="001F1C69" w:rsidRPr="00AC7462" w:rsidRDefault="001F1C69" w:rsidP="001F1C69">
                  <w:pPr>
                    <w:keepNext/>
                    <w:keepLines/>
                    <w:spacing w:after="0"/>
                    <w:jc w:val="center"/>
                    <w:rPr>
                      <w:szCs w:val="24"/>
                    </w:rPr>
                  </w:pPr>
                  <w:r w:rsidRPr="00AC7462">
                    <w:rPr>
                      <w:szCs w:val="24"/>
                    </w:rPr>
                    <w:t>[32]</w:t>
                  </w:r>
                </w:p>
              </w:tc>
              <w:tc>
                <w:tcPr>
                  <w:tcW w:w="1927" w:type="dxa"/>
                  <w:vAlign w:val="center"/>
                </w:tcPr>
                <w:p w14:paraId="5537E832" w14:textId="77777777" w:rsidR="001F1C69" w:rsidRPr="00AC7462" w:rsidRDefault="001F1C69" w:rsidP="001F1C69">
                  <w:pPr>
                    <w:keepNext/>
                    <w:keepLines/>
                    <w:spacing w:after="0"/>
                    <w:jc w:val="center"/>
                    <w:rPr>
                      <w:szCs w:val="24"/>
                    </w:rPr>
                  </w:pPr>
                  <w:r w:rsidRPr="00AC7462">
                    <w:rPr>
                      <w:szCs w:val="24"/>
                    </w:rPr>
                    <w:t>[13.2]</w:t>
                  </w:r>
                </w:p>
              </w:tc>
            </w:tr>
            <w:tr w:rsidR="001F1C69" w:rsidRPr="00AC7462" w14:paraId="121CC66B" w14:textId="77777777" w:rsidTr="00B45C6D">
              <w:trPr>
                <w:jc w:val="center"/>
              </w:trPr>
              <w:tc>
                <w:tcPr>
                  <w:tcW w:w="1926" w:type="dxa"/>
                  <w:vMerge/>
                  <w:vAlign w:val="center"/>
                </w:tcPr>
                <w:p w14:paraId="3C9A2473" w14:textId="77777777" w:rsidR="001F1C69" w:rsidRPr="00AC7462" w:rsidRDefault="001F1C69" w:rsidP="001F1C69">
                  <w:pPr>
                    <w:keepNext/>
                    <w:keepLines/>
                    <w:spacing w:after="0"/>
                    <w:jc w:val="center"/>
                    <w:rPr>
                      <w:b/>
                      <w:szCs w:val="24"/>
                    </w:rPr>
                  </w:pPr>
                </w:p>
              </w:tc>
              <w:tc>
                <w:tcPr>
                  <w:tcW w:w="1926" w:type="dxa"/>
                  <w:vMerge w:val="restart"/>
                  <w:vAlign w:val="center"/>
                </w:tcPr>
                <w:p w14:paraId="00753529" w14:textId="77777777" w:rsidR="001F1C69" w:rsidRPr="00AC7462" w:rsidRDefault="001F1C69" w:rsidP="001F1C69">
                  <w:pPr>
                    <w:keepNext/>
                    <w:keepLines/>
                    <w:spacing w:after="0"/>
                    <w:jc w:val="center"/>
                    <w:rPr>
                      <w:szCs w:val="24"/>
                    </w:rPr>
                  </w:pPr>
                  <w:r w:rsidRPr="00AC7462">
                    <w:rPr>
                      <w:szCs w:val="24"/>
                    </w:rPr>
                    <w:t>400</w:t>
                  </w:r>
                </w:p>
              </w:tc>
              <w:tc>
                <w:tcPr>
                  <w:tcW w:w="1927" w:type="dxa"/>
                </w:tcPr>
                <w:p w14:paraId="2B851028" w14:textId="77777777" w:rsidR="001F1C69" w:rsidRPr="00AC7462" w:rsidRDefault="001F1C69" w:rsidP="001F1C69">
                  <w:pPr>
                    <w:keepNext/>
                    <w:keepLines/>
                    <w:spacing w:after="0"/>
                    <w:jc w:val="center"/>
                    <w:rPr>
                      <w:szCs w:val="24"/>
                    </w:rPr>
                  </w:pPr>
                  <w:r w:rsidRPr="00AC7462">
                    <w:rPr>
                      <w:szCs w:val="24"/>
                    </w:rPr>
                    <w:t>66</w:t>
                  </w:r>
                </w:p>
              </w:tc>
              <w:tc>
                <w:tcPr>
                  <w:tcW w:w="1927" w:type="dxa"/>
                  <w:vAlign w:val="center"/>
                </w:tcPr>
                <w:p w14:paraId="2AC99318" w14:textId="77777777" w:rsidR="001F1C69" w:rsidRPr="00AC7462" w:rsidRDefault="001F1C69" w:rsidP="001F1C69">
                  <w:pPr>
                    <w:keepNext/>
                    <w:keepLines/>
                    <w:spacing w:after="0"/>
                    <w:jc w:val="center"/>
                    <w:rPr>
                      <w:szCs w:val="24"/>
                    </w:rPr>
                  </w:pPr>
                  <w:r w:rsidRPr="00AC7462">
                    <w:rPr>
                      <w:szCs w:val="24"/>
                    </w:rPr>
                    <w:t>[2.6]</w:t>
                  </w:r>
                </w:p>
              </w:tc>
            </w:tr>
            <w:tr w:rsidR="001F1C69" w:rsidRPr="00AC7462" w14:paraId="751BD0BD" w14:textId="77777777" w:rsidTr="00B45C6D">
              <w:trPr>
                <w:jc w:val="center"/>
              </w:trPr>
              <w:tc>
                <w:tcPr>
                  <w:tcW w:w="1926" w:type="dxa"/>
                  <w:vMerge/>
                  <w:vAlign w:val="center"/>
                </w:tcPr>
                <w:p w14:paraId="74F4A5A9" w14:textId="77777777" w:rsidR="001F1C69" w:rsidRPr="00AC7462" w:rsidRDefault="001F1C69" w:rsidP="001F1C69">
                  <w:pPr>
                    <w:keepNext/>
                    <w:keepLines/>
                    <w:spacing w:after="0"/>
                    <w:jc w:val="center"/>
                    <w:rPr>
                      <w:rFonts w:eastAsia="Malgun Gothic"/>
                      <w:b/>
                      <w:szCs w:val="24"/>
                    </w:rPr>
                  </w:pPr>
                </w:p>
              </w:tc>
              <w:tc>
                <w:tcPr>
                  <w:tcW w:w="1926" w:type="dxa"/>
                  <w:vMerge/>
                  <w:vAlign w:val="center"/>
                </w:tcPr>
                <w:p w14:paraId="68844216" w14:textId="77777777" w:rsidR="001F1C69" w:rsidRPr="00AC7462" w:rsidRDefault="001F1C69" w:rsidP="001F1C69">
                  <w:pPr>
                    <w:keepNext/>
                    <w:keepLines/>
                    <w:spacing w:after="0"/>
                    <w:jc w:val="center"/>
                    <w:rPr>
                      <w:szCs w:val="24"/>
                    </w:rPr>
                  </w:pPr>
                </w:p>
              </w:tc>
              <w:tc>
                <w:tcPr>
                  <w:tcW w:w="1927" w:type="dxa"/>
                </w:tcPr>
                <w:p w14:paraId="34E827A0" w14:textId="77777777" w:rsidR="001F1C69" w:rsidRPr="00AC7462" w:rsidRDefault="001F1C69" w:rsidP="001F1C69">
                  <w:pPr>
                    <w:keepNext/>
                    <w:keepLines/>
                    <w:spacing w:after="0"/>
                    <w:jc w:val="center"/>
                    <w:rPr>
                      <w:szCs w:val="24"/>
                    </w:rPr>
                  </w:pPr>
                  <w:r w:rsidRPr="00AC7462">
                    <w:rPr>
                      <w:szCs w:val="24"/>
                    </w:rPr>
                    <w:t>[32]</w:t>
                  </w:r>
                </w:p>
              </w:tc>
              <w:tc>
                <w:tcPr>
                  <w:tcW w:w="1927" w:type="dxa"/>
                  <w:vAlign w:val="center"/>
                </w:tcPr>
                <w:p w14:paraId="4944F29A" w14:textId="77777777" w:rsidR="001F1C69" w:rsidRPr="00AC7462" w:rsidRDefault="001F1C69" w:rsidP="001F1C69">
                  <w:pPr>
                    <w:keepNext/>
                    <w:keepLines/>
                    <w:spacing w:after="0"/>
                    <w:jc w:val="center"/>
                    <w:rPr>
                      <w:szCs w:val="24"/>
                    </w:rPr>
                  </w:pPr>
                  <w:r w:rsidRPr="00AC7462">
                    <w:rPr>
                      <w:szCs w:val="24"/>
                    </w:rPr>
                    <w:t>[6.6]</w:t>
                  </w:r>
                </w:p>
              </w:tc>
            </w:tr>
            <w:tr w:rsidR="001F1C69" w:rsidRPr="00AC7462" w14:paraId="58ABC4F4" w14:textId="77777777" w:rsidTr="00B45C6D">
              <w:trPr>
                <w:jc w:val="center"/>
              </w:trPr>
              <w:tc>
                <w:tcPr>
                  <w:tcW w:w="1926" w:type="dxa"/>
                  <w:vMerge/>
                  <w:vAlign w:val="center"/>
                </w:tcPr>
                <w:p w14:paraId="4723D7D9" w14:textId="77777777" w:rsidR="001F1C69" w:rsidRPr="00AC7462" w:rsidRDefault="001F1C69" w:rsidP="001F1C69">
                  <w:pPr>
                    <w:keepNext/>
                    <w:keepLines/>
                    <w:spacing w:after="0"/>
                    <w:jc w:val="center"/>
                    <w:rPr>
                      <w:rFonts w:eastAsia="Malgun Gothic"/>
                      <w:b/>
                      <w:szCs w:val="24"/>
                    </w:rPr>
                  </w:pPr>
                </w:p>
              </w:tc>
              <w:tc>
                <w:tcPr>
                  <w:tcW w:w="1926" w:type="dxa"/>
                  <w:vMerge/>
                  <w:vAlign w:val="center"/>
                </w:tcPr>
                <w:p w14:paraId="451C7CF8" w14:textId="77777777" w:rsidR="001F1C69" w:rsidRPr="00AC7462" w:rsidRDefault="001F1C69" w:rsidP="001F1C69">
                  <w:pPr>
                    <w:keepNext/>
                    <w:keepLines/>
                    <w:spacing w:after="0"/>
                    <w:jc w:val="center"/>
                    <w:rPr>
                      <w:szCs w:val="24"/>
                    </w:rPr>
                  </w:pPr>
                </w:p>
              </w:tc>
              <w:tc>
                <w:tcPr>
                  <w:tcW w:w="1927" w:type="dxa"/>
                </w:tcPr>
                <w:p w14:paraId="70F30777" w14:textId="77777777" w:rsidR="001F1C69" w:rsidRPr="00AC7462" w:rsidRDefault="001F1C69" w:rsidP="001F1C69">
                  <w:pPr>
                    <w:keepNext/>
                    <w:keepLines/>
                    <w:spacing w:after="0"/>
                    <w:jc w:val="center"/>
                    <w:rPr>
                      <w:szCs w:val="24"/>
                    </w:rPr>
                  </w:pPr>
                  <w:r w:rsidRPr="00AC7462">
                    <w:rPr>
                      <w:szCs w:val="24"/>
                    </w:rPr>
                    <w:t>[20]</w:t>
                  </w:r>
                </w:p>
              </w:tc>
              <w:tc>
                <w:tcPr>
                  <w:tcW w:w="1927" w:type="dxa"/>
                  <w:vAlign w:val="center"/>
                </w:tcPr>
                <w:p w14:paraId="3672441C" w14:textId="77777777" w:rsidR="001F1C69" w:rsidRPr="00AC7462" w:rsidRDefault="001F1C69" w:rsidP="001F1C69">
                  <w:pPr>
                    <w:keepNext/>
                    <w:keepLines/>
                    <w:spacing w:after="0"/>
                    <w:jc w:val="center"/>
                    <w:rPr>
                      <w:szCs w:val="24"/>
                    </w:rPr>
                  </w:pPr>
                  <w:r w:rsidRPr="00AC7462">
                    <w:rPr>
                      <w:szCs w:val="24"/>
                    </w:rPr>
                    <w:t>[8.9]</w:t>
                  </w:r>
                </w:p>
              </w:tc>
            </w:tr>
          </w:tbl>
          <w:p w14:paraId="56E49D80" w14:textId="7BFA4F18" w:rsidR="001F1C69" w:rsidRPr="009A3F72" w:rsidRDefault="001F1C69" w:rsidP="00882CDD">
            <w:pPr>
              <w:overflowPunct w:val="0"/>
              <w:autoSpaceDE w:val="0"/>
              <w:autoSpaceDN w:val="0"/>
              <w:adjustRightInd w:val="0"/>
              <w:spacing w:after="120" w:line="240" w:lineRule="auto"/>
              <w:jc w:val="both"/>
              <w:textAlignment w:val="baseline"/>
            </w:pPr>
          </w:p>
        </w:tc>
      </w:tr>
    </w:tbl>
    <w:p w14:paraId="786907B1" w14:textId="77777777" w:rsidR="003372BD" w:rsidRDefault="003372BD" w:rsidP="0028281B">
      <w:pPr>
        <w:jc w:val="both"/>
      </w:pPr>
    </w:p>
    <w:p w14:paraId="537B46EF" w14:textId="336F5946" w:rsidR="00616969" w:rsidRPr="00F1784D" w:rsidRDefault="00B3468E" w:rsidP="00D2126C">
      <w:pPr>
        <w:pStyle w:val="Heading1"/>
        <w:rPr>
          <w:lang w:val="en-US"/>
        </w:rPr>
      </w:pPr>
      <w:r>
        <w:rPr>
          <w:lang w:val="en-US"/>
        </w:rPr>
        <w:t>2</w:t>
      </w:r>
      <w:r w:rsidR="00616969" w:rsidRPr="00F1784D">
        <w:rPr>
          <w:lang w:val="en-US"/>
        </w:rPr>
        <w:tab/>
      </w:r>
      <w:r w:rsidR="00B04EB6">
        <w:rPr>
          <w:lang w:val="en-US"/>
        </w:rPr>
        <w:t>PDSCH Simulation Results</w:t>
      </w:r>
    </w:p>
    <w:p w14:paraId="2EFEC0BE" w14:textId="64EBC3C6" w:rsidR="007F2740" w:rsidRPr="00F1784D" w:rsidRDefault="00B3468E" w:rsidP="00090E0A">
      <w:pPr>
        <w:pStyle w:val="Heading2"/>
        <w:rPr>
          <w:lang w:val="en-US"/>
        </w:rPr>
      </w:pPr>
      <w:r>
        <w:rPr>
          <w:lang w:val="en-US"/>
        </w:rPr>
        <w:t>2</w:t>
      </w:r>
      <w:r w:rsidR="00090E0A" w:rsidRPr="00F1784D">
        <w:rPr>
          <w:lang w:val="en-US"/>
        </w:rPr>
        <w:t>.1</w:t>
      </w:r>
      <w:r w:rsidR="00445574">
        <w:rPr>
          <w:lang w:val="en-US"/>
        </w:rPr>
        <w:t xml:space="preserve"> </w:t>
      </w:r>
      <w:r w:rsidR="009B2E18">
        <w:rPr>
          <w:lang w:val="en-US"/>
        </w:rPr>
        <w:t>S</w:t>
      </w:r>
      <w:r w:rsidR="003372BD">
        <w:rPr>
          <w:lang w:val="en-US"/>
        </w:rPr>
        <w:t xml:space="preserve">imulation </w:t>
      </w:r>
      <w:r w:rsidR="009B2E18">
        <w:rPr>
          <w:lang w:val="en-US"/>
        </w:rPr>
        <w:t>setup</w:t>
      </w:r>
    </w:p>
    <w:p w14:paraId="3CE283FC" w14:textId="3A1FE94E" w:rsidR="00EB24F7" w:rsidRDefault="009B2E18" w:rsidP="005803CD">
      <w:pPr>
        <w:jc w:val="both"/>
      </w:pPr>
      <w:r>
        <w:t xml:space="preserve">As per WF [1], we carried out simulations using </w:t>
      </w:r>
      <w:r w:rsidR="005803CD">
        <w:t xml:space="preserve">the agreed propagation environments. </w:t>
      </w:r>
      <w:r>
        <w:t xml:space="preserve">Furthermore, </w:t>
      </w:r>
      <w:r w:rsidR="004C1430" w:rsidRPr="005E1D44">
        <w:t>RAN4 was not able to agree on a single representative phase noise</w:t>
      </w:r>
      <w:r w:rsidR="004C1430">
        <w:t xml:space="preserve"> (PN)</w:t>
      </w:r>
      <w:r w:rsidR="004C1430" w:rsidRPr="005E1D44">
        <w:t xml:space="preserve"> model during the study item</w:t>
      </w:r>
      <w:r w:rsidR="004C1430">
        <w:t xml:space="preserve">. Therefore, and for the sake of fairness, we performed our simulations considering both PN models in </w:t>
      </w:r>
      <w:r w:rsidR="00253B44">
        <w:t>TR 38.808</w:t>
      </w:r>
      <w:r w:rsidR="009B7A17">
        <w:t xml:space="preserve"> [2]</w:t>
      </w:r>
      <w:r w:rsidR="004C1430">
        <w:t>, referring to as Set 1 and Set</w:t>
      </w:r>
      <w:r w:rsidR="00445574">
        <w:t xml:space="preserve"> 2</w:t>
      </w:r>
      <w:r w:rsidR="004C1430">
        <w:t>, where Set 1 has been proposed in [</w:t>
      </w:r>
      <w:r w:rsidR="009B7A17">
        <w:t>3</w:t>
      </w:r>
      <w:r w:rsidR="004C1430">
        <w:t>] and Set 2</w:t>
      </w:r>
      <w:r w:rsidR="0079246B">
        <w:rPr>
          <w:rFonts w:hint="cs"/>
          <w:rtl/>
        </w:rPr>
        <w:t xml:space="preserve"> </w:t>
      </w:r>
      <w:r w:rsidR="0079246B">
        <w:t>also know</w:t>
      </w:r>
      <w:r w:rsidR="000C347C">
        <w:t>n</w:t>
      </w:r>
      <w:r w:rsidR="0079246B">
        <w:t xml:space="preserve"> as TR</w:t>
      </w:r>
      <w:r w:rsidR="004C1430">
        <w:t xml:space="preserve"> 38.803 Example 2.</w:t>
      </w:r>
      <w:r>
        <w:t xml:space="preserve"> </w:t>
      </w:r>
    </w:p>
    <w:p w14:paraId="737DD0A8" w14:textId="58046D50" w:rsidR="00253B44" w:rsidRDefault="00253B44" w:rsidP="00253B44">
      <w:pPr>
        <w:jc w:val="both"/>
      </w:pPr>
      <w:r>
        <w:lastRenderedPageBreak/>
        <w:t>We will use as general parameters.</w:t>
      </w:r>
    </w:p>
    <w:p w14:paraId="3CBAAEFF" w14:textId="20F9139F" w:rsidR="00253B44" w:rsidRDefault="00253B44" w:rsidP="00F927AE">
      <w:pPr>
        <w:pStyle w:val="ListParagraph"/>
        <w:numPr>
          <w:ilvl w:val="0"/>
          <w:numId w:val="3"/>
        </w:numPr>
      </w:pPr>
      <w:r>
        <w:t>Numerologies:</w:t>
      </w:r>
      <w:r w:rsidR="005803CD">
        <w:t xml:space="preserve"> </w:t>
      </w:r>
    </w:p>
    <w:p w14:paraId="60D8511D" w14:textId="24542DEC" w:rsidR="00253B44" w:rsidRDefault="00253B44" w:rsidP="00F927AE">
      <w:pPr>
        <w:pStyle w:val="ListParagraph"/>
        <w:numPr>
          <w:ilvl w:val="0"/>
          <w:numId w:val="6"/>
        </w:numPr>
      </w:pPr>
      <w:r>
        <w:t xml:space="preserve">SCS = 120 </w:t>
      </w:r>
      <w:proofErr w:type="spellStart"/>
      <w:r>
        <w:t>KHz</w:t>
      </w:r>
      <w:proofErr w:type="spellEnd"/>
      <w:r>
        <w:t>, CBW = 100 MHz (66 PRB</w:t>
      </w:r>
      <w:r w:rsidR="005803CD">
        <w:t>s</w:t>
      </w:r>
      <w:r w:rsidR="001F1C69">
        <w:t xml:space="preserve"> and</w:t>
      </w:r>
      <w:r w:rsidR="005803CD">
        <w:t xml:space="preserve"> </w:t>
      </w:r>
      <w:r w:rsidR="002F352B">
        <w:t>[</w:t>
      </w:r>
      <w:r w:rsidR="001F1C69">
        <w:t>32</w:t>
      </w:r>
      <w:r w:rsidR="002F352B">
        <w:t>]</w:t>
      </w:r>
      <w:r w:rsidR="005803CD">
        <w:t xml:space="preserve"> PRBs)</w:t>
      </w:r>
      <w:r>
        <w:t>.</w:t>
      </w:r>
    </w:p>
    <w:p w14:paraId="65ACB5A0" w14:textId="72576411" w:rsidR="00253B44" w:rsidRDefault="00253B44" w:rsidP="00F927AE">
      <w:pPr>
        <w:pStyle w:val="ListParagraph"/>
        <w:numPr>
          <w:ilvl w:val="0"/>
          <w:numId w:val="6"/>
        </w:numPr>
      </w:pPr>
      <w:r>
        <w:t xml:space="preserve">SCS = 480 </w:t>
      </w:r>
      <w:proofErr w:type="spellStart"/>
      <w:r>
        <w:t>KHz</w:t>
      </w:r>
      <w:proofErr w:type="spellEnd"/>
      <w:r>
        <w:t xml:space="preserve">, CBW = 400 MHz (66 PRB and </w:t>
      </w:r>
      <w:r w:rsidR="002F352B">
        <w:t>[20, 32]</w:t>
      </w:r>
      <w:r>
        <w:t xml:space="preserve"> PRB).</w:t>
      </w:r>
    </w:p>
    <w:p w14:paraId="2DC0B123" w14:textId="7397AF74" w:rsidR="00253B44" w:rsidRDefault="00253B44" w:rsidP="00F927AE">
      <w:pPr>
        <w:pStyle w:val="ListParagraph"/>
        <w:numPr>
          <w:ilvl w:val="0"/>
          <w:numId w:val="3"/>
        </w:numPr>
      </w:pPr>
      <w:r>
        <w:t xml:space="preserve">MCS </w:t>
      </w:r>
      <w:r w:rsidR="009A71DC">
        <w:t xml:space="preserve">4, 13, </w:t>
      </w:r>
      <w:r w:rsidR="001F1C69">
        <w:t xml:space="preserve">and </w:t>
      </w:r>
      <w:r w:rsidR="009A71DC">
        <w:t>17</w:t>
      </w:r>
    </w:p>
    <w:p w14:paraId="545868C6" w14:textId="77777777" w:rsidR="00253B44" w:rsidRDefault="00253B44" w:rsidP="00F927AE">
      <w:pPr>
        <w:pStyle w:val="ListParagraph"/>
        <w:numPr>
          <w:ilvl w:val="0"/>
          <w:numId w:val="3"/>
        </w:numPr>
      </w:pPr>
      <w:r>
        <w:t>Max Doppler frequency/DMRS</w:t>
      </w:r>
    </w:p>
    <w:p w14:paraId="5EB864B2" w14:textId="6BB36ACB" w:rsidR="00253B44" w:rsidRDefault="00253B44" w:rsidP="00F927AE">
      <w:pPr>
        <w:pStyle w:val="ListParagraph"/>
        <w:numPr>
          <w:ilvl w:val="0"/>
          <w:numId w:val="5"/>
        </w:numPr>
      </w:pPr>
      <w:r>
        <w:t>UE speed at 3 Km/h (</w:t>
      </w:r>
      <w:proofErr w:type="spellStart"/>
      <w:r>
        <w:t>f_D</w:t>
      </w:r>
      <w:proofErr w:type="spellEnd"/>
      <w:r>
        <w:t xml:space="preserve"> = 200 Hz), DMRS 1+1</w:t>
      </w:r>
      <w:r w:rsidR="00CE4975">
        <w:t xml:space="preserve"> (</w:t>
      </w:r>
      <w:r w:rsidR="00CE4975" w:rsidRPr="00CE4975">
        <w:t>(2,11) symbol index</w:t>
      </w:r>
      <w:r w:rsidR="00F80C03">
        <w:t>es</w:t>
      </w:r>
      <w:r w:rsidR="00CE4975">
        <w:t>)</w:t>
      </w:r>
    </w:p>
    <w:p w14:paraId="62FBE8AA" w14:textId="6F64FC18" w:rsidR="00253B44" w:rsidRPr="00253B44" w:rsidRDefault="00253B44" w:rsidP="00F927AE">
      <w:pPr>
        <w:pStyle w:val="ListParagraph"/>
        <w:numPr>
          <w:ilvl w:val="0"/>
          <w:numId w:val="5"/>
        </w:numPr>
      </w:pPr>
      <w:r w:rsidRPr="00253B44">
        <w:t>UE speed at 10 Km/h (</w:t>
      </w:r>
      <w:proofErr w:type="spellStart"/>
      <w:r w:rsidRPr="00253B44">
        <w:t>f_D</w:t>
      </w:r>
      <w:proofErr w:type="spellEnd"/>
      <w:r w:rsidRPr="00253B44">
        <w:t xml:space="preserve"> = 650 Hz), DMRS 1+1</w:t>
      </w:r>
      <w:r w:rsidR="00CE4975">
        <w:t xml:space="preserve"> (</w:t>
      </w:r>
      <w:r w:rsidR="00CE4975" w:rsidRPr="009476C7">
        <w:t>(2,11) symbol index</w:t>
      </w:r>
      <w:r w:rsidR="00F80C03">
        <w:t>es</w:t>
      </w:r>
      <w:r w:rsidR="00CE4975">
        <w:t>)</w:t>
      </w:r>
    </w:p>
    <w:p w14:paraId="1B777E98" w14:textId="02535AD5" w:rsidR="00253B44" w:rsidRDefault="00253B44" w:rsidP="00F927AE">
      <w:pPr>
        <w:pStyle w:val="ListParagraph"/>
        <w:numPr>
          <w:ilvl w:val="0"/>
          <w:numId w:val="3"/>
        </w:numPr>
      </w:pPr>
      <w:r>
        <w:t>Two PN models in TR 83.808</w:t>
      </w:r>
      <w:r w:rsidR="005E68C6">
        <w:t xml:space="preserve"> [2]</w:t>
      </w:r>
      <w:r>
        <w:t>:</w:t>
      </w:r>
    </w:p>
    <w:p w14:paraId="09B91367" w14:textId="1A1171E3" w:rsidR="00253B44" w:rsidRDefault="00CE4975" w:rsidP="00F927AE">
      <w:pPr>
        <w:pStyle w:val="ListParagraph"/>
        <w:numPr>
          <w:ilvl w:val="2"/>
          <w:numId w:val="3"/>
        </w:numPr>
      </w:pPr>
      <w:r w:rsidRPr="00CE4975">
        <w:t>Set 1 in TR 38.808</w:t>
      </w:r>
      <w:r>
        <w:t xml:space="preserve">: </w:t>
      </w:r>
      <w:r w:rsidR="00253B44" w:rsidRPr="00CE4975">
        <w:t xml:space="preserve">PN model </w:t>
      </w:r>
      <w:r>
        <w:t>in [</w:t>
      </w:r>
      <w:r w:rsidR="005E68C6">
        <w:t>3</w:t>
      </w:r>
      <w:r>
        <w:t xml:space="preserve">], referred to as </w:t>
      </w:r>
      <w:r w:rsidR="00253B44" w:rsidRPr="00CE4975">
        <w:t>R4</w:t>
      </w:r>
      <w:r>
        <w:t>_</w:t>
      </w:r>
      <w:r w:rsidR="00253B44" w:rsidRPr="00CE4975">
        <w:t>2010176</w:t>
      </w:r>
    </w:p>
    <w:p w14:paraId="2CD46E4B" w14:textId="5DC09F86" w:rsidR="00CE4975" w:rsidRPr="00CE4975" w:rsidRDefault="00CE4975" w:rsidP="00CE4975">
      <w:pPr>
        <w:pStyle w:val="ListParagraph"/>
        <w:ind w:left="2160"/>
      </w:pPr>
      <w:r>
        <w:t>The design margin (DM) should be set to 0 dB for BS while to be set to 5 dB for UE</w:t>
      </w:r>
    </w:p>
    <w:p w14:paraId="55B8E986" w14:textId="57600A54" w:rsidR="00CE4975" w:rsidRDefault="00CE4975" w:rsidP="00F927AE">
      <w:pPr>
        <w:pStyle w:val="ListParagraph"/>
        <w:numPr>
          <w:ilvl w:val="2"/>
          <w:numId w:val="3"/>
        </w:numPr>
      </w:pPr>
      <w:r>
        <w:t xml:space="preserve">Set 2 in TR 38.808: </w:t>
      </w:r>
      <w:r w:rsidR="00253B44">
        <w:t xml:space="preserve">PN model </w:t>
      </w:r>
      <w:r>
        <w:t xml:space="preserve">TR38.803 Ex2, </w:t>
      </w:r>
      <w:r w:rsidR="00253B44">
        <w:t>Set 2 in TR 38.808</w:t>
      </w:r>
    </w:p>
    <w:p w14:paraId="15A79266" w14:textId="0489842A" w:rsidR="00253B44" w:rsidRDefault="00253B44" w:rsidP="00F927AE">
      <w:pPr>
        <w:pStyle w:val="ListParagraph"/>
        <w:numPr>
          <w:ilvl w:val="0"/>
          <w:numId w:val="3"/>
        </w:numPr>
      </w:pPr>
      <w:r>
        <w:t>Carrier frequency: 70 GHz</w:t>
      </w:r>
    </w:p>
    <w:p w14:paraId="2A9FFA4E" w14:textId="156ABD66" w:rsidR="002A33D1" w:rsidRDefault="002A33D1" w:rsidP="00F927AE">
      <w:pPr>
        <w:pStyle w:val="ListParagraph"/>
        <w:numPr>
          <w:ilvl w:val="0"/>
          <w:numId w:val="3"/>
        </w:numPr>
      </w:pPr>
      <w:r>
        <w:t>Antenna configuration: 2x2 ULA Low</w:t>
      </w:r>
    </w:p>
    <w:p w14:paraId="3AF0AF1F" w14:textId="5DDCA62B" w:rsidR="002A33D1" w:rsidRDefault="002A33D1" w:rsidP="00F927AE">
      <w:pPr>
        <w:pStyle w:val="ListParagraph"/>
        <w:numPr>
          <w:ilvl w:val="0"/>
          <w:numId w:val="3"/>
        </w:numPr>
      </w:pPr>
      <w:r>
        <w:t>Rank 1</w:t>
      </w:r>
    </w:p>
    <w:p w14:paraId="1A00589E" w14:textId="18AE4C29" w:rsidR="00EB24F7" w:rsidRDefault="00253B44" w:rsidP="005803CD">
      <w:pPr>
        <w:pStyle w:val="ListParagraph"/>
        <w:numPr>
          <w:ilvl w:val="0"/>
          <w:numId w:val="3"/>
        </w:numPr>
      </w:pPr>
      <w:r>
        <w:t>Rel-15 PTRS config</w:t>
      </w:r>
      <w:r w:rsidR="00CE4975">
        <w:t>uration</w:t>
      </w:r>
      <w:r>
        <w:t>, K = 2, L = 1</w:t>
      </w:r>
    </w:p>
    <w:p w14:paraId="41F556BB" w14:textId="0C2813FD" w:rsidR="00253B44" w:rsidRDefault="00253B44" w:rsidP="00F927AE">
      <w:pPr>
        <w:pStyle w:val="ListParagraph"/>
        <w:numPr>
          <w:ilvl w:val="0"/>
          <w:numId w:val="3"/>
        </w:numPr>
        <w:jc w:val="both"/>
      </w:pPr>
      <w:r>
        <w:t xml:space="preserve">Phase noise at the </w:t>
      </w:r>
      <w:r w:rsidRPr="0071112F">
        <w:rPr>
          <w:b/>
          <w:bCs/>
          <w:u w:val="single"/>
        </w:rPr>
        <w:t>UE receiver only</w:t>
      </w:r>
    </w:p>
    <w:p w14:paraId="4114D548" w14:textId="5A7781DB" w:rsidR="002A33D1" w:rsidRDefault="002A33D1" w:rsidP="00F927AE">
      <w:pPr>
        <w:pStyle w:val="ListParagraph"/>
        <w:numPr>
          <w:ilvl w:val="0"/>
          <w:numId w:val="4"/>
        </w:numPr>
        <w:jc w:val="both"/>
      </w:pPr>
      <w:r>
        <w:t>Benchmark: No PN and No compensation</w:t>
      </w:r>
    </w:p>
    <w:p w14:paraId="7F7D0239" w14:textId="16684B5D" w:rsidR="00742238" w:rsidRDefault="00253B44" w:rsidP="005803CD">
      <w:pPr>
        <w:pStyle w:val="ListParagraph"/>
        <w:numPr>
          <w:ilvl w:val="0"/>
          <w:numId w:val="4"/>
        </w:numPr>
        <w:jc w:val="both"/>
      </w:pPr>
      <w:r>
        <w:t>CPE compensation</w:t>
      </w:r>
      <w:r w:rsidR="002A33D1">
        <w:t xml:space="preserve"> only</w:t>
      </w:r>
    </w:p>
    <w:p w14:paraId="16E505AF" w14:textId="4F9893AA" w:rsidR="00EB4E7E" w:rsidRDefault="00EB4E7E" w:rsidP="006515FB">
      <w:pPr>
        <w:jc w:val="both"/>
      </w:pPr>
      <w:r>
        <w:t>We summarize the parameters above in the following table</w:t>
      </w:r>
    </w:p>
    <w:p w14:paraId="775B60C5" w14:textId="77777777" w:rsidR="0040250C" w:rsidRPr="004B79FC" w:rsidRDefault="0040250C" w:rsidP="0040250C">
      <w:pPr>
        <w:rPr>
          <w:b/>
          <w:bCs/>
          <w:lang w:val="sv-SE" w:eastAsia="zh-CN"/>
        </w:rPr>
      </w:pPr>
      <w:r w:rsidRPr="004B79FC">
        <w:rPr>
          <w:b/>
          <w:bCs/>
          <w:lang w:val="sv-SE" w:eastAsia="zh-CN"/>
        </w:rPr>
        <w:t>70% Peak Throughput</w:t>
      </w:r>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591"/>
      </w:tblGrid>
      <w:tr w:rsidR="0040250C" w:rsidRPr="00AC7462" w14:paraId="58B32033" w14:textId="77777777" w:rsidTr="00B45C6D">
        <w:trPr>
          <w:trHeight w:val="88"/>
          <w:tblHeader/>
          <w:jc w:val="center"/>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79C6120" w14:textId="77777777" w:rsidR="0040250C" w:rsidRPr="00AC7462" w:rsidRDefault="0040250C" w:rsidP="00B45C6D">
            <w:pPr>
              <w:spacing w:after="0"/>
              <w:jc w:val="center"/>
              <w:rPr>
                <w:rFonts w:ascii="Arial" w:hAnsi="Arial"/>
                <w:b/>
                <w:sz w:val="18"/>
              </w:rPr>
            </w:pPr>
            <w:r w:rsidRPr="00AC7462">
              <w:rPr>
                <w:rFonts w:ascii="Arial" w:hAnsi="Arial"/>
                <w:b/>
                <w:sz w:val="18"/>
              </w:rPr>
              <w:t>Assumptions</w:t>
            </w:r>
          </w:p>
        </w:tc>
        <w:tc>
          <w:tcPr>
            <w:tcW w:w="659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546D056" w14:textId="77777777" w:rsidR="0040250C" w:rsidRPr="00AC7462" w:rsidRDefault="0040250C" w:rsidP="00B45C6D">
            <w:pPr>
              <w:spacing w:after="0"/>
              <w:jc w:val="center"/>
              <w:rPr>
                <w:rFonts w:ascii="Arial" w:hAnsi="Arial"/>
                <w:b/>
                <w:sz w:val="18"/>
              </w:rPr>
            </w:pPr>
            <w:r w:rsidRPr="00AC7462">
              <w:rPr>
                <w:rFonts w:ascii="Arial" w:hAnsi="Arial"/>
                <w:b/>
                <w:sz w:val="18"/>
              </w:rPr>
              <w:t>Value</w:t>
            </w:r>
          </w:p>
        </w:tc>
      </w:tr>
      <w:tr w:rsidR="0040250C" w:rsidRPr="00AC7462" w14:paraId="72A57BB3" w14:textId="77777777" w:rsidTr="00B45C6D">
        <w:trPr>
          <w:trHeight w:val="187"/>
          <w:jc w:val="center"/>
        </w:trPr>
        <w:tc>
          <w:tcPr>
            <w:tcW w:w="2404" w:type="dxa"/>
            <w:tcBorders>
              <w:top w:val="single" w:sz="4" w:space="0" w:color="auto"/>
              <w:left w:val="single" w:sz="4" w:space="0" w:color="auto"/>
              <w:bottom w:val="single" w:sz="4" w:space="0" w:color="auto"/>
              <w:right w:val="single" w:sz="4" w:space="0" w:color="auto"/>
            </w:tcBorders>
            <w:vAlign w:val="center"/>
          </w:tcPr>
          <w:p w14:paraId="6AE71DC4" w14:textId="77777777" w:rsidR="0040250C" w:rsidRPr="00AC7462" w:rsidRDefault="0040250C" w:rsidP="00B45C6D">
            <w:pPr>
              <w:spacing w:after="0"/>
              <w:jc w:val="center"/>
              <w:rPr>
                <w:rFonts w:ascii="Arial" w:hAnsi="Arial"/>
                <w:sz w:val="18"/>
              </w:rPr>
            </w:pPr>
            <w:r w:rsidRPr="00AC7462">
              <w:rPr>
                <w:rFonts w:ascii="Arial" w:hAnsi="Arial"/>
                <w:sz w:val="18"/>
              </w:rPr>
              <w:t>Carrier Frequency [GHz]</w:t>
            </w:r>
          </w:p>
        </w:tc>
        <w:tc>
          <w:tcPr>
            <w:tcW w:w="6591" w:type="dxa"/>
            <w:tcBorders>
              <w:top w:val="single" w:sz="4" w:space="0" w:color="auto"/>
              <w:left w:val="single" w:sz="4" w:space="0" w:color="auto"/>
              <w:bottom w:val="single" w:sz="4" w:space="0" w:color="auto"/>
              <w:right w:val="single" w:sz="4" w:space="0" w:color="auto"/>
            </w:tcBorders>
            <w:vAlign w:val="center"/>
          </w:tcPr>
          <w:p w14:paraId="3F6DCEDB" w14:textId="77777777" w:rsidR="0040250C" w:rsidRPr="00AC7462" w:rsidRDefault="0040250C" w:rsidP="00B45C6D">
            <w:pPr>
              <w:keepNext/>
              <w:keepLines/>
              <w:spacing w:after="0"/>
              <w:rPr>
                <w:rFonts w:ascii="Arial" w:hAnsi="Arial"/>
                <w:sz w:val="18"/>
              </w:rPr>
            </w:pPr>
            <w:r w:rsidRPr="00AC7462">
              <w:rPr>
                <w:rFonts w:ascii="Arial" w:hAnsi="Arial"/>
                <w:sz w:val="18"/>
              </w:rPr>
              <w:t>70 GHz</w:t>
            </w:r>
          </w:p>
        </w:tc>
      </w:tr>
      <w:tr w:rsidR="0040250C" w:rsidRPr="00AC7462" w14:paraId="54F062EC" w14:textId="77777777" w:rsidTr="00B45C6D">
        <w:trPr>
          <w:trHeight w:val="234"/>
          <w:jc w:val="center"/>
        </w:trPr>
        <w:tc>
          <w:tcPr>
            <w:tcW w:w="2404" w:type="dxa"/>
            <w:tcBorders>
              <w:top w:val="single" w:sz="4" w:space="0" w:color="auto"/>
              <w:left w:val="single" w:sz="4" w:space="0" w:color="auto"/>
              <w:bottom w:val="single" w:sz="4" w:space="0" w:color="auto"/>
              <w:right w:val="single" w:sz="4" w:space="0" w:color="auto"/>
            </w:tcBorders>
            <w:vAlign w:val="center"/>
          </w:tcPr>
          <w:p w14:paraId="5187818E" w14:textId="77777777" w:rsidR="0040250C" w:rsidRPr="00AC7462" w:rsidRDefault="0040250C" w:rsidP="00B45C6D">
            <w:pPr>
              <w:spacing w:after="0"/>
              <w:jc w:val="center"/>
              <w:rPr>
                <w:rFonts w:ascii="Arial" w:hAnsi="Arial"/>
                <w:sz w:val="18"/>
              </w:rPr>
            </w:pPr>
            <w:r w:rsidRPr="00AC7462">
              <w:rPr>
                <w:rFonts w:ascii="Arial" w:hAnsi="Arial"/>
                <w:sz w:val="18"/>
              </w:rPr>
              <w:t>Subcarrier Spacing [</w:t>
            </w:r>
            <w:proofErr w:type="spellStart"/>
            <w:r w:rsidRPr="00AC7462">
              <w:rPr>
                <w:rFonts w:ascii="Arial" w:hAnsi="Arial"/>
                <w:sz w:val="18"/>
              </w:rPr>
              <w:t>KHz</w:t>
            </w:r>
            <w:proofErr w:type="spellEnd"/>
            <w:r w:rsidRPr="00AC7462">
              <w:rPr>
                <w:rFonts w:ascii="Arial" w:hAnsi="Arial"/>
                <w:sz w:val="18"/>
              </w:rPr>
              <w:t>]</w:t>
            </w:r>
          </w:p>
        </w:tc>
        <w:tc>
          <w:tcPr>
            <w:tcW w:w="6591" w:type="dxa"/>
            <w:tcBorders>
              <w:top w:val="single" w:sz="4" w:space="0" w:color="auto"/>
              <w:left w:val="single" w:sz="4" w:space="0" w:color="auto"/>
              <w:bottom w:val="single" w:sz="4" w:space="0" w:color="auto"/>
              <w:right w:val="single" w:sz="4" w:space="0" w:color="auto"/>
            </w:tcBorders>
            <w:vAlign w:val="center"/>
          </w:tcPr>
          <w:p w14:paraId="5682046B" w14:textId="77777777" w:rsidR="0040250C" w:rsidRPr="00AC7462" w:rsidRDefault="0040250C" w:rsidP="00B45C6D">
            <w:pPr>
              <w:keepNext/>
              <w:keepLines/>
              <w:spacing w:after="0"/>
              <w:rPr>
                <w:rFonts w:ascii="Arial" w:hAnsi="Arial"/>
                <w:sz w:val="18"/>
              </w:rPr>
            </w:pPr>
            <w:r w:rsidRPr="00AC7462">
              <w:rPr>
                <w:rFonts w:ascii="Arial" w:hAnsi="Arial"/>
                <w:sz w:val="18"/>
              </w:rPr>
              <w:t xml:space="preserve">120 </w:t>
            </w:r>
            <w:proofErr w:type="spellStart"/>
            <w:r w:rsidRPr="00AC7462">
              <w:rPr>
                <w:rFonts w:ascii="Arial" w:hAnsi="Arial"/>
                <w:sz w:val="18"/>
              </w:rPr>
              <w:t>KHz</w:t>
            </w:r>
            <w:proofErr w:type="spellEnd"/>
            <w:r w:rsidRPr="00AC7462">
              <w:rPr>
                <w:rFonts w:ascii="Arial" w:hAnsi="Arial"/>
                <w:sz w:val="18"/>
              </w:rPr>
              <w:t xml:space="preserve">, 480 </w:t>
            </w:r>
            <w:proofErr w:type="spellStart"/>
            <w:r w:rsidRPr="00AC7462">
              <w:rPr>
                <w:rFonts w:ascii="Arial" w:hAnsi="Arial"/>
                <w:sz w:val="18"/>
              </w:rPr>
              <w:t>KHz</w:t>
            </w:r>
            <w:proofErr w:type="spellEnd"/>
          </w:p>
        </w:tc>
      </w:tr>
      <w:tr w:rsidR="0040250C" w:rsidRPr="00AC7462" w14:paraId="5C362E34" w14:textId="77777777" w:rsidTr="00B45C6D">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250FE0B6" w14:textId="77777777" w:rsidR="0040250C" w:rsidRPr="00AC7462" w:rsidRDefault="0040250C" w:rsidP="00B45C6D">
            <w:pPr>
              <w:spacing w:after="0"/>
              <w:jc w:val="center"/>
              <w:rPr>
                <w:rFonts w:ascii="Arial" w:hAnsi="Arial"/>
                <w:sz w:val="18"/>
              </w:rPr>
            </w:pPr>
            <w:r w:rsidRPr="00AC7462">
              <w:rPr>
                <w:rFonts w:ascii="Arial" w:hAnsi="Arial"/>
                <w:sz w:val="18"/>
              </w:rPr>
              <w:t>Waveform</w:t>
            </w:r>
          </w:p>
        </w:tc>
        <w:tc>
          <w:tcPr>
            <w:tcW w:w="6591" w:type="dxa"/>
            <w:tcBorders>
              <w:top w:val="single" w:sz="4" w:space="0" w:color="auto"/>
              <w:left w:val="single" w:sz="4" w:space="0" w:color="auto"/>
              <w:bottom w:val="single" w:sz="4" w:space="0" w:color="auto"/>
              <w:right w:val="single" w:sz="4" w:space="0" w:color="auto"/>
            </w:tcBorders>
            <w:vAlign w:val="center"/>
          </w:tcPr>
          <w:p w14:paraId="6D2C6BF3" w14:textId="77777777" w:rsidR="0040250C" w:rsidRPr="00AC7462" w:rsidRDefault="0040250C" w:rsidP="00B45C6D">
            <w:pPr>
              <w:keepNext/>
              <w:keepLines/>
              <w:spacing w:after="0"/>
              <w:rPr>
                <w:rFonts w:ascii="Arial" w:hAnsi="Arial"/>
                <w:sz w:val="18"/>
              </w:rPr>
            </w:pPr>
            <w:r w:rsidRPr="00AC7462">
              <w:rPr>
                <w:rFonts w:ascii="Arial" w:hAnsi="Arial"/>
                <w:sz w:val="18"/>
              </w:rPr>
              <w:t>CP-OFDM</w:t>
            </w:r>
          </w:p>
        </w:tc>
      </w:tr>
      <w:tr w:rsidR="0040250C" w:rsidRPr="00AC7462" w14:paraId="1ECA2317" w14:textId="77777777" w:rsidTr="00B45C6D">
        <w:trPr>
          <w:trHeight w:val="56"/>
          <w:jc w:val="center"/>
        </w:trPr>
        <w:tc>
          <w:tcPr>
            <w:tcW w:w="2404" w:type="dxa"/>
            <w:tcBorders>
              <w:top w:val="single" w:sz="4" w:space="0" w:color="auto"/>
              <w:left w:val="single" w:sz="4" w:space="0" w:color="auto"/>
              <w:bottom w:val="single" w:sz="4" w:space="0" w:color="auto"/>
              <w:right w:val="single" w:sz="4" w:space="0" w:color="auto"/>
            </w:tcBorders>
            <w:vAlign w:val="center"/>
          </w:tcPr>
          <w:p w14:paraId="25977482" w14:textId="77777777" w:rsidR="0040250C" w:rsidRPr="00AC7462" w:rsidRDefault="0040250C" w:rsidP="00B45C6D">
            <w:pPr>
              <w:spacing w:after="0"/>
              <w:jc w:val="center"/>
              <w:rPr>
                <w:rFonts w:ascii="Arial" w:hAnsi="Arial"/>
                <w:sz w:val="18"/>
              </w:rPr>
            </w:pPr>
            <w:r w:rsidRPr="00AC7462">
              <w:rPr>
                <w:rFonts w:ascii="Arial" w:hAnsi="Arial"/>
                <w:sz w:val="18"/>
              </w:rPr>
              <w:t>CP Type</w:t>
            </w:r>
          </w:p>
        </w:tc>
        <w:tc>
          <w:tcPr>
            <w:tcW w:w="6591" w:type="dxa"/>
            <w:tcBorders>
              <w:top w:val="single" w:sz="4" w:space="0" w:color="auto"/>
              <w:left w:val="single" w:sz="4" w:space="0" w:color="auto"/>
              <w:bottom w:val="single" w:sz="4" w:space="0" w:color="auto"/>
              <w:right w:val="single" w:sz="4" w:space="0" w:color="auto"/>
            </w:tcBorders>
            <w:vAlign w:val="center"/>
          </w:tcPr>
          <w:p w14:paraId="3E5D5D1E" w14:textId="77777777" w:rsidR="0040250C" w:rsidRPr="00AC7462" w:rsidRDefault="0040250C" w:rsidP="00B45C6D">
            <w:pPr>
              <w:keepNext/>
              <w:keepLines/>
              <w:spacing w:after="0"/>
              <w:rPr>
                <w:rFonts w:ascii="Arial" w:hAnsi="Arial"/>
                <w:sz w:val="18"/>
              </w:rPr>
            </w:pPr>
            <w:r w:rsidRPr="00AC7462">
              <w:rPr>
                <w:rFonts w:ascii="Arial" w:hAnsi="Arial"/>
                <w:sz w:val="18"/>
              </w:rPr>
              <w:t>Normal CP</w:t>
            </w:r>
          </w:p>
        </w:tc>
      </w:tr>
      <w:tr w:rsidR="0040250C" w:rsidRPr="00AC7462" w14:paraId="5C5C09A4" w14:textId="77777777" w:rsidTr="00B45C6D">
        <w:trPr>
          <w:trHeight w:val="187"/>
          <w:jc w:val="center"/>
        </w:trPr>
        <w:tc>
          <w:tcPr>
            <w:tcW w:w="2404" w:type="dxa"/>
            <w:tcBorders>
              <w:top w:val="single" w:sz="4" w:space="0" w:color="auto"/>
              <w:left w:val="single" w:sz="4" w:space="0" w:color="auto"/>
              <w:bottom w:val="single" w:sz="4" w:space="0" w:color="auto"/>
              <w:right w:val="single" w:sz="4" w:space="0" w:color="auto"/>
            </w:tcBorders>
            <w:vAlign w:val="center"/>
          </w:tcPr>
          <w:p w14:paraId="4BB0DF01" w14:textId="77777777" w:rsidR="0040250C" w:rsidRPr="00AC7462" w:rsidRDefault="0040250C" w:rsidP="00B45C6D">
            <w:pPr>
              <w:spacing w:after="0"/>
              <w:jc w:val="center"/>
              <w:rPr>
                <w:rFonts w:ascii="Arial" w:hAnsi="Arial"/>
                <w:sz w:val="18"/>
              </w:rPr>
            </w:pPr>
            <w:r w:rsidRPr="00AC7462">
              <w:rPr>
                <w:rFonts w:ascii="Arial" w:hAnsi="Arial"/>
                <w:sz w:val="18"/>
              </w:rPr>
              <w:t>Channel Model</w:t>
            </w:r>
          </w:p>
        </w:tc>
        <w:tc>
          <w:tcPr>
            <w:tcW w:w="6591" w:type="dxa"/>
            <w:tcBorders>
              <w:top w:val="single" w:sz="4" w:space="0" w:color="auto"/>
              <w:left w:val="single" w:sz="4" w:space="0" w:color="auto"/>
              <w:bottom w:val="single" w:sz="4" w:space="0" w:color="auto"/>
              <w:right w:val="single" w:sz="4" w:space="0" w:color="auto"/>
            </w:tcBorders>
            <w:vAlign w:val="center"/>
          </w:tcPr>
          <w:p w14:paraId="5B68054D" w14:textId="77777777" w:rsidR="0040250C" w:rsidRPr="00AC7462" w:rsidRDefault="0040250C" w:rsidP="00B45C6D">
            <w:pPr>
              <w:keepNext/>
              <w:keepLines/>
              <w:spacing w:after="0"/>
              <w:rPr>
                <w:rFonts w:ascii="Arial" w:hAnsi="Arial"/>
                <w:sz w:val="18"/>
              </w:rPr>
            </w:pPr>
            <w:r w:rsidRPr="00AC7462">
              <w:rPr>
                <w:rFonts w:ascii="Arial" w:hAnsi="Arial"/>
                <w:sz w:val="18"/>
              </w:rPr>
              <w:t xml:space="preserve">TDLA (10 ns and 30 ns delay spread) </w:t>
            </w:r>
          </w:p>
          <w:p w14:paraId="40A02FF1" w14:textId="77777777" w:rsidR="0040250C" w:rsidRPr="00AC7462" w:rsidRDefault="0040250C" w:rsidP="00B45C6D">
            <w:pPr>
              <w:keepNext/>
              <w:keepLines/>
              <w:spacing w:after="0"/>
              <w:rPr>
                <w:rFonts w:ascii="Arial" w:hAnsi="Arial"/>
                <w:sz w:val="18"/>
              </w:rPr>
            </w:pPr>
            <w:r w:rsidRPr="00AC7462">
              <w:rPr>
                <w:rFonts w:ascii="Arial" w:hAnsi="Arial"/>
                <w:sz w:val="18"/>
              </w:rPr>
              <w:t>TDLD (10 ns and 30 ns delay spread)</w:t>
            </w:r>
          </w:p>
        </w:tc>
      </w:tr>
      <w:tr w:rsidR="0040250C" w:rsidRPr="00AC7462" w14:paraId="2B886D87" w14:textId="77777777" w:rsidTr="00B45C6D">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51EAB14B" w14:textId="77777777" w:rsidR="0040250C" w:rsidRPr="00AC7462" w:rsidRDefault="0040250C" w:rsidP="00B45C6D">
            <w:pPr>
              <w:spacing w:after="0"/>
              <w:jc w:val="center"/>
              <w:rPr>
                <w:rFonts w:ascii="Arial" w:hAnsi="Arial"/>
                <w:sz w:val="18"/>
              </w:rPr>
            </w:pPr>
            <w:r w:rsidRPr="00AC7462">
              <w:rPr>
                <w:rFonts w:ascii="Arial" w:hAnsi="Arial"/>
                <w:sz w:val="18"/>
              </w:rPr>
              <w:t>Antenna configuration</w:t>
            </w:r>
          </w:p>
        </w:tc>
        <w:tc>
          <w:tcPr>
            <w:tcW w:w="6591" w:type="dxa"/>
            <w:tcBorders>
              <w:top w:val="single" w:sz="4" w:space="0" w:color="auto"/>
              <w:left w:val="single" w:sz="4" w:space="0" w:color="auto"/>
              <w:bottom w:val="single" w:sz="4" w:space="0" w:color="auto"/>
              <w:right w:val="single" w:sz="4" w:space="0" w:color="auto"/>
            </w:tcBorders>
            <w:vAlign w:val="center"/>
          </w:tcPr>
          <w:p w14:paraId="33A0667C" w14:textId="77777777" w:rsidR="0040250C" w:rsidRPr="00AC7462" w:rsidRDefault="0040250C" w:rsidP="00B45C6D">
            <w:pPr>
              <w:keepNext/>
              <w:keepLines/>
              <w:spacing w:after="0"/>
              <w:rPr>
                <w:rFonts w:ascii="Arial" w:hAnsi="Arial"/>
                <w:sz w:val="18"/>
              </w:rPr>
            </w:pPr>
            <w:r w:rsidRPr="00AC7462">
              <w:rPr>
                <w:rFonts w:ascii="Arial" w:hAnsi="Arial"/>
                <w:sz w:val="18"/>
              </w:rPr>
              <w:t>2x2 ULA Low</w:t>
            </w:r>
          </w:p>
        </w:tc>
      </w:tr>
      <w:tr w:rsidR="0040250C" w:rsidRPr="00AC7462" w14:paraId="4065CA78" w14:textId="77777777" w:rsidTr="00B45C6D">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2BDE9CA6" w14:textId="77777777" w:rsidR="0040250C" w:rsidRPr="00AC7462" w:rsidRDefault="0040250C" w:rsidP="00B45C6D">
            <w:pPr>
              <w:spacing w:after="0"/>
              <w:jc w:val="center"/>
              <w:rPr>
                <w:rFonts w:ascii="Arial" w:hAnsi="Arial"/>
                <w:sz w:val="18"/>
              </w:rPr>
            </w:pPr>
            <w:r w:rsidRPr="00AC7462">
              <w:rPr>
                <w:rFonts w:ascii="Arial" w:hAnsi="Arial"/>
                <w:sz w:val="18"/>
              </w:rPr>
              <w:t>Velocity</w:t>
            </w:r>
          </w:p>
        </w:tc>
        <w:tc>
          <w:tcPr>
            <w:tcW w:w="6591" w:type="dxa"/>
            <w:tcBorders>
              <w:top w:val="single" w:sz="4" w:space="0" w:color="auto"/>
              <w:left w:val="single" w:sz="4" w:space="0" w:color="auto"/>
              <w:bottom w:val="single" w:sz="4" w:space="0" w:color="auto"/>
              <w:right w:val="single" w:sz="4" w:space="0" w:color="auto"/>
            </w:tcBorders>
            <w:vAlign w:val="center"/>
          </w:tcPr>
          <w:p w14:paraId="162C6685" w14:textId="77777777" w:rsidR="0040250C" w:rsidRPr="00AC7462" w:rsidRDefault="0040250C" w:rsidP="00B45C6D">
            <w:pPr>
              <w:keepNext/>
              <w:keepLines/>
              <w:spacing w:after="0"/>
              <w:rPr>
                <w:rFonts w:ascii="Arial" w:hAnsi="Arial"/>
                <w:sz w:val="18"/>
              </w:rPr>
            </w:pPr>
            <w:r w:rsidRPr="00AC7462">
              <w:rPr>
                <w:rFonts w:ascii="Arial" w:hAnsi="Arial"/>
                <w:sz w:val="18"/>
              </w:rPr>
              <w:t>3 km/h, 10 km/h</w:t>
            </w:r>
          </w:p>
        </w:tc>
      </w:tr>
      <w:tr w:rsidR="0040250C" w:rsidRPr="00AC7462" w14:paraId="07F0CAC1" w14:textId="77777777" w:rsidTr="00B45C6D">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1C152261" w14:textId="77777777" w:rsidR="0040250C" w:rsidRPr="00AC7462" w:rsidRDefault="0040250C" w:rsidP="00B45C6D">
            <w:pPr>
              <w:spacing w:after="0"/>
              <w:jc w:val="center"/>
              <w:rPr>
                <w:rFonts w:ascii="Arial" w:hAnsi="Arial"/>
                <w:sz w:val="18"/>
              </w:rPr>
            </w:pPr>
            <w:r w:rsidRPr="00AC7462">
              <w:rPr>
                <w:rFonts w:ascii="Arial" w:hAnsi="Arial"/>
                <w:sz w:val="18"/>
              </w:rPr>
              <w:t>PA Model</w:t>
            </w:r>
          </w:p>
        </w:tc>
        <w:tc>
          <w:tcPr>
            <w:tcW w:w="6591" w:type="dxa"/>
            <w:tcBorders>
              <w:top w:val="single" w:sz="4" w:space="0" w:color="auto"/>
              <w:left w:val="single" w:sz="4" w:space="0" w:color="auto"/>
              <w:bottom w:val="single" w:sz="4" w:space="0" w:color="auto"/>
              <w:right w:val="single" w:sz="4" w:space="0" w:color="auto"/>
            </w:tcBorders>
            <w:vAlign w:val="center"/>
          </w:tcPr>
          <w:p w14:paraId="71D4B355" w14:textId="77777777" w:rsidR="0040250C" w:rsidRPr="00AC7462" w:rsidRDefault="0040250C" w:rsidP="00B45C6D">
            <w:pPr>
              <w:keepNext/>
              <w:keepLines/>
              <w:spacing w:after="0"/>
              <w:rPr>
                <w:rFonts w:ascii="Arial" w:hAnsi="Arial"/>
                <w:sz w:val="18"/>
              </w:rPr>
            </w:pPr>
            <w:r w:rsidRPr="00AC7462">
              <w:rPr>
                <w:rFonts w:ascii="Arial" w:hAnsi="Arial"/>
                <w:sz w:val="18"/>
              </w:rPr>
              <w:t>None</w:t>
            </w:r>
          </w:p>
        </w:tc>
      </w:tr>
      <w:tr w:rsidR="0040250C" w:rsidRPr="00AC7462" w14:paraId="55E85A0E" w14:textId="77777777" w:rsidTr="00B45C6D">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3B9EFFCB" w14:textId="77777777" w:rsidR="0040250C" w:rsidRPr="00AC7462" w:rsidRDefault="0040250C" w:rsidP="00B45C6D">
            <w:pPr>
              <w:spacing w:after="0"/>
              <w:jc w:val="center"/>
              <w:rPr>
                <w:rFonts w:ascii="Arial" w:hAnsi="Arial"/>
                <w:sz w:val="18"/>
              </w:rPr>
            </w:pPr>
            <w:proofErr w:type="spellStart"/>
            <w:r w:rsidRPr="00AC7462">
              <w:rPr>
                <w:rFonts w:ascii="Arial" w:hAnsi="Arial"/>
                <w:sz w:val="18"/>
              </w:rPr>
              <w:t>gNB</w:t>
            </w:r>
            <w:proofErr w:type="spellEnd"/>
            <w:r w:rsidRPr="00AC7462">
              <w:rPr>
                <w:rFonts w:ascii="Arial" w:hAnsi="Arial"/>
                <w:sz w:val="18"/>
              </w:rPr>
              <w:t xml:space="preserve"> PN Model</w:t>
            </w:r>
          </w:p>
        </w:tc>
        <w:tc>
          <w:tcPr>
            <w:tcW w:w="6591" w:type="dxa"/>
            <w:tcBorders>
              <w:top w:val="single" w:sz="4" w:space="0" w:color="auto"/>
              <w:left w:val="single" w:sz="4" w:space="0" w:color="auto"/>
              <w:bottom w:val="single" w:sz="4" w:space="0" w:color="auto"/>
              <w:right w:val="single" w:sz="4" w:space="0" w:color="auto"/>
            </w:tcBorders>
            <w:vAlign w:val="center"/>
          </w:tcPr>
          <w:p w14:paraId="5DC7D2A1" w14:textId="77777777" w:rsidR="0040250C" w:rsidRPr="00AC7462" w:rsidRDefault="0040250C" w:rsidP="00B45C6D">
            <w:pPr>
              <w:keepNext/>
              <w:keepLines/>
              <w:spacing w:after="0"/>
              <w:rPr>
                <w:rFonts w:ascii="Arial" w:hAnsi="Arial"/>
                <w:sz w:val="18"/>
              </w:rPr>
            </w:pPr>
            <w:r w:rsidRPr="00AC7462">
              <w:rPr>
                <w:rFonts w:ascii="Arial" w:hAnsi="Arial"/>
                <w:sz w:val="18"/>
              </w:rPr>
              <w:t>None</w:t>
            </w:r>
          </w:p>
        </w:tc>
      </w:tr>
      <w:tr w:rsidR="0040250C" w:rsidRPr="00AC7462" w14:paraId="76C70C0A" w14:textId="77777777" w:rsidTr="00B45C6D">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4DD3B6AF" w14:textId="77777777" w:rsidR="0040250C" w:rsidRPr="00AC7462" w:rsidRDefault="0040250C" w:rsidP="00B45C6D">
            <w:pPr>
              <w:spacing w:after="0"/>
              <w:jc w:val="center"/>
              <w:rPr>
                <w:rFonts w:ascii="Arial" w:hAnsi="Arial"/>
                <w:sz w:val="18"/>
              </w:rPr>
            </w:pPr>
            <w:r w:rsidRPr="00AC7462">
              <w:rPr>
                <w:rFonts w:ascii="Arial" w:hAnsi="Arial"/>
                <w:sz w:val="18"/>
              </w:rPr>
              <w:t>UE PN Model</w:t>
            </w:r>
          </w:p>
        </w:tc>
        <w:tc>
          <w:tcPr>
            <w:tcW w:w="6591" w:type="dxa"/>
            <w:tcBorders>
              <w:top w:val="single" w:sz="4" w:space="0" w:color="auto"/>
              <w:left w:val="single" w:sz="4" w:space="0" w:color="auto"/>
              <w:bottom w:val="single" w:sz="4" w:space="0" w:color="auto"/>
              <w:right w:val="single" w:sz="4" w:space="0" w:color="auto"/>
            </w:tcBorders>
            <w:vAlign w:val="center"/>
          </w:tcPr>
          <w:p w14:paraId="4E142B1E" w14:textId="77777777" w:rsidR="0040250C" w:rsidRPr="00AC7462" w:rsidRDefault="0040250C" w:rsidP="00B45C6D">
            <w:pPr>
              <w:keepNext/>
              <w:keepLines/>
              <w:spacing w:after="0"/>
              <w:rPr>
                <w:rFonts w:ascii="Arial" w:hAnsi="Arial"/>
                <w:sz w:val="18"/>
              </w:rPr>
            </w:pPr>
            <w:r>
              <w:rPr>
                <w:rFonts w:ascii="Arial" w:hAnsi="Arial"/>
                <w:sz w:val="18"/>
              </w:rPr>
              <w:t xml:space="preserve"> Up to UE implementation</w:t>
            </w:r>
          </w:p>
        </w:tc>
      </w:tr>
      <w:tr w:rsidR="0040250C" w:rsidRPr="00AC7462" w14:paraId="242E811D" w14:textId="77777777" w:rsidTr="00B45C6D">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4D25DC49" w14:textId="77777777" w:rsidR="0040250C" w:rsidRPr="00AC7462" w:rsidRDefault="0040250C" w:rsidP="00B45C6D">
            <w:pPr>
              <w:spacing w:after="0"/>
              <w:jc w:val="center"/>
              <w:rPr>
                <w:rFonts w:ascii="Arial" w:hAnsi="Arial"/>
                <w:sz w:val="18"/>
              </w:rPr>
            </w:pPr>
            <w:r w:rsidRPr="00AC7462">
              <w:rPr>
                <w:rFonts w:ascii="Arial" w:hAnsi="Arial"/>
                <w:sz w:val="18"/>
              </w:rPr>
              <w:t>Pre-loaded Tx EVM</w:t>
            </w:r>
          </w:p>
        </w:tc>
        <w:tc>
          <w:tcPr>
            <w:tcW w:w="6591" w:type="dxa"/>
            <w:tcBorders>
              <w:top w:val="single" w:sz="4" w:space="0" w:color="auto"/>
              <w:left w:val="single" w:sz="4" w:space="0" w:color="auto"/>
              <w:bottom w:val="single" w:sz="4" w:space="0" w:color="auto"/>
              <w:right w:val="single" w:sz="4" w:space="0" w:color="auto"/>
            </w:tcBorders>
            <w:vAlign w:val="center"/>
          </w:tcPr>
          <w:p w14:paraId="4080B1B7" w14:textId="77777777" w:rsidR="0040250C" w:rsidRPr="00AC7462" w:rsidRDefault="0040250C" w:rsidP="00B45C6D">
            <w:pPr>
              <w:keepNext/>
              <w:keepLines/>
              <w:spacing w:after="0"/>
              <w:rPr>
                <w:rFonts w:ascii="Arial" w:hAnsi="Arial"/>
                <w:sz w:val="18"/>
              </w:rPr>
            </w:pPr>
            <w:r w:rsidRPr="00AC7462">
              <w:rPr>
                <w:rFonts w:ascii="Arial" w:hAnsi="Arial"/>
                <w:sz w:val="18"/>
              </w:rPr>
              <w:t>6%</w:t>
            </w:r>
          </w:p>
        </w:tc>
      </w:tr>
      <w:tr w:rsidR="0040250C" w:rsidRPr="00AC7462" w14:paraId="11540AEF" w14:textId="77777777" w:rsidTr="00B45C6D">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271C01E4" w14:textId="77777777" w:rsidR="0040250C" w:rsidRPr="00AC7462" w:rsidRDefault="0040250C" w:rsidP="00B45C6D">
            <w:pPr>
              <w:spacing w:after="0"/>
              <w:jc w:val="center"/>
              <w:rPr>
                <w:rFonts w:ascii="Arial" w:hAnsi="Arial"/>
                <w:sz w:val="18"/>
              </w:rPr>
            </w:pPr>
            <w:r w:rsidRPr="00AC7462">
              <w:rPr>
                <w:rFonts w:ascii="Arial" w:hAnsi="Arial"/>
                <w:sz w:val="18"/>
              </w:rPr>
              <w:t>Additive Rx EVM</w:t>
            </w:r>
          </w:p>
        </w:tc>
        <w:tc>
          <w:tcPr>
            <w:tcW w:w="6591" w:type="dxa"/>
            <w:tcBorders>
              <w:top w:val="single" w:sz="4" w:space="0" w:color="auto"/>
              <w:left w:val="single" w:sz="4" w:space="0" w:color="auto"/>
              <w:bottom w:val="single" w:sz="4" w:space="0" w:color="auto"/>
              <w:right w:val="single" w:sz="4" w:space="0" w:color="auto"/>
            </w:tcBorders>
            <w:vAlign w:val="center"/>
          </w:tcPr>
          <w:p w14:paraId="78813ED3" w14:textId="77777777" w:rsidR="0040250C" w:rsidRPr="00AC7462" w:rsidRDefault="0040250C" w:rsidP="00B45C6D">
            <w:pPr>
              <w:keepNext/>
              <w:keepLines/>
              <w:spacing w:after="0"/>
              <w:rPr>
                <w:rFonts w:ascii="Arial" w:hAnsi="Arial"/>
                <w:sz w:val="18"/>
                <w:lang w:eastAsia="zh-CN"/>
              </w:rPr>
            </w:pPr>
            <w:r w:rsidRPr="00AC7462">
              <w:rPr>
                <w:rFonts w:ascii="Arial" w:hAnsi="Arial"/>
                <w:sz w:val="18"/>
                <w:lang w:eastAsia="zh-CN"/>
              </w:rPr>
              <w:t>0%</w:t>
            </w:r>
          </w:p>
        </w:tc>
      </w:tr>
      <w:tr w:rsidR="0040250C" w:rsidRPr="00AC7462" w14:paraId="07400F9D" w14:textId="77777777" w:rsidTr="00B45C6D">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6034240D" w14:textId="77777777" w:rsidR="0040250C" w:rsidRPr="00AC7462" w:rsidRDefault="0040250C" w:rsidP="00B45C6D">
            <w:pPr>
              <w:spacing w:after="0"/>
              <w:jc w:val="center"/>
              <w:rPr>
                <w:rFonts w:ascii="Arial" w:hAnsi="Arial"/>
                <w:sz w:val="18"/>
              </w:rPr>
            </w:pPr>
            <w:r w:rsidRPr="00AC7462">
              <w:rPr>
                <w:rFonts w:ascii="Arial" w:hAnsi="Arial"/>
                <w:sz w:val="18"/>
              </w:rPr>
              <w:t>I-Q Imbalance</w:t>
            </w:r>
          </w:p>
        </w:tc>
        <w:tc>
          <w:tcPr>
            <w:tcW w:w="6591" w:type="dxa"/>
            <w:tcBorders>
              <w:top w:val="single" w:sz="4" w:space="0" w:color="auto"/>
              <w:left w:val="single" w:sz="4" w:space="0" w:color="auto"/>
              <w:bottom w:val="single" w:sz="4" w:space="0" w:color="auto"/>
              <w:right w:val="single" w:sz="4" w:space="0" w:color="auto"/>
            </w:tcBorders>
            <w:vAlign w:val="center"/>
          </w:tcPr>
          <w:p w14:paraId="4B57ED86" w14:textId="77777777" w:rsidR="0040250C" w:rsidRPr="00AC7462" w:rsidRDefault="0040250C" w:rsidP="00B45C6D">
            <w:pPr>
              <w:keepNext/>
              <w:keepLines/>
              <w:spacing w:after="0"/>
              <w:rPr>
                <w:rFonts w:ascii="Arial" w:hAnsi="Arial"/>
                <w:sz w:val="18"/>
                <w:lang w:eastAsia="zh-CN"/>
              </w:rPr>
            </w:pPr>
            <w:r w:rsidRPr="00AC7462">
              <w:rPr>
                <w:rFonts w:ascii="Arial" w:hAnsi="Arial"/>
                <w:sz w:val="18"/>
                <w:lang w:eastAsia="zh-CN"/>
              </w:rPr>
              <w:t>None</w:t>
            </w:r>
          </w:p>
        </w:tc>
      </w:tr>
      <w:tr w:rsidR="0040250C" w:rsidRPr="00AC7462" w14:paraId="531E1F19" w14:textId="77777777" w:rsidTr="00B45C6D">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3FA3BD05" w14:textId="77777777" w:rsidR="0040250C" w:rsidRPr="00AC7462" w:rsidRDefault="0040250C" w:rsidP="00B45C6D">
            <w:pPr>
              <w:spacing w:after="0"/>
              <w:jc w:val="center"/>
              <w:rPr>
                <w:rFonts w:ascii="Arial" w:hAnsi="Arial"/>
                <w:sz w:val="18"/>
              </w:rPr>
            </w:pPr>
            <w:r w:rsidRPr="00AC7462">
              <w:rPr>
                <w:rFonts w:ascii="Arial" w:hAnsi="Arial"/>
                <w:sz w:val="18"/>
              </w:rPr>
              <w:t>Frequency Offset</w:t>
            </w:r>
          </w:p>
        </w:tc>
        <w:tc>
          <w:tcPr>
            <w:tcW w:w="6591" w:type="dxa"/>
            <w:tcBorders>
              <w:top w:val="single" w:sz="4" w:space="0" w:color="auto"/>
              <w:left w:val="single" w:sz="4" w:space="0" w:color="auto"/>
              <w:bottom w:val="single" w:sz="4" w:space="0" w:color="auto"/>
              <w:right w:val="single" w:sz="4" w:space="0" w:color="auto"/>
            </w:tcBorders>
            <w:vAlign w:val="center"/>
          </w:tcPr>
          <w:p w14:paraId="0797517F" w14:textId="77777777" w:rsidR="0040250C" w:rsidRPr="00AC7462" w:rsidRDefault="0040250C" w:rsidP="00B45C6D">
            <w:pPr>
              <w:keepNext/>
              <w:keepLines/>
              <w:spacing w:after="0"/>
              <w:rPr>
                <w:rFonts w:ascii="Arial" w:hAnsi="Arial"/>
                <w:sz w:val="18"/>
                <w:lang w:eastAsia="zh-CN"/>
              </w:rPr>
            </w:pPr>
            <w:r w:rsidRPr="00AC7462">
              <w:rPr>
                <w:rFonts w:ascii="Arial" w:hAnsi="Arial"/>
                <w:sz w:val="18"/>
                <w:lang w:eastAsia="zh-CN"/>
              </w:rPr>
              <w:t xml:space="preserve">0 ppm </w:t>
            </w:r>
          </w:p>
        </w:tc>
      </w:tr>
      <w:tr w:rsidR="0040250C" w:rsidRPr="00AC7462" w14:paraId="3809E4EB" w14:textId="77777777" w:rsidTr="00B45C6D">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459BD122" w14:textId="77777777" w:rsidR="0040250C" w:rsidRPr="00AC7462" w:rsidRDefault="0040250C" w:rsidP="00B45C6D">
            <w:pPr>
              <w:spacing w:after="0"/>
              <w:jc w:val="center"/>
              <w:rPr>
                <w:rFonts w:ascii="Arial" w:hAnsi="Arial"/>
                <w:sz w:val="18"/>
              </w:rPr>
            </w:pPr>
            <w:r w:rsidRPr="00AC7462">
              <w:rPr>
                <w:rFonts w:ascii="Arial" w:hAnsi="Arial"/>
                <w:sz w:val="18"/>
              </w:rPr>
              <w:t>Channel Estimation</w:t>
            </w:r>
          </w:p>
        </w:tc>
        <w:tc>
          <w:tcPr>
            <w:tcW w:w="6591" w:type="dxa"/>
            <w:tcBorders>
              <w:top w:val="single" w:sz="4" w:space="0" w:color="auto"/>
              <w:left w:val="single" w:sz="4" w:space="0" w:color="auto"/>
              <w:bottom w:val="single" w:sz="4" w:space="0" w:color="auto"/>
              <w:right w:val="single" w:sz="4" w:space="0" w:color="auto"/>
            </w:tcBorders>
            <w:vAlign w:val="center"/>
          </w:tcPr>
          <w:p w14:paraId="05B2D108" w14:textId="77777777" w:rsidR="0040250C" w:rsidRPr="00AC7462" w:rsidRDefault="0040250C" w:rsidP="00B45C6D">
            <w:pPr>
              <w:keepNext/>
              <w:keepLines/>
              <w:spacing w:after="0"/>
              <w:rPr>
                <w:sz w:val="18"/>
              </w:rPr>
            </w:pPr>
            <w:r w:rsidRPr="00AC7462">
              <w:rPr>
                <w:rFonts w:ascii="Arial" w:hAnsi="Arial"/>
                <w:sz w:val="18"/>
                <w:lang w:eastAsia="zh-CN"/>
              </w:rPr>
              <w:t>Realistic channel estimation</w:t>
            </w:r>
          </w:p>
        </w:tc>
      </w:tr>
      <w:tr w:rsidR="0040250C" w:rsidRPr="00AC7462" w14:paraId="710A3C09" w14:textId="77777777" w:rsidTr="00B45C6D">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6E9FCA02" w14:textId="77777777" w:rsidR="0040250C" w:rsidRPr="00AC7462" w:rsidRDefault="0040250C" w:rsidP="00B45C6D">
            <w:pPr>
              <w:spacing w:after="0"/>
              <w:jc w:val="center"/>
              <w:rPr>
                <w:rFonts w:ascii="Arial" w:hAnsi="Arial"/>
                <w:sz w:val="18"/>
              </w:rPr>
            </w:pPr>
            <w:r w:rsidRPr="00AC7462">
              <w:rPr>
                <w:rFonts w:ascii="Arial" w:hAnsi="Arial"/>
                <w:sz w:val="18"/>
              </w:rPr>
              <w:t>Transmission Rank</w:t>
            </w:r>
          </w:p>
        </w:tc>
        <w:tc>
          <w:tcPr>
            <w:tcW w:w="6591" w:type="dxa"/>
            <w:tcBorders>
              <w:top w:val="single" w:sz="4" w:space="0" w:color="auto"/>
              <w:left w:val="single" w:sz="4" w:space="0" w:color="auto"/>
              <w:bottom w:val="single" w:sz="4" w:space="0" w:color="auto"/>
              <w:right w:val="single" w:sz="4" w:space="0" w:color="auto"/>
            </w:tcBorders>
            <w:vAlign w:val="center"/>
          </w:tcPr>
          <w:p w14:paraId="0315A93D" w14:textId="77777777" w:rsidR="0040250C" w:rsidRPr="00AC7462" w:rsidRDefault="0040250C" w:rsidP="00B45C6D">
            <w:pPr>
              <w:keepNext/>
              <w:keepLines/>
              <w:spacing w:after="0"/>
              <w:rPr>
                <w:rFonts w:ascii="Arial" w:hAnsi="Arial"/>
                <w:sz w:val="18"/>
              </w:rPr>
            </w:pPr>
            <w:r w:rsidRPr="00AC7462">
              <w:rPr>
                <w:rFonts w:ascii="Arial" w:hAnsi="Arial"/>
                <w:sz w:val="18"/>
              </w:rPr>
              <w:t>Rank 1</w:t>
            </w:r>
          </w:p>
        </w:tc>
      </w:tr>
      <w:tr w:rsidR="0040250C" w:rsidRPr="00AC7462" w14:paraId="122B9955" w14:textId="77777777" w:rsidTr="00B45C6D">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30AE0BED" w14:textId="77777777" w:rsidR="0040250C" w:rsidRPr="00AC7462" w:rsidRDefault="0040250C" w:rsidP="00B45C6D">
            <w:pPr>
              <w:spacing w:after="0"/>
              <w:jc w:val="center"/>
              <w:rPr>
                <w:rFonts w:ascii="Arial" w:hAnsi="Arial"/>
                <w:sz w:val="18"/>
              </w:rPr>
            </w:pPr>
            <w:r w:rsidRPr="00AC7462">
              <w:rPr>
                <w:rFonts w:ascii="Arial" w:hAnsi="Arial"/>
                <w:sz w:val="18"/>
              </w:rPr>
              <w:t>DMRS Configuration</w:t>
            </w:r>
          </w:p>
        </w:tc>
        <w:tc>
          <w:tcPr>
            <w:tcW w:w="6591" w:type="dxa"/>
            <w:tcBorders>
              <w:top w:val="single" w:sz="4" w:space="0" w:color="auto"/>
              <w:left w:val="single" w:sz="4" w:space="0" w:color="auto"/>
              <w:bottom w:val="single" w:sz="4" w:space="0" w:color="auto"/>
              <w:right w:val="single" w:sz="4" w:space="0" w:color="auto"/>
            </w:tcBorders>
            <w:vAlign w:val="center"/>
          </w:tcPr>
          <w:p w14:paraId="200C47CF" w14:textId="77777777" w:rsidR="0040250C" w:rsidRPr="00AC7462" w:rsidRDefault="0040250C" w:rsidP="00B45C6D">
            <w:pPr>
              <w:keepNext/>
              <w:keepLines/>
              <w:spacing w:after="0"/>
              <w:rPr>
                <w:rFonts w:ascii="Arial" w:hAnsi="Arial"/>
                <w:sz w:val="18"/>
              </w:rPr>
            </w:pPr>
            <w:r w:rsidRPr="00AC7462">
              <w:rPr>
                <w:rFonts w:ascii="Arial" w:hAnsi="Arial"/>
                <w:sz w:val="18"/>
              </w:rPr>
              <w:t>2 DMRS symbols at (2,11) symbol index</w:t>
            </w:r>
          </w:p>
        </w:tc>
      </w:tr>
      <w:tr w:rsidR="0040250C" w:rsidRPr="00AC7462" w14:paraId="0CA38095" w14:textId="77777777" w:rsidTr="00B45C6D">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2DA61025" w14:textId="77777777" w:rsidR="0040250C" w:rsidRPr="00AC7462" w:rsidRDefault="0040250C" w:rsidP="00B45C6D">
            <w:pPr>
              <w:spacing w:after="0"/>
              <w:jc w:val="center"/>
              <w:rPr>
                <w:rFonts w:ascii="Arial" w:hAnsi="Arial"/>
                <w:sz w:val="18"/>
              </w:rPr>
            </w:pPr>
            <w:r w:rsidRPr="00AC7462">
              <w:rPr>
                <w:rFonts w:ascii="Arial" w:hAnsi="Arial"/>
                <w:sz w:val="18"/>
              </w:rPr>
              <w:t>PTRS Configuration</w:t>
            </w:r>
          </w:p>
        </w:tc>
        <w:tc>
          <w:tcPr>
            <w:tcW w:w="6591" w:type="dxa"/>
            <w:tcBorders>
              <w:top w:val="single" w:sz="4" w:space="0" w:color="auto"/>
              <w:left w:val="single" w:sz="4" w:space="0" w:color="auto"/>
              <w:bottom w:val="single" w:sz="4" w:space="0" w:color="auto"/>
              <w:right w:val="single" w:sz="4" w:space="0" w:color="auto"/>
            </w:tcBorders>
            <w:vAlign w:val="center"/>
          </w:tcPr>
          <w:p w14:paraId="56C6331B" w14:textId="77777777" w:rsidR="0040250C" w:rsidRPr="00AC7462" w:rsidRDefault="0040250C" w:rsidP="00B45C6D">
            <w:pPr>
              <w:keepNext/>
              <w:keepLines/>
              <w:spacing w:after="0"/>
              <w:rPr>
                <w:rFonts w:ascii="Arial" w:hAnsi="Arial"/>
                <w:sz w:val="18"/>
              </w:rPr>
            </w:pPr>
            <w:r w:rsidRPr="00AC7462">
              <w:rPr>
                <w:rFonts w:ascii="Arial" w:hAnsi="Arial"/>
                <w:sz w:val="18"/>
              </w:rPr>
              <w:t>For CP-OFDM: (K = 2, L = 1)</w:t>
            </w:r>
          </w:p>
        </w:tc>
      </w:tr>
      <w:tr w:rsidR="0040250C" w:rsidRPr="00AC7462" w14:paraId="045D60DB" w14:textId="77777777" w:rsidTr="00B45C6D">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77888B93" w14:textId="77777777" w:rsidR="0040250C" w:rsidRPr="00AC7462" w:rsidRDefault="0040250C" w:rsidP="00B45C6D">
            <w:pPr>
              <w:spacing w:after="0"/>
              <w:jc w:val="center"/>
              <w:rPr>
                <w:rFonts w:ascii="Arial" w:hAnsi="Arial"/>
                <w:sz w:val="18"/>
              </w:rPr>
            </w:pPr>
            <w:r w:rsidRPr="00AC7462">
              <w:rPr>
                <w:rFonts w:ascii="Arial" w:hAnsi="Arial"/>
                <w:sz w:val="18"/>
              </w:rPr>
              <w:lastRenderedPageBreak/>
              <w:t>MCS/TBS</w:t>
            </w:r>
          </w:p>
        </w:tc>
        <w:tc>
          <w:tcPr>
            <w:tcW w:w="6591" w:type="dxa"/>
            <w:tcBorders>
              <w:top w:val="single" w:sz="4" w:space="0" w:color="auto"/>
              <w:left w:val="single" w:sz="4" w:space="0" w:color="auto"/>
              <w:bottom w:val="single" w:sz="4" w:space="0" w:color="auto"/>
              <w:right w:val="single" w:sz="4" w:space="0" w:color="auto"/>
            </w:tcBorders>
            <w:vAlign w:val="center"/>
          </w:tcPr>
          <w:p w14:paraId="4C5F7020" w14:textId="77777777" w:rsidR="0040250C" w:rsidRPr="00AC7462" w:rsidRDefault="0040250C" w:rsidP="00B45C6D">
            <w:pPr>
              <w:keepNext/>
              <w:keepLines/>
              <w:spacing w:after="0"/>
              <w:rPr>
                <w:rFonts w:ascii="Arial" w:hAnsi="Arial"/>
                <w:sz w:val="18"/>
              </w:rPr>
            </w:pPr>
            <w:r w:rsidRPr="00AC7462">
              <w:rPr>
                <w:rFonts w:ascii="Arial" w:hAnsi="Arial"/>
                <w:sz w:val="18"/>
              </w:rPr>
              <w:t>From MCS Table 1 (TS38.214): Up to MCS 20 (64QAM).</w:t>
            </w:r>
          </w:p>
        </w:tc>
      </w:tr>
      <w:tr w:rsidR="0040250C" w:rsidRPr="00AC7462" w14:paraId="51297DBE" w14:textId="77777777" w:rsidTr="00B45C6D">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0D597440" w14:textId="77777777" w:rsidR="0040250C" w:rsidRPr="00AC7462" w:rsidRDefault="0040250C" w:rsidP="00B45C6D">
            <w:pPr>
              <w:spacing w:after="0"/>
              <w:jc w:val="center"/>
              <w:rPr>
                <w:rFonts w:ascii="Arial" w:hAnsi="Arial"/>
                <w:sz w:val="18"/>
              </w:rPr>
            </w:pPr>
            <w:r w:rsidRPr="00AC7462">
              <w:rPr>
                <w:rFonts w:ascii="Arial" w:hAnsi="Arial"/>
                <w:sz w:val="18"/>
              </w:rPr>
              <w:t>N</w:t>
            </w:r>
            <w:r w:rsidRPr="00AC7462">
              <w:rPr>
                <w:rFonts w:ascii="Arial" w:hAnsi="Arial"/>
                <w:sz w:val="18"/>
                <w:vertAlign w:val="subscript"/>
              </w:rPr>
              <w:t>OH</w:t>
            </w:r>
          </w:p>
        </w:tc>
        <w:tc>
          <w:tcPr>
            <w:tcW w:w="6591" w:type="dxa"/>
            <w:tcBorders>
              <w:top w:val="single" w:sz="4" w:space="0" w:color="auto"/>
              <w:left w:val="single" w:sz="4" w:space="0" w:color="auto"/>
              <w:bottom w:val="single" w:sz="4" w:space="0" w:color="auto"/>
              <w:right w:val="single" w:sz="4" w:space="0" w:color="auto"/>
            </w:tcBorders>
            <w:vAlign w:val="center"/>
          </w:tcPr>
          <w:p w14:paraId="3BCD61B0" w14:textId="77777777" w:rsidR="0040250C" w:rsidRPr="00AC7462" w:rsidRDefault="0040250C" w:rsidP="00B45C6D">
            <w:pPr>
              <w:keepNext/>
              <w:keepLines/>
              <w:spacing w:after="0"/>
              <w:rPr>
                <w:rFonts w:ascii="Arial" w:hAnsi="Arial"/>
                <w:sz w:val="18"/>
              </w:rPr>
            </w:pPr>
            <w:r w:rsidRPr="00AC7462">
              <w:rPr>
                <w:rFonts w:ascii="Arial" w:hAnsi="Arial"/>
                <w:sz w:val="18"/>
              </w:rPr>
              <w:t>6</w:t>
            </w:r>
          </w:p>
        </w:tc>
      </w:tr>
      <w:tr w:rsidR="0040250C" w14:paraId="3D862858" w14:textId="77777777" w:rsidTr="00B45C6D">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3FC9D5F0" w14:textId="77777777" w:rsidR="0040250C" w:rsidRDefault="0040250C" w:rsidP="00B45C6D">
            <w:pPr>
              <w:spacing w:after="0"/>
              <w:jc w:val="center"/>
              <w:rPr>
                <w:rFonts w:ascii="Arial" w:hAnsi="Arial"/>
                <w:sz w:val="18"/>
              </w:rPr>
            </w:pPr>
            <w:r>
              <w:rPr>
                <w:rFonts w:ascii="Arial" w:hAnsi="Arial"/>
                <w:sz w:val="18"/>
              </w:rPr>
              <w:t>Number of HARQ Processes</w:t>
            </w:r>
          </w:p>
        </w:tc>
        <w:tc>
          <w:tcPr>
            <w:tcW w:w="6591" w:type="dxa"/>
            <w:tcBorders>
              <w:top w:val="single" w:sz="4" w:space="0" w:color="auto"/>
              <w:left w:val="single" w:sz="4" w:space="0" w:color="auto"/>
              <w:bottom w:val="single" w:sz="4" w:space="0" w:color="auto"/>
              <w:right w:val="single" w:sz="4" w:space="0" w:color="auto"/>
            </w:tcBorders>
            <w:vAlign w:val="center"/>
          </w:tcPr>
          <w:p w14:paraId="3D2131F4" w14:textId="77777777" w:rsidR="0040250C" w:rsidRDefault="0040250C" w:rsidP="00B45C6D">
            <w:pPr>
              <w:keepNext/>
              <w:keepLines/>
              <w:spacing w:after="0"/>
              <w:rPr>
                <w:rFonts w:ascii="Arial" w:hAnsi="Arial"/>
                <w:sz w:val="18"/>
              </w:rPr>
            </w:pPr>
            <w:r w:rsidRPr="00AD3930">
              <w:rPr>
                <w:rFonts w:ascii="Arial" w:hAnsi="Arial"/>
                <w:sz w:val="18"/>
              </w:rPr>
              <w:t>8 for 120kHz and 16 for 480kHz SCS</w:t>
            </w:r>
          </w:p>
        </w:tc>
      </w:tr>
    </w:tbl>
    <w:p w14:paraId="5EC6957A" w14:textId="77777777" w:rsidR="0040250C" w:rsidRPr="004B79FC" w:rsidRDefault="0040250C" w:rsidP="0040250C">
      <w:pPr>
        <w:rPr>
          <w:b/>
          <w:lang w:eastAsia="ko-KR"/>
        </w:rPr>
      </w:pPr>
    </w:p>
    <w:p w14:paraId="03615D8A" w14:textId="77777777" w:rsidR="0040250C" w:rsidRPr="004B79FC" w:rsidRDefault="0040250C" w:rsidP="0040250C">
      <w:pPr>
        <w:rPr>
          <w:b/>
          <w:lang w:eastAsia="ko-KR"/>
        </w:rPr>
      </w:pPr>
      <w:r w:rsidRPr="004B79FC">
        <w:rPr>
          <w:b/>
          <w:lang w:eastAsia="ko-KR"/>
        </w:rPr>
        <w:t>30% Peak throughput</w:t>
      </w:r>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591"/>
      </w:tblGrid>
      <w:tr w:rsidR="0040250C" w:rsidRPr="00AC7462" w14:paraId="3344DAC7" w14:textId="77777777" w:rsidTr="00B45C6D">
        <w:trPr>
          <w:trHeight w:val="88"/>
          <w:tblHeader/>
          <w:jc w:val="center"/>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94E200B" w14:textId="77777777" w:rsidR="0040250C" w:rsidRPr="00AC7462" w:rsidRDefault="0040250C" w:rsidP="00B45C6D">
            <w:pPr>
              <w:spacing w:after="0"/>
              <w:jc w:val="center"/>
              <w:rPr>
                <w:rFonts w:ascii="Arial" w:hAnsi="Arial"/>
                <w:b/>
                <w:sz w:val="18"/>
              </w:rPr>
            </w:pPr>
            <w:r w:rsidRPr="00AC7462">
              <w:rPr>
                <w:rFonts w:ascii="Arial" w:hAnsi="Arial"/>
                <w:b/>
                <w:sz w:val="18"/>
              </w:rPr>
              <w:t>Assumptions</w:t>
            </w:r>
          </w:p>
        </w:tc>
        <w:tc>
          <w:tcPr>
            <w:tcW w:w="659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5302694" w14:textId="77777777" w:rsidR="0040250C" w:rsidRPr="00AC7462" w:rsidRDefault="0040250C" w:rsidP="00B45C6D">
            <w:pPr>
              <w:spacing w:after="0"/>
              <w:jc w:val="center"/>
              <w:rPr>
                <w:rFonts w:ascii="Arial" w:hAnsi="Arial"/>
                <w:b/>
                <w:sz w:val="18"/>
              </w:rPr>
            </w:pPr>
            <w:r w:rsidRPr="00AC7462">
              <w:rPr>
                <w:rFonts w:ascii="Arial" w:hAnsi="Arial"/>
                <w:b/>
                <w:sz w:val="18"/>
              </w:rPr>
              <w:t>Value</w:t>
            </w:r>
          </w:p>
        </w:tc>
      </w:tr>
      <w:tr w:rsidR="0040250C" w:rsidRPr="00AC7462" w14:paraId="53B91DC4" w14:textId="77777777" w:rsidTr="00B45C6D">
        <w:trPr>
          <w:trHeight w:val="187"/>
          <w:jc w:val="center"/>
        </w:trPr>
        <w:tc>
          <w:tcPr>
            <w:tcW w:w="2404" w:type="dxa"/>
            <w:tcBorders>
              <w:top w:val="single" w:sz="4" w:space="0" w:color="auto"/>
              <w:left w:val="single" w:sz="4" w:space="0" w:color="auto"/>
              <w:bottom w:val="single" w:sz="4" w:space="0" w:color="auto"/>
              <w:right w:val="single" w:sz="4" w:space="0" w:color="auto"/>
            </w:tcBorders>
            <w:vAlign w:val="center"/>
          </w:tcPr>
          <w:p w14:paraId="7389C40E" w14:textId="77777777" w:rsidR="0040250C" w:rsidRPr="00AC7462" w:rsidRDefault="0040250C" w:rsidP="00B45C6D">
            <w:pPr>
              <w:spacing w:after="0"/>
              <w:jc w:val="center"/>
              <w:rPr>
                <w:rFonts w:ascii="Arial" w:hAnsi="Arial"/>
                <w:sz w:val="18"/>
              </w:rPr>
            </w:pPr>
            <w:r w:rsidRPr="00AC7462">
              <w:rPr>
                <w:rFonts w:ascii="Arial" w:hAnsi="Arial"/>
                <w:sz w:val="18"/>
              </w:rPr>
              <w:t>Carrier Frequency [GHz]</w:t>
            </w:r>
          </w:p>
        </w:tc>
        <w:tc>
          <w:tcPr>
            <w:tcW w:w="6591" w:type="dxa"/>
            <w:tcBorders>
              <w:top w:val="single" w:sz="4" w:space="0" w:color="auto"/>
              <w:left w:val="single" w:sz="4" w:space="0" w:color="auto"/>
              <w:bottom w:val="single" w:sz="4" w:space="0" w:color="auto"/>
              <w:right w:val="single" w:sz="4" w:space="0" w:color="auto"/>
            </w:tcBorders>
            <w:vAlign w:val="center"/>
          </w:tcPr>
          <w:p w14:paraId="07333D08" w14:textId="77777777" w:rsidR="0040250C" w:rsidRPr="00AC7462" w:rsidRDefault="0040250C" w:rsidP="00B45C6D">
            <w:pPr>
              <w:keepNext/>
              <w:keepLines/>
              <w:spacing w:after="0"/>
              <w:rPr>
                <w:rFonts w:ascii="Arial" w:hAnsi="Arial"/>
                <w:sz w:val="18"/>
              </w:rPr>
            </w:pPr>
            <w:r w:rsidRPr="00AC7462">
              <w:rPr>
                <w:rFonts w:ascii="Arial" w:hAnsi="Arial"/>
                <w:sz w:val="18"/>
              </w:rPr>
              <w:t>70 GHz</w:t>
            </w:r>
          </w:p>
        </w:tc>
      </w:tr>
      <w:tr w:rsidR="0040250C" w:rsidRPr="00AC7462" w14:paraId="4BD13F85" w14:textId="77777777" w:rsidTr="00B45C6D">
        <w:trPr>
          <w:trHeight w:val="234"/>
          <w:jc w:val="center"/>
        </w:trPr>
        <w:tc>
          <w:tcPr>
            <w:tcW w:w="2404" w:type="dxa"/>
            <w:tcBorders>
              <w:top w:val="single" w:sz="4" w:space="0" w:color="auto"/>
              <w:left w:val="single" w:sz="4" w:space="0" w:color="auto"/>
              <w:bottom w:val="single" w:sz="4" w:space="0" w:color="auto"/>
              <w:right w:val="single" w:sz="4" w:space="0" w:color="auto"/>
            </w:tcBorders>
            <w:vAlign w:val="center"/>
          </w:tcPr>
          <w:p w14:paraId="7FB7DB70" w14:textId="77777777" w:rsidR="0040250C" w:rsidRPr="00AC7462" w:rsidRDefault="0040250C" w:rsidP="00B45C6D">
            <w:pPr>
              <w:spacing w:after="0"/>
              <w:jc w:val="center"/>
              <w:rPr>
                <w:rFonts w:ascii="Arial" w:hAnsi="Arial"/>
                <w:sz w:val="18"/>
              </w:rPr>
            </w:pPr>
            <w:r w:rsidRPr="00AC7462">
              <w:rPr>
                <w:rFonts w:ascii="Arial" w:hAnsi="Arial"/>
                <w:sz w:val="18"/>
              </w:rPr>
              <w:t>Subcarrier Spacing [</w:t>
            </w:r>
            <w:proofErr w:type="spellStart"/>
            <w:r w:rsidRPr="00AC7462">
              <w:rPr>
                <w:rFonts w:ascii="Arial" w:hAnsi="Arial"/>
                <w:sz w:val="18"/>
              </w:rPr>
              <w:t>KHz</w:t>
            </w:r>
            <w:proofErr w:type="spellEnd"/>
            <w:r w:rsidRPr="00AC7462">
              <w:rPr>
                <w:rFonts w:ascii="Arial" w:hAnsi="Arial"/>
                <w:sz w:val="18"/>
              </w:rPr>
              <w:t>]</w:t>
            </w:r>
          </w:p>
        </w:tc>
        <w:tc>
          <w:tcPr>
            <w:tcW w:w="6591" w:type="dxa"/>
            <w:tcBorders>
              <w:top w:val="single" w:sz="4" w:space="0" w:color="auto"/>
              <w:left w:val="single" w:sz="4" w:space="0" w:color="auto"/>
              <w:bottom w:val="single" w:sz="4" w:space="0" w:color="auto"/>
              <w:right w:val="single" w:sz="4" w:space="0" w:color="auto"/>
            </w:tcBorders>
            <w:vAlign w:val="center"/>
          </w:tcPr>
          <w:p w14:paraId="4B6A65D3" w14:textId="77777777" w:rsidR="0040250C" w:rsidRPr="00AC7462" w:rsidRDefault="0040250C" w:rsidP="00B45C6D">
            <w:pPr>
              <w:keepNext/>
              <w:keepLines/>
              <w:spacing w:after="0"/>
              <w:rPr>
                <w:rFonts w:ascii="Arial" w:hAnsi="Arial"/>
                <w:sz w:val="18"/>
              </w:rPr>
            </w:pPr>
            <w:r w:rsidRPr="00AC7462">
              <w:rPr>
                <w:rFonts w:ascii="Arial" w:hAnsi="Arial"/>
                <w:sz w:val="18"/>
              </w:rPr>
              <w:t xml:space="preserve">120 </w:t>
            </w:r>
            <w:proofErr w:type="spellStart"/>
            <w:r w:rsidRPr="00AC7462">
              <w:rPr>
                <w:rFonts w:ascii="Arial" w:hAnsi="Arial"/>
                <w:sz w:val="18"/>
              </w:rPr>
              <w:t>KHz</w:t>
            </w:r>
            <w:proofErr w:type="spellEnd"/>
          </w:p>
        </w:tc>
      </w:tr>
      <w:tr w:rsidR="0040250C" w:rsidRPr="00AC7462" w14:paraId="1E2B96AD" w14:textId="77777777" w:rsidTr="00B45C6D">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357EB26D" w14:textId="77777777" w:rsidR="0040250C" w:rsidRPr="00AC7462" w:rsidRDefault="0040250C" w:rsidP="00B45C6D">
            <w:pPr>
              <w:spacing w:after="0"/>
              <w:jc w:val="center"/>
              <w:rPr>
                <w:rFonts w:ascii="Arial" w:hAnsi="Arial"/>
                <w:sz w:val="18"/>
              </w:rPr>
            </w:pPr>
            <w:r w:rsidRPr="00AC7462">
              <w:rPr>
                <w:rFonts w:ascii="Arial" w:hAnsi="Arial"/>
                <w:sz w:val="18"/>
              </w:rPr>
              <w:t>Waveform</w:t>
            </w:r>
          </w:p>
        </w:tc>
        <w:tc>
          <w:tcPr>
            <w:tcW w:w="6591" w:type="dxa"/>
            <w:tcBorders>
              <w:top w:val="single" w:sz="4" w:space="0" w:color="auto"/>
              <w:left w:val="single" w:sz="4" w:space="0" w:color="auto"/>
              <w:bottom w:val="single" w:sz="4" w:space="0" w:color="auto"/>
              <w:right w:val="single" w:sz="4" w:space="0" w:color="auto"/>
            </w:tcBorders>
            <w:vAlign w:val="center"/>
          </w:tcPr>
          <w:p w14:paraId="588FC2A8" w14:textId="77777777" w:rsidR="0040250C" w:rsidRPr="00AC7462" w:rsidRDefault="0040250C" w:rsidP="00B45C6D">
            <w:pPr>
              <w:keepNext/>
              <w:keepLines/>
              <w:spacing w:after="0"/>
              <w:rPr>
                <w:rFonts w:ascii="Arial" w:hAnsi="Arial"/>
                <w:sz w:val="18"/>
              </w:rPr>
            </w:pPr>
            <w:r w:rsidRPr="00AC7462">
              <w:rPr>
                <w:rFonts w:ascii="Arial" w:hAnsi="Arial"/>
                <w:sz w:val="18"/>
              </w:rPr>
              <w:t>CP-OFDM</w:t>
            </w:r>
          </w:p>
        </w:tc>
      </w:tr>
      <w:tr w:rsidR="0040250C" w:rsidRPr="00AC7462" w14:paraId="554122F6" w14:textId="77777777" w:rsidTr="00B45C6D">
        <w:trPr>
          <w:trHeight w:val="56"/>
          <w:jc w:val="center"/>
        </w:trPr>
        <w:tc>
          <w:tcPr>
            <w:tcW w:w="2404" w:type="dxa"/>
            <w:tcBorders>
              <w:top w:val="single" w:sz="4" w:space="0" w:color="auto"/>
              <w:left w:val="single" w:sz="4" w:space="0" w:color="auto"/>
              <w:bottom w:val="single" w:sz="4" w:space="0" w:color="auto"/>
              <w:right w:val="single" w:sz="4" w:space="0" w:color="auto"/>
            </w:tcBorders>
            <w:vAlign w:val="center"/>
          </w:tcPr>
          <w:p w14:paraId="0940370E" w14:textId="77777777" w:rsidR="0040250C" w:rsidRPr="00AC7462" w:rsidRDefault="0040250C" w:rsidP="00B45C6D">
            <w:pPr>
              <w:spacing w:after="0"/>
              <w:jc w:val="center"/>
              <w:rPr>
                <w:rFonts w:ascii="Arial" w:hAnsi="Arial"/>
                <w:sz w:val="18"/>
              </w:rPr>
            </w:pPr>
            <w:r w:rsidRPr="00AC7462">
              <w:rPr>
                <w:rFonts w:ascii="Arial" w:hAnsi="Arial"/>
                <w:sz w:val="18"/>
              </w:rPr>
              <w:t>CP Type</w:t>
            </w:r>
          </w:p>
        </w:tc>
        <w:tc>
          <w:tcPr>
            <w:tcW w:w="6591" w:type="dxa"/>
            <w:tcBorders>
              <w:top w:val="single" w:sz="4" w:space="0" w:color="auto"/>
              <w:left w:val="single" w:sz="4" w:space="0" w:color="auto"/>
              <w:bottom w:val="single" w:sz="4" w:space="0" w:color="auto"/>
              <w:right w:val="single" w:sz="4" w:space="0" w:color="auto"/>
            </w:tcBorders>
            <w:vAlign w:val="center"/>
          </w:tcPr>
          <w:p w14:paraId="7F8CBD25" w14:textId="77777777" w:rsidR="0040250C" w:rsidRPr="00AC7462" w:rsidRDefault="0040250C" w:rsidP="00B45C6D">
            <w:pPr>
              <w:keepNext/>
              <w:keepLines/>
              <w:spacing w:after="0"/>
              <w:rPr>
                <w:rFonts w:ascii="Arial" w:hAnsi="Arial"/>
                <w:sz w:val="18"/>
              </w:rPr>
            </w:pPr>
            <w:r w:rsidRPr="00AC7462">
              <w:rPr>
                <w:rFonts w:ascii="Arial" w:hAnsi="Arial"/>
                <w:sz w:val="18"/>
              </w:rPr>
              <w:t>Normal CP</w:t>
            </w:r>
          </w:p>
        </w:tc>
      </w:tr>
      <w:tr w:rsidR="0040250C" w:rsidRPr="00AC7462" w14:paraId="757FA4DC" w14:textId="77777777" w:rsidTr="00B45C6D">
        <w:trPr>
          <w:trHeight w:val="187"/>
          <w:jc w:val="center"/>
        </w:trPr>
        <w:tc>
          <w:tcPr>
            <w:tcW w:w="2404" w:type="dxa"/>
            <w:tcBorders>
              <w:top w:val="single" w:sz="4" w:space="0" w:color="auto"/>
              <w:left w:val="single" w:sz="4" w:space="0" w:color="auto"/>
              <w:bottom w:val="single" w:sz="4" w:space="0" w:color="auto"/>
              <w:right w:val="single" w:sz="4" w:space="0" w:color="auto"/>
            </w:tcBorders>
            <w:vAlign w:val="center"/>
          </w:tcPr>
          <w:p w14:paraId="3EE70E36" w14:textId="77777777" w:rsidR="0040250C" w:rsidRPr="00AC7462" w:rsidRDefault="0040250C" w:rsidP="00B45C6D">
            <w:pPr>
              <w:spacing w:after="0"/>
              <w:jc w:val="center"/>
              <w:rPr>
                <w:rFonts w:ascii="Arial" w:hAnsi="Arial"/>
                <w:sz w:val="18"/>
              </w:rPr>
            </w:pPr>
            <w:r w:rsidRPr="00AC7462">
              <w:rPr>
                <w:rFonts w:ascii="Arial" w:hAnsi="Arial"/>
                <w:sz w:val="18"/>
              </w:rPr>
              <w:t>Channel Model</w:t>
            </w:r>
          </w:p>
        </w:tc>
        <w:tc>
          <w:tcPr>
            <w:tcW w:w="6591" w:type="dxa"/>
            <w:tcBorders>
              <w:top w:val="single" w:sz="4" w:space="0" w:color="auto"/>
              <w:left w:val="single" w:sz="4" w:space="0" w:color="auto"/>
              <w:bottom w:val="single" w:sz="4" w:space="0" w:color="auto"/>
              <w:right w:val="single" w:sz="4" w:space="0" w:color="auto"/>
            </w:tcBorders>
            <w:vAlign w:val="center"/>
          </w:tcPr>
          <w:p w14:paraId="4118F519" w14:textId="77777777" w:rsidR="0040250C" w:rsidRPr="00AC7462" w:rsidRDefault="0040250C" w:rsidP="00B45C6D">
            <w:pPr>
              <w:keepNext/>
              <w:keepLines/>
              <w:spacing w:after="0"/>
              <w:rPr>
                <w:rFonts w:ascii="Arial" w:hAnsi="Arial"/>
                <w:sz w:val="18"/>
              </w:rPr>
            </w:pPr>
            <w:r w:rsidRPr="00AC7462">
              <w:rPr>
                <w:rFonts w:ascii="Arial" w:hAnsi="Arial"/>
                <w:sz w:val="18"/>
              </w:rPr>
              <w:t xml:space="preserve">TDLA (30 ns delay spread) </w:t>
            </w:r>
          </w:p>
        </w:tc>
      </w:tr>
      <w:tr w:rsidR="0040250C" w:rsidRPr="00AC7462" w14:paraId="20F55AD1" w14:textId="77777777" w:rsidTr="00B45C6D">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3CE47186" w14:textId="77777777" w:rsidR="0040250C" w:rsidRPr="00AC7462" w:rsidRDefault="0040250C" w:rsidP="00B45C6D">
            <w:pPr>
              <w:spacing w:after="0"/>
              <w:jc w:val="center"/>
              <w:rPr>
                <w:rFonts w:ascii="Arial" w:hAnsi="Arial"/>
                <w:sz w:val="18"/>
              </w:rPr>
            </w:pPr>
            <w:r w:rsidRPr="00AC7462">
              <w:rPr>
                <w:rFonts w:ascii="Arial" w:hAnsi="Arial"/>
                <w:sz w:val="18"/>
              </w:rPr>
              <w:t>Antenna configuration</w:t>
            </w:r>
          </w:p>
        </w:tc>
        <w:tc>
          <w:tcPr>
            <w:tcW w:w="6591" w:type="dxa"/>
            <w:tcBorders>
              <w:top w:val="single" w:sz="4" w:space="0" w:color="auto"/>
              <w:left w:val="single" w:sz="4" w:space="0" w:color="auto"/>
              <w:bottom w:val="single" w:sz="4" w:space="0" w:color="auto"/>
              <w:right w:val="single" w:sz="4" w:space="0" w:color="auto"/>
            </w:tcBorders>
            <w:vAlign w:val="center"/>
          </w:tcPr>
          <w:p w14:paraId="22E40736" w14:textId="77777777" w:rsidR="0040250C" w:rsidRPr="00AC7462" w:rsidRDefault="0040250C" w:rsidP="00B45C6D">
            <w:pPr>
              <w:keepNext/>
              <w:keepLines/>
              <w:spacing w:after="0"/>
              <w:rPr>
                <w:rFonts w:ascii="Arial" w:hAnsi="Arial"/>
                <w:sz w:val="18"/>
              </w:rPr>
            </w:pPr>
            <w:r w:rsidRPr="00AC7462">
              <w:rPr>
                <w:rFonts w:ascii="Arial" w:hAnsi="Arial"/>
                <w:sz w:val="18"/>
              </w:rPr>
              <w:t>2x2 ULA Low</w:t>
            </w:r>
          </w:p>
        </w:tc>
      </w:tr>
      <w:tr w:rsidR="0040250C" w:rsidRPr="00AC7462" w14:paraId="0BCA66D9" w14:textId="77777777" w:rsidTr="00B45C6D">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7FA9C03D" w14:textId="77777777" w:rsidR="0040250C" w:rsidRPr="00AC7462" w:rsidRDefault="0040250C" w:rsidP="00B45C6D">
            <w:pPr>
              <w:spacing w:after="0"/>
              <w:jc w:val="center"/>
              <w:rPr>
                <w:rFonts w:ascii="Arial" w:hAnsi="Arial"/>
                <w:sz w:val="18"/>
              </w:rPr>
            </w:pPr>
            <w:r w:rsidRPr="00AC7462">
              <w:rPr>
                <w:rFonts w:ascii="Arial" w:hAnsi="Arial"/>
                <w:sz w:val="18"/>
              </w:rPr>
              <w:t>Velocity</w:t>
            </w:r>
          </w:p>
        </w:tc>
        <w:tc>
          <w:tcPr>
            <w:tcW w:w="6591" w:type="dxa"/>
            <w:tcBorders>
              <w:top w:val="single" w:sz="4" w:space="0" w:color="auto"/>
              <w:left w:val="single" w:sz="4" w:space="0" w:color="auto"/>
              <w:bottom w:val="single" w:sz="4" w:space="0" w:color="auto"/>
              <w:right w:val="single" w:sz="4" w:space="0" w:color="auto"/>
            </w:tcBorders>
            <w:vAlign w:val="center"/>
          </w:tcPr>
          <w:p w14:paraId="2E40ECD5" w14:textId="77777777" w:rsidR="0040250C" w:rsidRPr="00AC7462" w:rsidRDefault="0040250C" w:rsidP="00B45C6D">
            <w:pPr>
              <w:keepNext/>
              <w:keepLines/>
              <w:spacing w:after="0"/>
              <w:rPr>
                <w:rFonts w:ascii="Arial" w:hAnsi="Arial"/>
                <w:sz w:val="18"/>
              </w:rPr>
            </w:pPr>
            <w:r w:rsidRPr="00AC7462">
              <w:rPr>
                <w:rFonts w:ascii="Arial" w:hAnsi="Arial"/>
                <w:sz w:val="18"/>
              </w:rPr>
              <w:t>3 km/h, 10 km/h</w:t>
            </w:r>
          </w:p>
        </w:tc>
      </w:tr>
      <w:tr w:rsidR="0040250C" w:rsidRPr="00AC7462" w14:paraId="5E4F3A65" w14:textId="77777777" w:rsidTr="00B45C6D">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6ED84089" w14:textId="77777777" w:rsidR="0040250C" w:rsidRPr="00AC7462" w:rsidRDefault="0040250C" w:rsidP="00B45C6D">
            <w:pPr>
              <w:spacing w:after="0"/>
              <w:jc w:val="center"/>
              <w:rPr>
                <w:rFonts w:ascii="Arial" w:hAnsi="Arial"/>
                <w:sz w:val="18"/>
              </w:rPr>
            </w:pPr>
            <w:r w:rsidRPr="00AC7462">
              <w:rPr>
                <w:rFonts w:ascii="Arial" w:hAnsi="Arial"/>
                <w:sz w:val="18"/>
              </w:rPr>
              <w:t>PA Model</w:t>
            </w:r>
          </w:p>
        </w:tc>
        <w:tc>
          <w:tcPr>
            <w:tcW w:w="6591" w:type="dxa"/>
            <w:tcBorders>
              <w:top w:val="single" w:sz="4" w:space="0" w:color="auto"/>
              <w:left w:val="single" w:sz="4" w:space="0" w:color="auto"/>
              <w:bottom w:val="single" w:sz="4" w:space="0" w:color="auto"/>
              <w:right w:val="single" w:sz="4" w:space="0" w:color="auto"/>
            </w:tcBorders>
            <w:vAlign w:val="center"/>
          </w:tcPr>
          <w:p w14:paraId="7930C053" w14:textId="77777777" w:rsidR="0040250C" w:rsidRPr="00AC7462" w:rsidRDefault="0040250C" w:rsidP="00B45C6D">
            <w:pPr>
              <w:keepNext/>
              <w:keepLines/>
              <w:spacing w:after="0"/>
              <w:rPr>
                <w:rFonts w:ascii="Arial" w:hAnsi="Arial"/>
                <w:sz w:val="18"/>
              </w:rPr>
            </w:pPr>
            <w:r w:rsidRPr="00AC7462">
              <w:rPr>
                <w:rFonts w:ascii="Arial" w:hAnsi="Arial"/>
                <w:sz w:val="18"/>
              </w:rPr>
              <w:t>None</w:t>
            </w:r>
          </w:p>
        </w:tc>
      </w:tr>
      <w:tr w:rsidR="0040250C" w:rsidRPr="00AC7462" w14:paraId="52B9AA70" w14:textId="77777777" w:rsidTr="00B45C6D">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2080137A" w14:textId="77777777" w:rsidR="0040250C" w:rsidRPr="00AC7462" w:rsidRDefault="0040250C" w:rsidP="00B45C6D">
            <w:pPr>
              <w:spacing w:after="0"/>
              <w:jc w:val="center"/>
              <w:rPr>
                <w:rFonts w:ascii="Arial" w:hAnsi="Arial"/>
                <w:sz w:val="18"/>
              </w:rPr>
            </w:pPr>
            <w:proofErr w:type="spellStart"/>
            <w:r w:rsidRPr="00AC7462">
              <w:rPr>
                <w:rFonts w:ascii="Arial" w:hAnsi="Arial"/>
                <w:sz w:val="18"/>
              </w:rPr>
              <w:t>gNB</w:t>
            </w:r>
            <w:proofErr w:type="spellEnd"/>
            <w:r w:rsidRPr="00AC7462">
              <w:rPr>
                <w:rFonts w:ascii="Arial" w:hAnsi="Arial"/>
                <w:sz w:val="18"/>
              </w:rPr>
              <w:t xml:space="preserve"> PN Model</w:t>
            </w:r>
          </w:p>
        </w:tc>
        <w:tc>
          <w:tcPr>
            <w:tcW w:w="6591" w:type="dxa"/>
            <w:tcBorders>
              <w:top w:val="single" w:sz="4" w:space="0" w:color="auto"/>
              <w:left w:val="single" w:sz="4" w:space="0" w:color="auto"/>
              <w:bottom w:val="single" w:sz="4" w:space="0" w:color="auto"/>
              <w:right w:val="single" w:sz="4" w:space="0" w:color="auto"/>
            </w:tcBorders>
            <w:vAlign w:val="center"/>
          </w:tcPr>
          <w:p w14:paraId="6C78008A" w14:textId="77777777" w:rsidR="0040250C" w:rsidRPr="00AC7462" w:rsidRDefault="0040250C" w:rsidP="00B45C6D">
            <w:pPr>
              <w:keepNext/>
              <w:keepLines/>
              <w:spacing w:after="0"/>
              <w:rPr>
                <w:rFonts w:ascii="Arial" w:hAnsi="Arial"/>
                <w:sz w:val="18"/>
              </w:rPr>
            </w:pPr>
            <w:r w:rsidRPr="00AC7462">
              <w:rPr>
                <w:rFonts w:ascii="Arial" w:hAnsi="Arial"/>
                <w:sz w:val="18"/>
              </w:rPr>
              <w:t>None</w:t>
            </w:r>
          </w:p>
        </w:tc>
      </w:tr>
      <w:tr w:rsidR="0040250C" w:rsidRPr="00AC7462" w14:paraId="7FA8F2A0" w14:textId="77777777" w:rsidTr="00B45C6D">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37CC71B7" w14:textId="77777777" w:rsidR="0040250C" w:rsidRPr="00AC7462" w:rsidRDefault="0040250C" w:rsidP="00B45C6D">
            <w:pPr>
              <w:spacing w:after="0"/>
              <w:jc w:val="center"/>
              <w:rPr>
                <w:rFonts w:ascii="Arial" w:hAnsi="Arial"/>
                <w:sz w:val="18"/>
              </w:rPr>
            </w:pPr>
            <w:r w:rsidRPr="00AC7462">
              <w:rPr>
                <w:rFonts w:ascii="Arial" w:hAnsi="Arial"/>
                <w:sz w:val="18"/>
              </w:rPr>
              <w:t>UE PN Model</w:t>
            </w:r>
          </w:p>
        </w:tc>
        <w:tc>
          <w:tcPr>
            <w:tcW w:w="6591" w:type="dxa"/>
            <w:tcBorders>
              <w:top w:val="single" w:sz="4" w:space="0" w:color="auto"/>
              <w:left w:val="single" w:sz="4" w:space="0" w:color="auto"/>
              <w:bottom w:val="single" w:sz="4" w:space="0" w:color="auto"/>
              <w:right w:val="single" w:sz="4" w:space="0" w:color="auto"/>
            </w:tcBorders>
            <w:vAlign w:val="center"/>
          </w:tcPr>
          <w:p w14:paraId="393349F4" w14:textId="77777777" w:rsidR="0040250C" w:rsidRPr="00AC7462" w:rsidRDefault="0040250C" w:rsidP="00B45C6D">
            <w:pPr>
              <w:keepNext/>
              <w:keepLines/>
              <w:spacing w:after="0"/>
              <w:rPr>
                <w:rFonts w:ascii="Arial" w:hAnsi="Arial"/>
                <w:sz w:val="18"/>
              </w:rPr>
            </w:pPr>
            <w:r>
              <w:rPr>
                <w:rFonts w:ascii="Arial" w:hAnsi="Arial"/>
                <w:sz w:val="18"/>
              </w:rPr>
              <w:t xml:space="preserve"> Up to UE implementation</w:t>
            </w:r>
          </w:p>
        </w:tc>
      </w:tr>
      <w:tr w:rsidR="0040250C" w:rsidRPr="00AC7462" w14:paraId="00782986" w14:textId="77777777" w:rsidTr="00B45C6D">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0F70CDED" w14:textId="77777777" w:rsidR="0040250C" w:rsidRPr="00AC7462" w:rsidRDefault="0040250C" w:rsidP="00B45C6D">
            <w:pPr>
              <w:spacing w:after="0"/>
              <w:jc w:val="center"/>
              <w:rPr>
                <w:rFonts w:ascii="Arial" w:hAnsi="Arial"/>
                <w:sz w:val="18"/>
              </w:rPr>
            </w:pPr>
            <w:r w:rsidRPr="00AC7462">
              <w:rPr>
                <w:rFonts w:ascii="Arial" w:hAnsi="Arial"/>
                <w:sz w:val="18"/>
              </w:rPr>
              <w:t>Pre-loaded Tx EVM</w:t>
            </w:r>
          </w:p>
        </w:tc>
        <w:tc>
          <w:tcPr>
            <w:tcW w:w="6591" w:type="dxa"/>
            <w:tcBorders>
              <w:top w:val="single" w:sz="4" w:space="0" w:color="auto"/>
              <w:left w:val="single" w:sz="4" w:space="0" w:color="auto"/>
              <w:bottom w:val="single" w:sz="4" w:space="0" w:color="auto"/>
              <w:right w:val="single" w:sz="4" w:space="0" w:color="auto"/>
            </w:tcBorders>
            <w:vAlign w:val="center"/>
          </w:tcPr>
          <w:p w14:paraId="7598C2DA" w14:textId="77777777" w:rsidR="0040250C" w:rsidRPr="00AC7462" w:rsidRDefault="0040250C" w:rsidP="00B45C6D">
            <w:pPr>
              <w:keepNext/>
              <w:keepLines/>
              <w:spacing w:after="0"/>
              <w:rPr>
                <w:rFonts w:ascii="Arial" w:hAnsi="Arial"/>
                <w:sz w:val="18"/>
              </w:rPr>
            </w:pPr>
            <w:r w:rsidRPr="00AC7462">
              <w:rPr>
                <w:rFonts w:ascii="Arial" w:hAnsi="Arial"/>
                <w:sz w:val="18"/>
              </w:rPr>
              <w:t>6%</w:t>
            </w:r>
          </w:p>
        </w:tc>
      </w:tr>
      <w:tr w:rsidR="0040250C" w:rsidRPr="00AC7462" w14:paraId="62C1C107" w14:textId="77777777" w:rsidTr="00B45C6D">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1CDDA4C4" w14:textId="77777777" w:rsidR="0040250C" w:rsidRPr="00AC7462" w:rsidRDefault="0040250C" w:rsidP="00B45C6D">
            <w:pPr>
              <w:spacing w:after="0"/>
              <w:jc w:val="center"/>
              <w:rPr>
                <w:rFonts w:ascii="Arial" w:hAnsi="Arial"/>
                <w:sz w:val="18"/>
              </w:rPr>
            </w:pPr>
            <w:r w:rsidRPr="00AC7462">
              <w:rPr>
                <w:rFonts w:ascii="Arial" w:hAnsi="Arial"/>
                <w:sz w:val="18"/>
              </w:rPr>
              <w:t>Additive Rx EVM</w:t>
            </w:r>
          </w:p>
        </w:tc>
        <w:tc>
          <w:tcPr>
            <w:tcW w:w="6591" w:type="dxa"/>
            <w:tcBorders>
              <w:top w:val="single" w:sz="4" w:space="0" w:color="auto"/>
              <w:left w:val="single" w:sz="4" w:space="0" w:color="auto"/>
              <w:bottom w:val="single" w:sz="4" w:space="0" w:color="auto"/>
              <w:right w:val="single" w:sz="4" w:space="0" w:color="auto"/>
            </w:tcBorders>
            <w:vAlign w:val="center"/>
          </w:tcPr>
          <w:p w14:paraId="7E06B7AF" w14:textId="77777777" w:rsidR="0040250C" w:rsidRPr="00AC7462" w:rsidRDefault="0040250C" w:rsidP="00B45C6D">
            <w:pPr>
              <w:keepNext/>
              <w:keepLines/>
              <w:spacing w:after="0"/>
              <w:rPr>
                <w:rFonts w:ascii="Arial" w:hAnsi="Arial"/>
                <w:sz w:val="18"/>
                <w:lang w:eastAsia="zh-CN"/>
              </w:rPr>
            </w:pPr>
            <w:r w:rsidRPr="00AC7462">
              <w:rPr>
                <w:rFonts w:ascii="Arial" w:hAnsi="Arial"/>
                <w:sz w:val="18"/>
                <w:lang w:eastAsia="zh-CN"/>
              </w:rPr>
              <w:t>0%</w:t>
            </w:r>
          </w:p>
        </w:tc>
      </w:tr>
      <w:tr w:rsidR="0040250C" w:rsidRPr="00AC7462" w14:paraId="6DDD1379" w14:textId="77777777" w:rsidTr="00B45C6D">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3E1702EF" w14:textId="77777777" w:rsidR="0040250C" w:rsidRPr="00AC7462" w:rsidRDefault="0040250C" w:rsidP="00B45C6D">
            <w:pPr>
              <w:spacing w:after="0"/>
              <w:jc w:val="center"/>
              <w:rPr>
                <w:rFonts w:ascii="Arial" w:hAnsi="Arial"/>
                <w:sz w:val="18"/>
              </w:rPr>
            </w:pPr>
            <w:r w:rsidRPr="00AC7462">
              <w:rPr>
                <w:rFonts w:ascii="Arial" w:hAnsi="Arial"/>
                <w:sz w:val="18"/>
              </w:rPr>
              <w:t>I-Q Imbalance</w:t>
            </w:r>
          </w:p>
        </w:tc>
        <w:tc>
          <w:tcPr>
            <w:tcW w:w="6591" w:type="dxa"/>
            <w:tcBorders>
              <w:top w:val="single" w:sz="4" w:space="0" w:color="auto"/>
              <w:left w:val="single" w:sz="4" w:space="0" w:color="auto"/>
              <w:bottom w:val="single" w:sz="4" w:space="0" w:color="auto"/>
              <w:right w:val="single" w:sz="4" w:space="0" w:color="auto"/>
            </w:tcBorders>
            <w:vAlign w:val="center"/>
          </w:tcPr>
          <w:p w14:paraId="13D8590D" w14:textId="77777777" w:rsidR="0040250C" w:rsidRPr="00AC7462" w:rsidRDefault="0040250C" w:rsidP="00B45C6D">
            <w:pPr>
              <w:keepNext/>
              <w:keepLines/>
              <w:spacing w:after="0"/>
              <w:rPr>
                <w:rFonts w:ascii="Arial" w:hAnsi="Arial"/>
                <w:sz w:val="18"/>
                <w:lang w:eastAsia="zh-CN"/>
              </w:rPr>
            </w:pPr>
            <w:r w:rsidRPr="00AC7462">
              <w:rPr>
                <w:rFonts w:ascii="Arial" w:hAnsi="Arial"/>
                <w:sz w:val="18"/>
                <w:lang w:eastAsia="zh-CN"/>
              </w:rPr>
              <w:t>None</w:t>
            </w:r>
          </w:p>
        </w:tc>
      </w:tr>
      <w:tr w:rsidR="0040250C" w:rsidRPr="00AC7462" w14:paraId="3B623D09" w14:textId="77777777" w:rsidTr="00B45C6D">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5540FB4C" w14:textId="77777777" w:rsidR="0040250C" w:rsidRPr="00AC7462" w:rsidRDefault="0040250C" w:rsidP="00B45C6D">
            <w:pPr>
              <w:spacing w:after="0"/>
              <w:jc w:val="center"/>
              <w:rPr>
                <w:rFonts w:ascii="Arial" w:hAnsi="Arial"/>
                <w:sz w:val="18"/>
              </w:rPr>
            </w:pPr>
            <w:r w:rsidRPr="00AC7462">
              <w:rPr>
                <w:rFonts w:ascii="Arial" w:hAnsi="Arial"/>
                <w:sz w:val="18"/>
              </w:rPr>
              <w:t>Frequency Offset</w:t>
            </w:r>
          </w:p>
        </w:tc>
        <w:tc>
          <w:tcPr>
            <w:tcW w:w="6591" w:type="dxa"/>
            <w:tcBorders>
              <w:top w:val="single" w:sz="4" w:space="0" w:color="auto"/>
              <w:left w:val="single" w:sz="4" w:space="0" w:color="auto"/>
              <w:bottom w:val="single" w:sz="4" w:space="0" w:color="auto"/>
              <w:right w:val="single" w:sz="4" w:space="0" w:color="auto"/>
            </w:tcBorders>
            <w:vAlign w:val="center"/>
          </w:tcPr>
          <w:p w14:paraId="38F573A4" w14:textId="77777777" w:rsidR="0040250C" w:rsidRPr="00AC7462" w:rsidRDefault="0040250C" w:rsidP="00B45C6D">
            <w:pPr>
              <w:keepNext/>
              <w:keepLines/>
              <w:spacing w:after="0"/>
              <w:rPr>
                <w:rFonts w:ascii="Arial" w:hAnsi="Arial"/>
                <w:sz w:val="18"/>
                <w:lang w:eastAsia="zh-CN"/>
              </w:rPr>
            </w:pPr>
            <w:r w:rsidRPr="00AC7462">
              <w:rPr>
                <w:rFonts w:ascii="Arial" w:hAnsi="Arial"/>
                <w:sz w:val="18"/>
                <w:lang w:eastAsia="zh-CN"/>
              </w:rPr>
              <w:t xml:space="preserve">0 ppm </w:t>
            </w:r>
          </w:p>
        </w:tc>
      </w:tr>
      <w:tr w:rsidR="0040250C" w:rsidRPr="00AC7462" w14:paraId="6B84E101" w14:textId="77777777" w:rsidTr="00B45C6D">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42CC4FAC" w14:textId="77777777" w:rsidR="0040250C" w:rsidRPr="00AC7462" w:rsidRDefault="0040250C" w:rsidP="00B45C6D">
            <w:pPr>
              <w:spacing w:after="0"/>
              <w:jc w:val="center"/>
              <w:rPr>
                <w:rFonts w:ascii="Arial" w:hAnsi="Arial"/>
                <w:sz w:val="18"/>
              </w:rPr>
            </w:pPr>
            <w:r w:rsidRPr="00AC7462">
              <w:rPr>
                <w:rFonts w:ascii="Arial" w:hAnsi="Arial"/>
                <w:sz w:val="18"/>
              </w:rPr>
              <w:t>Channel Estimation</w:t>
            </w:r>
          </w:p>
        </w:tc>
        <w:tc>
          <w:tcPr>
            <w:tcW w:w="6591" w:type="dxa"/>
            <w:tcBorders>
              <w:top w:val="single" w:sz="4" w:space="0" w:color="auto"/>
              <w:left w:val="single" w:sz="4" w:space="0" w:color="auto"/>
              <w:bottom w:val="single" w:sz="4" w:space="0" w:color="auto"/>
              <w:right w:val="single" w:sz="4" w:space="0" w:color="auto"/>
            </w:tcBorders>
            <w:vAlign w:val="center"/>
          </w:tcPr>
          <w:p w14:paraId="33194550" w14:textId="77777777" w:rsidR="0040250C" w:rsidRPr="00AC7462" w:rsidRDefault="0040250C" w:rsidP="00B45C6D">
            <w:pPr>
              <w:keepNext/>
              <w:keepLines/>
              <w:spacing w:after="0"/>
              <w:rPr>
                <w:sz w:val="18"/>
              </w:rPr>
            </w:pPr>
            <w:r w:rsidRPr="00AC7462">
              <w:rPr>
                <w:rFonts w:ascii="Arial" w:hAnsi="Arial"/>
                <w:sz w:val="18"/>
                <w:lang w:eastAsia="zh-CN"/>
              </w:rPr>
              <w:t>Realistic channel estimation</w:t>
            </w:r>
          </w:p>
        </w:tc>
      </w:tr>
      <w:tr w:rsidR="0040250C" w:rsidRPr="00AC7462" w14:paraId="0CF02834" w14:textId="77777777" w:rsidTr="00B45C6D">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63B8E67C" w14:textId="77777777" w:rsidR="0040250C" w:rsidRPr="00AC7462" w:rsidRDefault="0040250C" w:rsidP="00B45C6D">
            <w:pPr>
              <w:spacing w:after="0"/>
              <w:jc w:val="center"/>
              <w:rPr>
                <w:rFonts w:ascii="Arial" w:hAnsi="Arial"/>
                <w:sz w:val="18"/>
              </w:rPr>
            </w:pPr>
            <w:r w:rsidRPr="00AC7462">
              <w:rPr>
                <w:rFonts w:ascii="Arial" w:hAnsi="Arial"/>
                <w:sz w:val="18"/>
              </w:rPr>
              <w:t>Transmission Rank</w:t>
            </w:r>
          </w:p>
        </w:tc>
        <w:tc>
          <w:tcPr>
            <w:tcW w:w="6591" w:type="dxa"/>
            <w:tcBorders>
              <w:top w:val="single" w:sz="4" w:space="0" w:color="auto"/>
              <w:left w:val="single" w:sz="4" w:space="0" w:color="auto"/>
              <w:bottom w:val="single" w:sz="4" w:space="0" w:color="auto"/>
              <w:right w:val="single" w:sz="4" w:space="0" w:color="auto"/>
            </w:tcBorders>
            <w:vAlign w:val="center"/>
          </w:tcPr>
          <w:p w14:paraId="476F1E74" w14:textId="77777777" w:rsidR="0040250C" w:rsidRPr="00AC7462" w:rsidRDefault="0040250C" w:rsidP="00B45C6D">
            <w:pPr>
              <w:keepNext/>
              <w:keepLines/>
              <w:spacing w:after="0"/>
              <w:rPr>
                <w:rFonts w:ascii="Arial" w:hAnsi="Arial"/>
                <w:sz w:val="18"/>
              </w:rPr>
            </w:pPr>
            <w:r w:rsidRPr="00AC7462">
              <w:rPr>
                <w:rFonts w:ascii="Arial" w:hAnsi="Arial"/>
                <w:sz w:val="18"/>
              </w:rPr>
              <w:t>Rank 1</w:t>
            </w:r>
          </w:p>
        </w:tc>
      </w:tr>
      <w:tr w:rsidR="0040250C" w:rsidRPr="00AC7462" w14:paraId="0908FE56" w14:textId="77777777" w:rsidTr="00B45C6D">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7443011E" w14:textId="77777777" w:rsidR="0040250C" w:rsidRPr="00AC7462" w:rsidRDefault="0040250C" w:rsidP="00B45C6D">
            <w:pPr>
              <w:spacing w:after="0"/>
              <w:jc w:val="center"/>
              <w:rPr>
                <w:rFonts w:ascii="Arial" w:hAnsi="Arial"/>
                <w:sz w:val="18"/>
              </w:rPr>
            </w:pPr>
            <w:r w:rsidRPr="00AC7462">
              <w:rPr>
                <w:rFonts w:ascii="Arial" w:hAnsi="Arial"/>
                <w:sz w:val="18"/>
              </w:rPr>
              <w:t>DMRS Configuration</w:t>
            </w:r>
          </w:p>
        </w:tc>
        <w:tc>
          <w:tcPr>
            <w:tcW w:w="6591" w:type="dxa"/>
            <w:tcBorders>
              <w:top w:val="single" w:sz="4" w:space="0" w:color="auto"/>
              <w:left w:val="single" w:sz="4" w:space="0" w:color="auto"/>
              <w:bottom w:val="single" w:sz="4" w:space="0" w:color="auto"/>
              <w:right w:val="single" w:sz="4" w:space="0" w:color="auto"/>
            </w:tcBorders>
            <w:vAlign w:val="center"/>
          </w:tcPr>
          <w:p w14:paraId="498EDEDF" w14:textId="77777777" w:rsidR="0040250C" w:rsidRPr="00AC7462" w:rsidRDefault="0040250C" w:rsidP="00B45C6D">
            <w:pPr>
              <w:keepNext/>
              <w:keepLines/>
              <w:spacing w:after="0"/>
              <w:rPr>
                <w:rFonts w:ascii="Arial" w:hAnsi="Arial"/>
                <w:sz w:val="18"/>
              </w:rPr>
            </w:pPr>
            <w:r w:rsidRPr="00AC7462">
              <w:rPr>
                <w:rFonts w:ascii="Arial" w:hAnsi="Arial"/>
                <w:sz w:val="18"/>
              </w:rPr>
              <w:t>2 DMRS symbols at (2,11) symbol index</w:t>
            </w:r>
          </w:p>
        </w:tc>
      </w:tr>
      <w:tr w:rsidR="0040250C" w:rsidRPr="00AC7462" w14:paraId="1E039694" w14:textId="77777777" w:rsidTr="00B45C6D">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3911DD3E" w14:textId="77777777" w:rsidR="0040250C" w:rsidRPr="00AC7462" w:rsidRDefault="0040250C" w:rsidP="00B45C6D">
            <w:pPr>
              <w:spacing w:after="0"/>
              <w:jc w:val="center"/>
              <w:rPr>
                <w:rFonts w:ascii="Arial" w:hAnsi="Arial"/>
                <w:sz w:val="18"/>
              </w:rPr>
            </w:pPr>
            <w:r w:rsidRPr="00AC7462">
              <w:rPr>
                <w:rFonts w:ascii="Arial" w:hAnsi="Arial"/>
                <w:sz w:val="18"/>
              </w:rPr>
              <w:t>PTRS Configuration</w:t>
            </w:r>
          </w:p>
        </w:tc>
        <w:tc>
          <w:tcPr>
            <w:tcW w:w="6591" w:type="dxa"/>
            <w:tcBorders>
              <w:top w:val="single" w:sz="4" w:space="0" w:color="auto"/>
              <w:left w:val="single" w:sz="4" w:space="0" w:color="auto"/>
              <w:bottom w:val="single" w:sz="4" w:space="0" w:color="auto"/>
              <w:right w:val="single" w:sz="4" w:space="0" w:color="auto"/>
            </w:tcBorders>
            <w:vAlign w:val="center"/>
          </w:tcPr>
          <w:p w14:paraId="7D616F9B" w14:textId="77777777" w:rsidR="0040250C" w:rsidRPr="00AC7462" w:rsidRDefault="0040250C" w:rsidP="00B45C6D">
            <w:pPr>
              <w:keepNext/>
              <w:keepLines/>
              <w:spacing w:after="0"/>
              <w:rPr>
                <w:rFonts w:ascii="Arial" w:hAnsi="Arial"/>
                <w:sz w:val="18"/>
              </w:rPr>
            </w:pPr>
            <w:r w:rsidRPr="00AC7462">
              <w:rPr>
                <w:rFonts w:ascii="Arial" w:hAnsi="Arial"/>
                <w:sz w:val="18"/>
              </w:rPr>
              <w:t>For CP-OFDM: (K = 2, L = 1)</w:t>
            </w:r>
          </w:p>
        </w:tc>
      </w:tr>
      <w:tr w:rsidR="0040250C" w:rsidRPr="00AC7462" w14:paraId="08D83FB2" w14:textId="77777777" w:rsidTr="00B45C6D">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0AB47C9E" w14:textId="77777777" w:rsidR="0040250C" w:rsidRPr="00AC7462" w:rsidRDefault="0040250C" w:rsidP="00B45C6D">
            <w:pPr>
              <w:spacing w:after="0"/>
              <w:jc w:val="center"/>
              <w:rPr>
                <w:rFonts w:ascii="Arial" w:hAnsi="Arial"/>
                <w:sz w:val="18"/>
              </w:rPr>
            </w:pPr>
            <w:r w:rsidRPr="00AC7462">
              <w:rPr>
                <w:rFonts w:ascii="Arial" w:hAnsi="Arial"/>
                <w:sz w:val="18"/>
              </w:rPr>
              <w:t>MCS/TBS</w:t>
            </w:r>
          </w:p>
        </w:tc>
        <w:tc>
          <w:tcPr>
            <w:tcW w:w="6591" w:type="dxa"/>
            <w:tcBorders>
              <w:top w:val="single" w:sz="4" w:space="0" w:color="auto"/>
              <w:left w:val="single" w:sz="4" w:space="0" w:color="auto"/>
              <w:bottom w:val="single" w:sz="4" w:space="0" w:color="auto"/>
              <w:right w:val="single" w:sz="4" w:space="0" w:color="auto"/>
            </w:tcBorders>
            <w:vAlign w:val="center"/>
          </w:tcPr>
          <w:p w14:paraId="491D6C80" w14:textId="77777777" w:rsidR="0040250C" w:rsidRPr="00AC7462" w:rsidRDefault="0040250C" w:rsidP="00B45C6D">
            <w:pPr>
              <w:keepNext/>
              <w:keepLines/>
              <w:spacing w:after="0"/>
              <w:rPr>
                <w:rFonts w:ascii="Arial" w:hAnsi="Arial"/>
                <w:sz w:val="18"/>
              </w:rPr>
            </w:pPr>
            <w:r w:rsidRPr="00AC7462">
              <w:rPr>
                <w:rFonts w:ascii="Arial" w:hAnsi="Arial"/>
                <w:sz w:val="18"/>
              </w:rPr>
              <w:t>From MCS Table 1 (TS38.214): MCS 13</w:t>
            </w:r>
          </w:p>
        </w:tc>
      </w:tr>
      <w:tr w:rsidR="0040250C" w:rsidRPr="00AC7462" w14:paraId="13041CCE" w14:textId="77777777" w:rsidTr="00B45C6D">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6B10574B" w14:textId="77777777" w:rsidR="0040250C" w:rsidRPr="00AC7462" w:rsidRDefault="0040250C" w:rsidP="00B45C6D">
            <w:pPr>
              <w:spacing w:after="0"/>
              <w:jc w:val="center"/>
              <w:rPr>
                <w:rFonts w:ascii="Arial" w:hAnsi="Arial"/>
                <w:sz w:val="18"/>
              </w:rPr>
            </w:pPr>
            <w:r w:rsidRPr="00AC7462">
              <w:rPr>
                <w:rFonts w:ascii="Arial" w:hAnsi="Arial"/>
                <w:sz w:val="18"/>
              </w:rPr>
              <w:t>N</w:t>
            </w:r>
            <w:r w:rsidRPr="00AC7462">
              <w:rPr>
                <w:rFonts w:ascii="Arial" w:hAnsi="Arial"/>
                <w:sz w:val="18"/>
                <w:vertAlign w:val="subscript"/>
              </w:rPr>
              <w:t>OH</w:t>
            </w:r>
          </w:p>
        </w:tc>
        <w:tc>
          <w:tcPr>
            <w:tcW w:w="6591" w:type="dxa"/>
            <w:tcBorders>
              <w:top w:val="single" w:sz="4" w:space="0" w:color="auto"/>
              <w:left w:val="single" w:sz="4" w:space="0" w:color="auto"/>
              <w:bottom w:val="single" w:sz="4" w:space="0" w:color="auto"/>
              <w:right w:val="single" w:sz="4" w:space="0" w:color="auto"/>
            </w:tcBorders>
            <w:vAlign w:val="center"/>
          </w:tcPr>
          <w:p w14:paraId="6CF1CAF5" w14:textId="77777777" w:rsidR="0040250C" w:rsidRPr="00AC7462" w:rsidRDefault="0040250C" w:rsidP="00B45C6D">
            <w:pPr>
              <w:keepNext/>
              <w:keepLines/>
              <w:spacing w:after="0"/>
              <w:rPr>
                <w:rFonts w:ascii="Arial" w:hAnsi="Arial"/>
                <w:sz w:val="18"/>
              </w:rPr>
            </w:pPr>
            <w:r w:rsidRPr="00AC7462">
              <w:rPr>
                <w:rFonts w:ascii="Arial" w:hAnsi="Arial"/>
                <w:sz w:val="18"/>
              </w:rPr>
              <w:t>6</w:t>
            </w:r>
          </w:p>
        </w:tc>
      </w:tr>
      <w:tr w:rsidR="0040250C" w:rsidRPr="00AC7462" w14:paraId="38379542" w14:textId="77777777" w:rsidTr="00B45C6D">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1FD1D1CC" w14:textId="77777777" w:rsidR="0040250C" w:rsidRPr="00AC7462" w:rsidRDefault="0040250C" w:rsidP="00B45C6D">
            <w:pPr>
              <w:spacing w:after="0"/>
              <w:jc w:val="center"/>
              <w:rPr>
                <w:rFonts w:ascii="Arial" w:hAnsi="Arial"/>
                <w:sz w:val="18"/>
              </w:rPr>
            </w:pPr>
            <w:r>
              <w:rPr>
                <w:rFonts w:ascii="Arial" w:hAnsi="Arial"/>
                <w:sz w:val="18"/>
              </w:rPr>
              <w:t>Number of HARQ Processes</w:t>
            </w:r>
          </w:p>
        </w:tc>
        <w:tc>
          <w:tcPr>
            <w:tcW w:w="6591" w:type="dxa"/>
            <w:tcBorders>
              <w:top w:val="single" w:sz="4" w:space="0" w:color="auto"/>
              <w:left w:val="single" w:sz="4" w:space="0" w:color="auto"/>
              <w:bottom w:val="single" w:sz="4" w:space="0" w:color="auto"/>
              <w:right w:val="single" w:sz="4" w:space="0" w:color="auto"/>
            </w:tcBorders>
            <w:vAlign w:val="center"/>
          </w:tcPr>
          <w:p w14:paraId="4F6A331C" w14:textId="77777777" w:rsidR="0040250C" w:rsidRPr="00AC7462" w:rsidRDefault="0040250C" w:rsidP="00B45C6D">
            <w:pPr>
              <w:keepNext/>
              <w:keepLines/>
              <w:spacing w:after="0"/>
              <w:rPr>
                <w:rFonts w:ascii="Arial" w:hAnsi="Arial"/>
                <w:sz w:val="18"/>
              </w:rPr>
            </w:pPr>
            <w:r>
              <w:rPr>
                <w:rFonts w:ascii="Arial" w:hAnsi="Arial"/>
                <w:sz w:val="18"/>
              </w:rPr>
              <w:t>16</w:t>
            </w:r>
          </w:p>
        </w:tc>
      </w:tr>
    </w:tbl>
    <w:p w14:paraId="003B266D" w14:textId="1FC08C34" w:rsidR="004E301E" w:rsidRDefault="00F80C03" w:rsidP="005803CD">
      <w:pPr>
        <w:jc w:val="both"/>
      </w:pPr>
      <w:r>
        <w:tab/>
      </w:r>
    </w:p>
    <w:p w14:paraId="4CD17E87" w14:textId="16DA5049" w:rsidR="00DF261E" w:rsidRPr="00F1784D" w:rsidRDefault="00B3468E" w:rsidP="00DF261E">
      <w:pPr>
        <w:pStyle w:val="Heading2"/>
        <w:rPr>
          <w:lang w:val="en-US"/>
        </w:rPr>
      </w:pPr>
      <w:r>
        <w:rPr>
          <w:lang w:val="en-US"/>
        </w:rPr>
        <w:t>2</w:t>
      </w:r>
      <w:r w:rsidR="00035972">
        <w:rPr>
          <w:lang w:val="en-US"/>
        </w:rPr>
        <w:t>.</w:t>
      </w:r>
      <w:r w:rsidR="00921846">
        <w:rPr>
          <w:lang w:val="en-US"/>
        </w:rPr>
        <w:t>2</w:t>
      </w:r>
      <w:r w:rsidR="00035972">
        <w:rPr>
          <w:lang w:val="en-US"/>
        </w:rPr>
        <w:t xml:space="preserve"> </w:t>
      </w:r>
      <w:r w:rsidR="00445574">
        <w:rPr>
          <w:lang w:val="en-US"/>
        </w:rPr>
        <w:t>Simulation results</w:t>
      </w:r>
    </w:p>
    <w:p w14:paraId="30288339" w14:textId="14C48ADD" w:rsidR="00EB4E7E" w:rsidRDefault="00EB4E7E" w:rsidP="00852BA4">
      <w:pPr>
        <w:jc w:val="both"/>
      </w:pPr>
      <w:r>
        <w:t xml:space="preserve">In this section, we will present the normalized PDSCH throughput as function of the signal to noise ratio (SNR). As per RAN4 PDSCH metric, we will refer to SNR1 and SNR2 as the corresponding SNR value to 70% </w:t>
      </w:r>
      <w:r w:rsidR="00E47EBD">
        <w:t xml:space="preserve">(or 30 %) </w:t>
      </w:r>
      <w:r>
        <w:t>of the peak throughput value when using PN</w:t>
      </w:r>
      <w:r w:rsidR="00852BA4">
        <w:t xml:space="preserve"> models Set 1 and Set 2, respectively. </w:t>
      </w:r>
      <w:r>
        <w:t xml:space="preserve"> </w:t>
      </w:r>
    </w:p>
    <w:p w14:paraId="31377E2D" w14:textId="4BE0A440" w:rsidR="005A3A1B" w:rsidRDefault="00852BA4" w:rsidP="00852BA4">
      <w:pPr>
        <w:jc w:val="both"/>
      </w:pPr>
      <w:r>
        <w:t>Furthermore, i</w:t>
      </w:r>
      <w:r w:rsidR="00EB4E7E">
        <w:t xml:space="preserve">t is worth mentioning that </w:t>
      </w:r>
      <w:r w:rsidR="0018450C">
        <w:t>considering the PRB number allocation</w:t>
      </w:r>
      <w:r w:rsidR="00727C78">
        <w:t xml:space="preserve">, we only apply CPE compensation. </w:t>
      </w:r>
      <w:r w:rsidR="000C347C">
        <w:t>In the sequel</w:t>
      </w:r>
      <w:r w:rsidR="005A3A1B">
        <w:t xml:space="preserve">, </w:t>
      </w:r>
      <w:r w:rsidR="000C347C">
        <w:t>we present</w:t>
      </w:r>
      <w:r w:rsidR="005A3A1B">
        <w:t xml:space="preserve"> the simulation setup tables that we </w:t>
      </w:r>
      <w:r w:rsidR="00CF47AD">
        <w:t xml:space="preserve">have </w:t>
      </w:r>
      <w:r w:rsidR="005A3A1B">
        <w:t>used</w:t>
      </w:r>
      <w:r w:rsidR="00CF47AD">
        <w:t>.</w:t>
      </w:r>
    </w:p>
    <w:p w14:paraId="64B1CE8F" w14:textId="77777777" w:rsidR="00EB24F7" w:rsidRPr="00AC0180" w:rsidRDefault="00EB24F7" w:rsidP="00EB24F7">
      <w:pPr>
        <w:jc w:val="both"/>
        <w:rPr>
          <w:u w:val="single"/>
        </w:rPr>
      </w:pPr>
      <w:r w:rsidRPr="00AC0180">
        <w:rPr>
          <w:u w:val="single"/>
        </w:rPr>
        <w:t>Test cases:</w:t>
      </w:r>
    </w:p>
    <w:p w14:paraId="144E2C8D" w14:textId="09749714" w:rsidR="00EB24F7" w:rsidRDefault="00EB24F7" w:rsidP="00EB24F7">
      <w:pPr>
        <w:pStyle w:val="ListParagraph"/>
        <w:numPr>
          <w:ilvl w:val="0"/>
          <w:numId w:val="14"/>
        </w:numPr>
        <w:jc w:val="both"/>
      </w:pPr>
      <w:r>
        <w:t>CBW (MHz)/SCS (</w:t>
      </w:r>
      <w:proofErr w:type="spellStart"/>
      <w:r>
        <w:t>KHz</w:t>
      </w:r>
      <w:proofErr w:type="spellEnd"/>
      <w:r>
        <w:t xml:space="preserve">) = 100/120, </w:t>
      </w:r>
      <w:r w:rsidR="006F5571">
        <w:t>TDLA30-200/650 and TDLD30-200, Metric: 70% Peak Throughput</w:t>
      </w:r>
    </w:p>
    <w:tbl>
      <w:tblPr>
        <w:tblStyle w:val="TableGrid"/>
        <w:tblW w:w="0" w:type="auto"/>
        <w:tblLook w:val="04A0" w:firstRow="1" w:lastRow="0" w:firstColumn="1" w:lastColumn="0" w:noHBand="0" w:noVBand="1"/>
      </w:tblPr>
      <w:tblGrid>
        <w:gridCol w:w="631"/>
        <w:gridCol w:w="696"/>
        <w:gridCol w:w="1067"/>
        <w:gridCol w:w="628"/>
        <w:gridCol w:w="675"/>
        <w:gridCol w:w="1276"/>
        <w:gridCol w:w="1437"/>
        <w:gridCol w:w="965"/>
        <w:gridCol w:w="990"/>
        <w:gridCol w:w="985"/>
      </w:tblGrid>
      <w:tr w:rsidR="006F5571" w:rsidRPr="001D77AC" w14:paraId="6283C3B0" w14:textId="77777777" w:rsidTr="00676ED3">
        <w:trPr>
          <w:trHeight w:val="205"/>
        </w:trPr>
        <w:tc>
          <w:tcPr>
            <w:tcW w:w="631" w:type="dxa"/>
            <w:vMerge w:val="restart"/>
          </w:tcPr>
          <w:p w14:paraId="06EE3C28" w14:textId="77777777" w:rsidR="006F5571" w:rsidRPr="001D77AC" w:rsidRDefault="006F5571" w:rsidP="00676ED3">
            <w:pPr>
              <w:pStyle w:val="TAH"/>
            </w:pPr>
            <w:r w:rsidRPr="001D77AC">
              <w:lastRenderedPageBreak/>
              <w:t>Test case</w:t>
            </w:r>
          </w:p>
        </w:tc>
        <w:tc>
          <w:tcPr>
            <w:tcW w:w="696" w:type="dxa"/>
            <w:vMerge w:val="restart"/>
          </w:tcPr>
          <w:p w14:paraId="7C86735D" w14:textId="77777777" w:rsidR="006F5571" w:rsidRDefault="006F5571" w:rsidP="00676ED3">
            <w:pPr>
              <w:pStyle w:val="TAH"/>
            </w:pPr>
            <w:r>
              <w:t>f</w:t>
            </w:r>
            <w:r w:rsidRPr="001D77AC">
              <w:t>c</w:t>
            </w:r>
            <w:r>
              <w:t xml:space="preserve"> </w:t>
            </w:r>
          </w:p>
          <w:p w14:paraId="4D04B6C3" w14:textId="77777777" w:rsidR="006F5571" w:rsidRPr="001D77AC" w:rsidRDefault="006F5571" w:rsidP="00676ED3">
            <w:pPr>
              <w:pStyle w:val="TAH"/>
            </w:pPr>
            <w:r>
              <w:t>(GHz)</w:t>
            </w:r>
          </w:p>
        </w:tc>
        <w:tc>
          <w:tcPr>
            <w:tcW w:w="1067" w:type="dxa"/>
            <w:vMerge w:val="restart"/>
          </w:tcPr>
          <w:p w14:paraId="48E439F8" w14:textId="77777777" w:rsidR="006F5571" w:rsidRDefault="006F5571" w:rsidP="00676ED3">
            <w:pPr>
              <w:pStyle w:val="TAH"/>
            </w:pPr>
            <w:r w:rsidRPr="001D77AC">
              <w:t>CBW/SCS</w:t>
            </w:r>
          </w:p>
          <w:p w14:paraId="7690C4D8" w14:textId="77777777" w:rsidR="006F5571" w:rsidRPr="001D77AC" w:rsidRDefault="006F5571" w:rsidP="00676ED3">
            <w:pPr>
              <w:pStyle w:val="TAH"/>
            </w:pPr>
            <w:r>
              <w:t>(PRB)</w:t>
            </w:r>
          </w:p>
        </w:tc>
        <w:tc>
          <w:tcPr>
            <w:tcW w:w="628" w:type="dxa"/>
            <w:vMerge w:val="restart"/>
          </w:tcPr>
          <w:p w14:paraId="2ADC85EF" w14:textId="77777777" w:rsidR="006F5571" w:rsidRPr="001D77AC" w:rsidRDefault="006F5571" w:rsidP="00676ED3">
            <w:pPr>
              <w:pStyle w:val="TAH"/>
            </w:pPr>
            <w:r w:rsidRPr="001D77AC">
              <w:t>MCS</w:t>
            </w:r>
          </w:p>
        </w:tc>
        <w:tc>
          <w:tcPr>
            <w:tcW w:w="675" w:type="dxa"/>
            <w:vMerge w:val="restart"/>
          </w:tcPr>
          <w:p w14:paraId="690AF837" w14:textId="77777777" w:rsidR="006F5571" w:rsidRPr="001D77AC" w:rsidRDefault="006F5571" w:rsidP="00676ED3">
            <w:pPr>
              <w:pStyle w:val="TAH"/>
            </w:pPr>
            <w:r w:rsidRPr="001D77AC">
              <w:t>Rank</w:t>
            </w:r>
          </w:p>
        </w:tc>
        <w:tc>
          <w:tcPr>
            <w:tcW w:w="1276" w:type="dxa"/>
            <w:vMerge w:val="restart"/>
          </w:tcPr>
          <w:p w14:paraId="64E14060" w14:textId="77777777" w:rsidR="006F5571" w:rsidRPr="001D77AC" w:rsidRDefault="006F5571" w:rsidP="00676ED3">
            <w:pPr>
              <w:pStyle w:val="TAH"/>
            </w:pPr>
            <w:r w:rsidRPr="001D77AC">
              <w:t>Propagation condition</w:t>
            </w:r>
          </w:p>
        </w:tc>
        <w:tc>
          <w:tcPr>
            <w:tcW w:w="1437" w:type="dxa"/>
            <w:vMerge w:val="restart"/>
          </w:tcPr>
          <w:p w14:paraId="306FA062" w14:textId="77777777" w:rsidR="006F5571" w:rsidRPr="001D77AC" w:rsidRDefault="006F5571" w:rsidP="00676ED3">
            <w:pPr>
              <w:pStyle w:val="TAH"/>
            </w:pPr>
            <w:r>
              <w:t>PN compensation</w:t>
            </w:r>
          </w:p>
        </w:tc>
        <w:tc>
          <w:tcPr>
            <w:tcW w:w="965" w:type="dxa"/>
            <w:vMerge w:val="restart"/>
          </w:tcPr>
          <w:p w14:paraId="45688C98" w14:textId="77777777" w:rsidR="006F5571" w:rsidRPr="001D77AC" w:rsidRDefault="006F5571" w:rsidP="00676ED3">
            <w:pPr>
              <w:pStyle w:val="TAH"/>
            </w:pPr>
            <w:r w:rsidRPr="001D77AC">
              <w:t>Antenna config</w:t>
            </w:r>
          </w:p>
        </w:tc>
        <w:tc>
          <w:tcPr>
            <w:tcW w:w="1975" w:type="dxa"/>
            <w:gridSpan w:val="2"/>
          </w:tcPr>
          <w:p w14:paraId="56E67783" w14:textId="77777777" w:rsidR="006F5571" w:rsidRPr="001D77AC" w:rsidRDefault="006F5571" w:rsidP="00676ED3">
            <w:pPr>
              <w:pStyle w:val="TAH"/>
            </w:pPr>
            <w:r>
              <w:t>SNR @ 70 Peak Throughput</w:t>
            </w:r>
          </w:p>
        </w:tc>
      </w:tr>
      <w:tr w:rsidR="006F5571" w:rsidRPr="001D77AC" w14:paraId="398B0860" w14:textId="77777777" w:rsidTr="00676ED3">
        <w:trPr>
          <w:trHeight w:val="205"/>
        </w:trPr>
        <w:tc>
          <w:tcPr>
            <w:tcW w:w="631" w:type="dxa"/>
            <w:vMerge/>
          </w:tcPr>
          <w:p w14:paraId="73F734BD" w14:textId="77777777" w:rsidR="006F5571" w:rsidRPr="001D77AC" w:rsidRDefault="006F5571" w:rsidP="00676ED3">
            <w:pPr>
              <w:pStyle w:val="TAH"/>
            </w:pPr>
          </w:p>
        </w:tc>
        <w:tc>
          <w:tcPr>
            <w:tcW w:w="696" w:type="dxa"/>
            <w:vMerge/>
          </w:tcPr>
          <w:p w14:paraId="6DAF35E3" w14:textId="77777777" w:rsidR="006F5571" w:rsidRDefault="006F5571" w:rsidP="00676ED3">
            <w:pPr>
              <w:pStyle w:val="TAH"/>
            </w:pPr>
          </w:p>
        </w:tc>
        <w:tc>
          <w:tcPr>
            <w:tcW w:w="1067" w:type="dxa"/>
            <w:vMerge/>
          </w:tcPr>
          <w:p w14:paraId="75B32FC9" w14:textId="77777777" w:rsidR="006F5571" w:rsidRPr="001D77AC" w:rsidRDefault="006F5571" w:rsidP="00676ED3">
            <w:pPr>
              <w:pStyle w:val="TAH"/>
            </w:pPr>
          </w:p>
        </w:tc>
        <w:tc>
          <w:tcPr>
            <w:tcW w:w="628" w:type="dxa"/>
            <w:vMerge/>
          </w:tcPr>
          <w:p w14:paraId="763D28A1" w14:textId="77777777" w:rsidR="006F5571" w:rsidRPr="001D77AC" w:rsidRDefault="006F5571" w:rsidP="00676ED3">
            <w:pPr>
              <w:pStyle w:val="TAH"/>
            </w:pPr>
          </w:p>
        </w:tc>
        <w:tc>
          <w:tcPr>
            <w:tcW w:w="675" w:type="dxa"/>
            <w:vMerge/>
          </w:tcPr>
          <w:p w14:paraId="234C9702" w14:textId="77777777" w:rsidR="006F5571" w:rsidRPr="001D77AC" w:rsidRDefault="006F5571" w:rsidP="00676ED3">
            <w:pPr>
              <w:pStyle w:val="TAH"/>
            </w:pPr>
          </w:p>
        </w:tc>
        <w:tc>
          <w:tcPr>
            <w:tcW w:w="1276" w:type="dxa"/>
            <w:vMerge/>
          </w:tcPr>
          <w:p w14:paraId="4C49FE91" w14:textId="77777777" w:rsidR="006F5571" w:rsidRPr="001D77AC" w:rsidRDefault="006F5571" w:rsidP="00676ED3">
            <w:pPr>
              <w:pStyle w:val="TAH"/>
            </w:pPr>
          </w:p>
        </w:tc>
        <w:tc>
          <w:tcPr>
            <w:tcW w:w="1437" w:type="dxa"/>
            <w:vMerge/>
          </w:tcPr>
          <w:p w14:paraId="4DB7EE85" w14:textId="77777777" w:rsidR="006F5571" w:rsidRDefault="006F5571" w:rsidP="00676ED3">
            <w:pPr>
              <w:pStyle w:val="TAH"/>
            </w:pPr>
          </w:p>
        </w:tc>
        <w:tc>
          <w:tcPr>
            <w:tcW w:w="965" w:type="dxa"/>
            <w:vMerge/>
          </w:tcPr>
          <w:p w14:paraId="24464919" w14:textId="77777777" w:rsidR="006F5571" w:rsidRPr="001D77AC" w:rsidRDefault="006F5571" w:rsidP="00676ED3">
            <w:pPr>
              <w:pStyle w:val="TAH"/>
            </w:pPr>
          </w:p>
        </w:tc>
        <w:tc>
          <w:tcPr>
            <w:tcW w:w="990" w:type="dxa"/>
          </w:tcPr>
          <w:p w14:paraId="376F0353" w14:textId="77777777" w:rsidR="006F5571" w:rsidRDefault="006F5571" w:rsidP="00676ED3">
            <w:pPr>
              <w:pStyle w:val="TAH"/>
            </w:pPr>
            <w:r>
              <w:t>SNR1</w:t>
            </w:r>
          </w:p>
          <w:p w14:paraId="38DF4651" w14:textId="77777777" w:rsidR="006F5571" w:rsidRPr="001D77AC" w:rsidRDefault="006F5571" w:rsidP="00676ED3">
            <w:pPr>
              <w:pStyle w:val="TAH"/>
            </w:pPr>
            <w:r>
              <w:t>(Set 1)</w:t>
            </w:r>
          </w:p>
        </w:tc>
        <w:tc>
          <w:tcPr>
            <w:tcW w:w="985" w:type="dxa"/>
          </w:tcPr>
          <w:p w14:paraId="68996FFC" w14:textId="77777777" w:rsidR="006F5571" w:rsidRDefault="006F5571" w:rsidP="00676ED3">
            <w:pPr>
              <w:pStyle w:val="TAH"/>
            </w:pPr>
            <w:r>
              <w:t xml:space="preserve">SNR2 </w:t>
            </w:r>
          </w:p>
          <w:p w14:paraId="6169F93A" w14:textId="77777777" w:rsidR="006F5571" w:rsidRPr="001D77AC" w:rsidRDefault="006F5571" w:rsidP="00676ED3">
            <w:pPr>
              <w:pStyle w:val="TAH"/>
            </w:pPr>
            <w:r>
              <w:t>(Set 2)</w:t>
            </w:r>
          </w:p>
        </w:tc>
      </w:tr>
      <w:tr w:rsidR="006F5571" w:rsidRPr="001D77AC" w14:paraId="5BAFDDD7" w14:textId="77777777" w:rsidTr="00676ED3">
        <w:tc>
          <w:tcPr>
            <w:tcW w:w="631" w:type="dxa"/>
          </w:tcPr>
          <w:p w14:paraId="25CD30B4" w14:textId="77777777" w:rsidR="006F5571" w:rsidRDefault="006F5571" w:rsidP="00676ED3">
            <w:pPr>
              <w:pStyle w:val="TAC"/>
            </w:pPr>
            <w:r>
              <w:t>Test</w:t>
            </w:r>
          </w:p>
          <w:p w14:paraId="4BD23D76" w14:textId="77777777" w:rsidR="006F5571" w:rsidRDefault="006F5571" w:rsidP="00676ED3">
            <w:pPr>
              <w:pStyle w:val="TAC"/>
            </w:pPr>
            <w:r>
              <w:t>1-1</w:t>
            </w:r>
          </w:p>
        </w:tc>
        <w:tc>
          <w:tcPr>
            <w:tcW w:w="696" w:type="dxa"/>
          </w:tcPr>
          <w:p w14:paraId="5B8CAA10" w14:textId="77777777" w:rsidR="006F5571" w:rsidRDefault="006F5571" w:rsidP="00676ED3">
            <w:pPr>
              <w:pStyle w:val="TAC"/>
            </w:pPr>
            <w:r>
              <w:t>7</w:t>
            </w:r>
            <w:r w:rsidRPr="001D77AC">
              <w:t>0</w:t>
            </w:r>
          </w:p>
          <w:p w14:paraId="3E650B9E" w14:textId="77777777" w:rsidR="006F5571" w:rsidRDefault="006F5571" w:rsidP="00676ED3">
            <w:pPr>
              <w:pStyle w:val="TAC"/>
              <w:jc w:val="left"/>
            </w:pPr>
          </w:p>
        </w:tc>
        <w:tc>
          <w:tcPr>
            <w:tcW w:w="1067" w:type="dxa"/>
          </w:tcPr>
          <w:p w14:paraId="457B8424" w14:textId="77777777" w:rsidR="006F5571" w:rsidRDefault="006F5571" w:rsidP="00676ED3">
            <w:pPr>
              <w:pStyle w:val="TAC"/>
            </w:pPr>
            <w:r>
              <w:t>100</w:t>
            </w:r>
            <w:r w:rsidRPr="001D77AC">
              <w:t>/120</w:t>
            </w:r>
          </w:p>
          <w:p w14:paraId="2E892774" w14:textId="77777777" w:rsidR="006F5571" w:rsidRDefault="006F5571" w:rsidP="00676ED3">
            <w:pPr>
              <w:pStyle w:val="TAC"/>
            </w:pPr>
            <w:r w:rsidRPr="00B20458">
              <w:rPr>
                <w:highlight w:val="yellow"/>
              </w:rPr>
              <w:t>(66)</w:t>
            </w:r>
          </w:p>
        </w:tc>
        <w:tc>
          <w:tcPr>
            <w:tcW w:w="628" w:type="dxa"/>
          </w:tcPr>
          <w:p w14:paraId="5EBB66D4" w14:textId="77777777" w:rsidR="006F5571" w:rsidRDefault="006F5571" w:rsidP="00676ED3">
            <w:pPr>
              <w:pStyle w:val="TAC"/>
            </w:pPr>
            <w:r>
              <w:t>4</w:t>
            </w:r>
          </w:p>
        </w:tc>
        <w:tc>
          <w:tcPr>
            <w:tcW w:w="675" w:type="dxa"/>
          </w:tcPr>
          <w:p w14:paraId="5664BD1D" w14:textId="77777777" w:rsidR="006F5571" w:rsidRDefault="006F5571" w:rsidP="00676ED3">
            <w:pPr>
              <w:pStyle w:val="TAC"/>
            </w:pPr>
            <w:r>
              <w:t>1</w:t>
            </w:r>
          </w:p>
        </w:tc>
        <w:tc>
          <w:tcPr>
            <w:tcW w:w="1276" w:type="dxa"/>
          </w:tcPr>
          <w:p w14:paraId="3692B619" w14:textId="77777777" w:rsidR="006F5571" w:rsidRPr="009076CF" w:rsidRDefault="006F5571" w:rsidP="00676ED3">
            <w:pPr>
              <w:pStyle w:val="TAC"/>
            </w:pPr>
            <w:r w:rsidRPr="009076CF">
              <w:t>TDLA</w:t>
            </w:r>
            <w:r>
              <w:t>3</w:t>
            </w:r>
            <w:r w:rsidRPr="009076CF">
              <w:t>0-650</w:t>
            </w:r>
          </w:p>
          <w:p w14:paraId="3560B007" w14:textId="2912D6D5" w:rsidR="006F5571" w:rsidRPr="001D77AC" w:rsidRDefault="006F5571" w:rsidP="00676ED3">
            <w:pPr>
              <w:pStyle w:val="TAC"/>
            </w:pPr>
          </w:p>
        </w:tc>
        <w:tc>
          <w:tcPr>
            <w:tcW w:w="1437" w:type="dxa"/>
          </w:tcPr>
          <w:p w14:paraId="594DD94E" w14:textId="77777777" w:rsidR="006F5571" w:rsidRDefault="006F5571" w:rsidP="00676ED3">
            <w:pPr>
              <w:pStyle w:val="TAC"/>
            </w:pPr>
            <w:r>
              <w:t>CPE</w:t>
            </w:r>
          </w:p>
          <w:p w14:paraId="1A965A3B" w14:textId="77777777" w:rsidR="006F5571" w:rsidRDefault="006F5571" w:rsidP="00676ED3">
            <w:pPr>
              <w:pStyle w:val="TAC"/>
            </w:pPr>
          </w:p>
        </w:tc>
        <w:tc>
          <w:tcPr>
            <w:tcW w:w="965" w:type="dxa"/>
          </w:tcPr>
          <w:p w14:paraId="15105B8F" w14:textId="77777777" w:rsidR="006F5571" w:rsidRDefault="006F5571" w:rsidP="00676ED3">
            <w:pPr>
              <w:pStyle w:val="TAC"/>
            </w:pPr>
            <w:r w:rsidRPr="001D77AC">
              <w:t xml:space="preserve">2x2 ULA </w:t>
            </w:r>
          </w:p>
          <w:p w14:paraId="2F95336C" w14:textId="77777777" w:rsidR="006F5571" w:rsidRPr="001D77AC" w:rsidRDefault="006F5571" w:rsidP="00676ED3">
            <w:pPr>
              <w:pStyle w:val="TAC"/>
            </w:pPr>
            <w:r w:rsidRPr="001D77AC">
              <w:t>Low</w:t>
            </w:r>
          </w:p>
        </w:tc>
        <w:tc>
          <w:tcPr>
            <w:tcW w:w="990" w:type="dxa"/>
          </w:tcPr>
          <w:p w14:paraId="09E2921A" w14:textId="77777777" w:rsidR="006F5571" w:rsidRPr="001D77AC" w:rsidRDefault="006F5571" w:rsidP="00676ED3">
            <w:pPr>
              <w:pStyle w:val="TAC"/>
            </w:pPr>
            <w:r>
              <w:t>TBD</w:t>
            </w:r>
          </w:p>
        </w:tc>
        <w:tc>
          <w:tcPr>
            <w:tcW w:w="985" w:type="dxa"/>
          </w:tcPr>
          <w:p w14:paraId="540B9715" w14:textId="77777777" w:rsidR="006F5571" w:rsidRPr="001D77AC" w:rsidRDefault="006F5571" w:rsidP="00676ED3">
            <w:pPr>
              <w:pStyle w:val="TAC"/>
            </w:pPr>
            <w:r>
              <w:t>TBD</w:t>
            </w:r>
          </w:p>
        </w:tc>
      </w:tr>
      <w:tr w:rsidR="006F5571" w:rsidRPr="009076CF" w14:paraId="348B277E" w14:textId="77777777" w:rsidTr="00676ED3">
        <w:tc>
          <w:tcPr>
            <w:tcW w:w="631" w:type="dxa"/>
          </w:tcPr>
          <w:p w14:paraId="04DE5973" w14:textId="77777777" w:rsidR="006F5571" w:rsidRPr="009076CF" w:rsidRDefault="006F5571" w:rsidP="00676ED3">
            <w:pPr>
              <w:pStyle w:val="TAC"/>
            </w:pPr>
            <w:r w:rsidRPr="009076CF">
              <w:t>Test</w:t>
            </w:r>
          </w:p>
          <w:p w14:paraId="611A4A2C" w14:textId="77777777" w:rsidR="006F5571" w:rsidRPr="009076CF" w:rsidRDefault="006F5571" w:rsidP="00676ED3">
            <w:pPr>
              <w:pStyle w:val="TAC"/>
            </w:pPr>
            <w:r w:rsidRPr="009076CF">
              <w:t>1-2</w:t>
            </w:r>
          </w:p>
        </w:tc>
        <w:tc>
          <w:tcPr>
            <w:tcW w:w="696" w:type="dxa"/>
          </w:tcPr>
          <w:p w14:paraId="489C5911" w14:textId="77777777" w:rsidR="006F5571" w:rsidRPr="009076CF" w:rsidRDefault="006F5571" w:rsidP="00676ED3">
            <w:pPr>
              <w:pStyle w:val="TAC"/>
            </w:pPr>
            <w:r w:rsidRPr="009076CF">
              <w:t>70</w:t>
            </w:r>
          </w:p>
        </w:tc>
        <w:tc>
          <w:tcPr>
            <w:tcW w:w="1067" w:type="dxa"/>
          </w:tcPr>
          <w:p w14:paraId="3111CE46" w14:textId="77777777" w:rsidR="006F5571" w:rsidRDefault="006F5571" w:rsidP="00676ED3">
            <w:pPr>
              <w:pStyle w:val="TAC"/>
            </w:pPr>
            <w:r w:rsidRPr="009076CF">
              <w:t>10</w:t>
            </w:r>
            <w:r>
              <w:t>0</w:t>
            </w:r>
            <w:r w:rsidRPr="009076CF">
              <w:t>/ 12</w:t>
            </w:r>
            <w:r>
              <w:t>0</w:t>
            </w:r>
          </w:p>
          <w:p w14:paraId="132318E4" w14:textId="77777777" w:rsidR="006F5571" w:rsidRPr="009076CF" w:rsidRDefault="006F5571" w:rsidP="00676ED3">
            <w:pPr>
              <w:pStyle w:val="TAC"/>
            </w:pPr>
            <w:r w:rsidRPr="00B20458">
              <w:rPr>
                <w:highlight w:val="yellow"/>
              </w:rPr>
              <w:t>(66)</w:t>
            </w:r>
          </w:p>
        </w:tc>
        <w:tc>
          <w:tcPr>
            <w:tcW w:w="628" w:type="dxa"/>
          </w:tcPr>
          <w:p w14:paraId="447EA4EA" w14:textId="77777777" w:rsidR="006F5571" w:rsidRPr="009076CF" w:rsidRDefault="006F5571" w:rsidP="00676ED3">
            <w:pPr>
              <w:pStyle w:val="TAC"/>
            </w:pPr>
            <w:r>
              <w:t>13</w:t>
            </w:r>
          </w:p>
        </w:tc>
        <w:tc>
          <w:tcPr>
            <w:tcW w:w="675" w:type="dxa"/>
          </w:tcPr>
          <w:p w14:paraId="498986CA" w14:textId="77777777" w:rsidR="006F5571" w:rsidRPr="009076CF" w:rsidRDefault="006F5571" w:rsidP="00676ED3">
            <w:pPr>
              <w:pStyle w:val="TAC"/>
            </w:pPr>
            <w:r w:rsidRPr="009076CF">
              <w:t>1</w:t>
            </w:r>
          </w:p>
        </w:tc>
        <w:tc>
          <w:tcPr>
            <w:tcW w:w="1276" w:type="dxa"/>
          </w:tcPr>
          <w:p w14:paraId="476A7355" w14:textId="4FE8349C" w:rsidR="006F5571" w:rsidRPr="009076CF" w:rsidRDefault="006F5571" w:rsidP="00013DD7">
            <w:pPr>
              <w:pStyle w:val="TAC"/>
            </w:pPr>
            <w:r w:rsidRPr="001D77AC">
              <w:t>TDL</w:t>
            </w:r>
            <w:r>
              <w:t>A3</w:t>
            </w:r>
            <w:r w:rsidRPr="001D77AC">
              <w:t>0-</w:t>
            </w:r>
            <w:r>
              <w:t>200</w:t>
            </w:r>
          </w:p>
        </w:tc>
        <w:tc>
          <w:tcPr>
            <w:tcW w:w="1437" w:type="dxa"/>
          </w:tcPr>
          <w:p w14:paraId="59D759F8" w14:textId="77777777" w:rsidR="006F5571" w:rsidRPr="009076CF" w:rsidRDefault="006F5571" w:rsidP="00676ED3">
            <w:pPr>
              <w:pStyle w:val="TAC"/>
            </w:pPr>
            <w:r w:rsidRPr="009076CF">
              <w:t>CPE</w:t>
            </w:r>
          </w:p>
          <w:p w14:paraId="35A373FC" w14:textId="77777777" w:rsidR="006F5571" w:rsidRPr="009076CF" w:rsidRDefault="006F5571" w:rsidP="00676ED3">
            <w:pPr>
              <w:pStyle w:val="TAC"/>
            </w:pPr>
          </w:p>
        </w:tc>
        <w:tc>
          <w:tcPr>
            <w:tcW w:w="965" w:type="dxa"/>
          </w:tcPr>
          <w:p w14:paraId="5AA54BCF" w14:textId="77777777" w:rsidR="006F5571" w:rsidRDefault="006F5571" w:rsidP="00676ED3">
            <w:pPr>
              <w:pStyle w:val="TAC"/>
            </w:pPr>
            <w:r w:rsidRPr="009076CF">
              <w:t xml:space="preserve">2x2 ULA </w:t>
            </w:r>
          </w:p>
          <w:p w14:paraId="125A260F" w14:textId="77777777" w:rsidR="006F5571" w:rsidRPr="001D77AC" w:rsidRDefault="006F5571" w:rsidP="00676ED3">
            <w:pPr>
              <w:pStyle w:val="TAC"/>
            </w:pPr>
            <w:r w:rsidRPr="009076CF">
              <w:t>Low</w:t>
            </w:r>
          </w:p>
        </w:tc>
        <w:tc>
          <w:tcPr>
            <w:tcW w:w="990" w:type="dxa"/>
          </w:tcPr>
          <w:p w14:paraId="2772C978" w14:textId="77777777" w:rsidR="006F5571" w:rsidRPr="009076CF" w:rsidRDefault="006F5571" w:rsidP="00676ED3">
            <w:pPr>
              <w:pStyle w:val="TAC"/>
            </w:pPr>
          </w:p>
        </w:tc>
        <w:tc>
          <w:tcPr>
            <w:tcW w:w="985" w:type="dxa"/>
          </w:tcPr>
          <w:p w14:paraId="79A7C706" w14:textId="77777777" w:rsidR="006F5571" w:rsidRPr="009076CF" w:rsidRDefault="006F5571" w:rsidP="00676ED3">
            <w:pPr>
              <w:pStyle w:val="TAC"/>
            </w:pPr>
          </w:p>
        </w:tc>
      </w:tr>
      <w:tr w:rsidR="006F5571" w:rsidRPr="009076CF" w14:paraId="202623F2" w14:textId="77777777" w:rsidTr="00676ED3">
        <w:tc>
          <w:tcPr>
            <w:tcW w:w="631" w:type="dxa"/>
          </w:tcPr>
          <w:p w14:paraId="5976DF6B" w14:textId="77777777" w:rsidR="006F5571" w:rsidRPr="009076CF" w:rsidRDefault="006F5571" w:rsidP="00676ED3">
            <w:pPr>
              <w:pStyle w:val="TAC"/>
            </w:pPr>
            <w:r w:rsidRPr="009076CF">
              <w:t>Test</w:t>
            </w:r>
          </w:p>
          <w:p w14:paraId="4065F31F" w14:textId="77777777" w:rsidR="006F5571" w:rsidRPr="009076CF" w:rsidRDefault="006F5571" w:rsidP="00676ED3">
            <w:pPr>
              <w:pStyle w:val="TAC"/>
            </w:pPr>
            <w:r w:rsidRPr="009076CF">
              <w:t>1-</w:t>
            </w:r>
            <w:r>
              <w:t>3</w:t>
            </w:r>
          </w:p>
        </w:tc>
        <w:tc>
          <w:tcPr>
            <w:tcW w:w="696" w:type="dxa"/>
          </w:tcPr>
          <w:p w14:paraId="222CD1A4" w14:textId="77777777" w:rsidR="006F5571" w:rsidRPr="009076CF" w:rsidRDefault="006F5571" w:rsidP="00676ED3">
            <w:pPr>
              <w:pStyle w:val="TAC"/>
            </w:pPr>
            <w:r>
              <w:t>70</w:t>
            </w:r>
          </w:p>
        </w:tc>
        <w:tc>
          <w:tcPr>
            <w:tcW w:w="1067" w:type="dxa"/>
          </w:tcPr>
          <w:p w14:paraId="2C735134" w14:textId="77777777" w:rsidR="006F5571" w:rsidRDefault="006F5571" w:rsidP="00676ED3">
            <w:pPr>
              <w:pStyle w:val="TAC"/>
            </w:pPr>
            <w:r w:rsidRPr="009076CF">
              <w:t>10</w:t>
            </w:r>
            <w:r>
              <w:t>0</w:t>
            </w:r>
            <w:r w:rsidRPr="009076CF">
              <w:t>/ 12</w:t>
            </w:r>
            <w:r>
              <w:t>0</w:t>
            </w:r>
          </w:p>
          <w:p w14:paraId="5EFEFC73" w14:textId="77777777" w:rsidR="006F5571" w:rsidRPr="009076CF" w:rsidRDefault="006F5571" w:rsidP="00676ED3">
            <w:pPr>
              <w:pStyle w:val="TAC"/>
            </w:pPr>
            <w:r w:rsidRPr="00B20458">
              <w:rPr>
                <w:highlight w:val="yellow"/>
              </w:rPr>
              <w:t>(66)</w:t>
            </w:r>
          </w:p>
        </w:tc>
        <w:tc>
          <w:tcPr>
            <w:tcW w:w="628" w:type="dxa"/>
          </w:tcPr>
          <w:p w14:paraId="7727A955" w14:textId="77777777" w:rsidR="006F5571" w:rsidRPr="009076CF" w:rsidRDefault="006F5571" w:rsidP="00676ED3">
            <w:pPr>
              <w:pStyle w:val="TAC"/>
            </w:pPr>
            <w:r>
              <w:t>17</w:t>
            </w:r>
          </w:p>
        </w:tc>
        <w:tc>
          <w:tcPr>
            <w:tcW w:w="675" w:type="dxa"/>
          </w:tcPr>
          <w:p w14:paraId="47980EC0" w14:textId="77777777" w:rsidR="006F5571" w:rsidRPr="009076CF" w:rsidRDefault="006F5571" w:rsidP="00676ED3">
            <w:pPr>
              <w:pStyle w:val="TAC"/>
            </w:pPr>
            <w:r>
              <w:t>1</w:t>
            </w:r>
          </w:p>
        </w:tc>
        <w:tc>
          <w:tcPr>
            <w:tcW w:w="1276" w:type="dxa"/>
          </w:tcPr>
          <w:p w14:paraId="4572E396" w14:textId="77777777" w:rsidR="006F5571" w:rsidRPr="009076CF" w:rsidRDefault="006F5571" w:rsidP="00676ED3">
            <w:pPr>
              <w:pStyle w:val="TAC"/>
            </w:pPr>
            <w:r w:rsidRPr="009076CF">
              <w:t>TDL</w:t>
            </w:r>
            <w:r>
              <w:t>D30</w:t>
            </w:r>
            <w:r w:rsidRPr="009076CF">
              <w:t>-</w:t>
            </w:r>
            <w:r>
              <w:t>20</w:t>
            </w:r>
            <w:r w:rsidRPr="009076CF">
              <w:t>0</w:t>
            </w:r>
          </w:p>
        </w:tc>
        <w:tc>
          <w:tcPr>
            <w:tcW w:w="1437" w:type="dxa"/>
          </w:tcPr>
          <w:p w14:paraId="6391D7D8" w14:textId="77777777" w:rsidR="006F5571" w:rsidRPr="009076CF" w:rsidRDefault="006F5571" w:rsidP="00676ED3">
            <w:pPr>
              <w:pStyle w:val="TAC"/>
            </w:pPr>
            <w:r>
              <w:t>CPE</w:t>
            </w:r>
          </w:p>
        </w:tc>
        <w:tc>
          <w:tcPr>
            <w:tcW w:w="965" w:type="dxa"/>
          </w:tcPr>
          <w:p w14:paraId="6D1257F3" w14:textId="77777777" w:rsidR="006F5571" w:rsidRDefault="006F5571" w:rsidP="00676ED3">
            <w:pPr>
              <w:pStyle w:val="TAC"/>
            </w:pPr>
            <w:r w:rsidRPr="009076CF">
              <w:t xml:space="preserve">2x2 ULA </w:t>
            </w:r>
          </w:p>
          <w:p w14:paraId="73C5075A" w14:textId="77777777" w:rsidR="006F5571" w:rsidRPr="009076CF" w:rsidRDefault="006F5571" w:rsidP="00676ED3">
            <w:pPr>
              <w:pStyle w:val="TAC"/>
            </w:pPr>
            <w:r w:rsidRPr="009076CF">
              <w:t>Low</w:t>
            </w:r>
          </w:p>
        </w:tc>
        <w:tc>
          <w:tcPr>
            <w:tcW w:w="990" w:type="dxa"/>
          </w:tcPr>
          <w:p w14:paraId="68B7EE1F" w14:textId="77777777" w:rsidR="006F5571" w:rsidRPr="009076CF" w:rsidRDefault="006F5571" w:rsidP="00676ED3">
            <w:pPr>
              <w:pStyle w:val="TAC"/>
            </w:pPr>
          </w:p>
        </w:tc>
        <w:tc>
          <w:tcPr>
            <w:tcW w:w="985" w:type="dxa"/>
          </w:tcPr>
          <w:p w14:paraId="733700C9" w14:textId="77777777" w:rsidR="006F5571" w:rsidRPr="009076CF" w:rsidRDefault="006F5571" w:rsidP="00676ED3">
            <w:pPr>
              <w:pStyle w:val="TAC"/>
            </w:pPr>
          </w:p>
        </w:tc>
      </w:tr>
      <w:tr w:rsidR="006F5571" w:rsidRPr="009076CF" w14:paraId="44471511" w14:textId="77777777" w:rsidTr="00676ED3">
        <w:tc>
          <w:tcPr>
            <w:tcW w:w="631" w:type="dxa"/>
          </w:tcPr>
          <w:p w14:paraId="723DB761" w14:textId="77777777" w:rsidR="006F5571" w:rsidRDefault="006F5571" w:rsidP="00676ED3">
            <w:pPr>
              <w:pStyle w:val="TAC"/>
            </w:pPr>
            <w:r>
              <w:t>Test</w:t>
            </w:r>
          </w:p>
          <w:p w14:paraId="44B0F47B" w14:textId="77777777" w:rsidR="006F5571" w:rsidRPr="009076CF" w:rsidRDefault="006F5571" w:rsidP="00676ED3">
            <w:pPr>
              <w:pStyle w:val="TAC"/>
            </w:pPr>
            <w:r>
              <w:t>1-4</w:t>
            </w:r>
          </w:p>
        </w:tc>
        <w:tc>
          <w:tcPr>
            <w:tcW w:w="696" w:type="dxa"/>
          </w:tcPr>
          <w:p w14:paraId="539FF06B" w14:textId="77777777" w:rsidR="006F5571" w:rsidRDefault="006F5571" w:rsidP="00676ED3">
            <w:pPr>
              <w:pStyle w:val="TAC"/>
            </w:pPr>
            <w:r>
              <w:t>70</w:t>
            </w:r>
          </w:p>
        </w:tc>
        <w:tc>
          <w:tcPr>
            <w:tcW w:w="1067" w:type="dxa"/>
          </w:tcPr>
          <w:p w14:paraId="39D71BA1" w14:textId="77777777" w:rsidR="006F5571" w:rsidRDefault="006F5571" w:rsidP="00676ED3">
            <w:pPr>
              <w:pStyle w:val="TAC"/>
            </w:pPr>
            <w:r w:rsidRPr="009076CF">
              <w:t>10</w:t>
            </w:r>
            <w:r>
              <w:t>0</w:t>
            </w:r>
            <w:r w:rsidRPr="009076CF">
              <w:t>/ 12</w:t>
            </w:r>
            <w:r>
              <w:t>0</w:t>
            </w:r>
          </w:p>
          <w:p w14:paraId="0C4BB267" w14:textId="512147AC" w:rsidR="006F5571" w:rsidRPr="009076CF" w:rsidRDefault="006F5571" w:rsidP="00676ED3">
            <w:pPr>
              <w:pStyle w:val="TAC"/>
            </w:pPr>
            <w:r w:rsidRPr="00B20458">
              <w:rPr>
                <w:highlight w:val="yellow"/>
              </w:rPr>
              <w:t>(3</w:t>
            </w:r>
            <w:r w:rsidR="00013DD7">
              <w:rPr>
                <w:highlight w:val="yellow"/>
              </w:rPr>
              <w:t>2</w:t>
            </w:r>
            <w:r w:rsidRPr="00B20458">
              <w:rPr>
                <w:highlight w:val="yellow"/>
              </w:rPr>
              <w:t>)</w:t>
            </w:r>
          </w:p>
        </w:tc>
        <w:tc>
          <w:tcPr>
            <w:tcW w:w="628" w:type="dxa"/>
          </w:tcPr>
          <w:p w14:paraId="4F07D4C3" w14:textId="77777777" w:rsidR="006F5571" w:rsidRDefault="006F5571" w:rsidP="00676ED3">
            <w:pPr>
              <w:pStyle w:val="TAC"/>
            </w:pPr>
            <w:r>
              <w:t>17</w:t>
            </w:r>
          </w:p>
        </w:tc>
        <w:tc>
          <w:tcPr>
            <w:tcW w:w="675" w:type="dxa"/>
          </w:tcPr>
          <w:p w14:paraId="7A7A1148" w14:textId="77777777" w:rsidR="006F5571" w:rsidRDefault="006F5571" w:rsidP="00676ED3">
            <w:pPr>
              <w:pStyle w:val="TAC"/>
            </w:pPr>
            <w:r>
              <w:t>1</w:t>
            </w:r>
          </w:p>
        </w:tc>
        <w:tc>
          <w:tcPr>
            <w:tcW w:w="1276" w:type="dxa"/>
          </w:tcPr>
          <w:p w14:paraId="0840CE25" w14:textId="77777777" w:rsidR="006F5571" w:rsidRPr="001D77AC" w:rsidRDefault="006F5571" w:rsidP="00676ED3">
            <w:pPr>
              <w:pStyle w:val="TAC"/>
            </w:pPr>
            <w:r w:rsidRPr="009076CF">
              <w:t>TDL</w:t>
            </w:r>
            <w:r>
              <w:t>D30</w:t>
            </w:r>
            <w:r w:rsidRPr="009076CF">
              <w:t>-</w:t>
            </w:r>
            <w:r>
              <w:t>20</w:t>
            </w:r>
            <w:r w:rsidRPr="009076CF">
              <w:t>0</w:t>
            </w:r>
          </w:p>
        </w:tc>
        <w:tc>
          <w:tcPr>
            <w:tcW w:w="1437" w:type="dxa"/>
          </w:tcPr>
          <w:p w14:paraId="3931161E" w14:textId="77777777" w:rsidR="006F5571" w:rsidRDefault="006F5571" w:rsidP="00676ED3">
            <w:pPr>
              <w:pStyle w:val="TAC"/>
            </w:pPr>
            <w:r>
              <w:t>CPE</w:t>
            </w:r>
          </w:p>
        </w:tc>
        <w:tc>
          <w:tcPr>
            <w:tcW w:w="965" w:type="dxa"/>
          </w:tcPr>
          <w:p w14:paraId="2B2A4AFA" w14:textId="77777777" w:rsidR="006F5571" w:rsidRDefault="006F5571" w:rsidP="00676ED3">
            <w:pPr>
              <w:pStyle w:val="TAC"/>
            </w:pPr>
            <w:r w:rsidRPr="009076CF">
              <w:t xml:space="preserve">2x2 ULA </w:t>
            </w:r>
          </w:p>
          <w:p w14:paraId="108B16A4" w14:textId="77777777" w:rsidR="006F5571" w:rsidRPr="009076CF" w:rsidRDefault="006F5571" w:rsidP="00676ED3">
            <w:pPr>
              <w:pStyle w:val="TAC"/>
            </w:pPr>
            <w:r w:rsidRPr="009076CF">
              <w:t>Low</w:t>
            </w:r>
          </w:p>
        </w:tc>
        <w:tc>
          <w:tcPr>
            <w:tcW w:w="990" w:type="dxa"/>
          </w:tcPr>
          <w:p w14:paraId="42F03F6F" w14:textId="77777777" w:rsidR="006F5571" w:rsidRPr="009076CF" w:rsidRDefault="006F5571" w:rsidP="00676ED3">
            <w:pPr>
              <w:pStyle w:val="TAC"/>
            </w:pPr>
          </w:p>
        </w:tc>
        <w:tc>
          <w:tcPr>
            <w:tcW w:w="985" w:type="dxa"/>
          </w:tcPr>
          <w:p w14:paraId="15BE6576" w14:textId="77777777" w:rsidR="006F5571" w:rsidRPr="009076CF" w:rsidRDefault="006F5571" w:rsidP="00676ED3">
            <w:pPr>
              <w:pStyle w:val="TAC"/>
            </w:pPr>
          </w:p>
        </w:tc>
      </w:tr>
    </w:tbl>
    <w:p w14:paraId="4CAF3498" w14:textId="77777777" w:rsidR="006F5571" w:rsidRDefault="006F5571" w:rsidP="00EB24F7">
      <w:pPr>
        <w:jc w:val="both"/>
      </w:pPr>
    </w:p>
    <w:p w14:paraId="6C3ECDC3" w14:textId="4533CAD9" w:rsidR="00EB24F7" w:rsidRDefault="00EB24F7" w:rsidP="00EB24F7">
      <w:pPr>
        <w:pStyle w:val="ListParagraph"/>
        <w:numPr>
          <w:ilvl w:val="0"/>
          <w:numId w:val="14"/>
        </w:numPr>
        <w:jc w:val="both"/>
      </w:pPr>
      <w:r>
        <w:t>CBW (MHz)/SCS (</w:t>
      </w:r>
      <w:proofErr w:type="spellStart"/>
      <w:r>
        <w:t>KHz</w:t>
      </w:r>
      <w:proofErr w:type="spellEnd"/>
      <w:r>
        <w:t xml:space="preserve">) = 400/480, </w:t>
      </w:r>
      <w:r w:rsidR="006F5571">
        <w:t>TDLA10-200 and TDLD10-200, Metric: 70% Peak Throughput</w:t>
      </w:r>
    </w:p>
    <w:tbl>
      <w:tblPr>
        <w:tblStyle w:val="TableGrid"/>
        <w:tblW w:w="0" w:type="auto"/>
        <w:tblLook w:val="04A0" w:firstRow="1" w:lastRow="0" w:firstColumn="1" w:lastColumn="0" w:noHBand="0" w:noVBand="1"/>
      </w:tblPr>
      <w:tblGrid>
        <w:gridCol w:w="631"/>
        <w:gridCol w:w="696"/>
        <w:gridCol w:w="1067"/>
        <w:gridCol w:w="628"/>
        <w:gridCol w:w="675"/>
        <w:gridCol w:w="1276"/>
        <w:gridCol w:w="1437"/>
        <w:gridCol w:w="965"/>
        <w:gridCol w:w="990"/>
        <w:gridCol w:w="985"/>
      </w:tblGrid>
      <w:tr w:rsidR="006F5571" w:rsidRPr="001D77AC" w14:paraId="14536E92" w14:textId="77777777" w:rsidTr="00676ED3">
        <w:trPr>
          <w:trHeight w:val="205"/>
        </w:trPr>
        <w:tc>
          <w:tcPr>
            <w:tcW w:w="631" w:type="dxa"/>
            <w:vMerge w:val="restart"/>
          </w:tcPr>
          <w:p w14:paraId="0E040379" w14:textId="77777777" w:rsidR="006F5571" w:rsidRPr="001D77AC" w:rsidRDefault="006F5571" w:rsidP="00676ED3">
            <w:pPr>
              <w:pStyle w:val="TAH"/>
            </w:pPr>
            <w:r w:rsidRPr="001D77AC">
              <w:t>Test case</w:t>
            </w:r>
          </w:p>
        </w:tc>
        <w:tc>
          <w:tcPr>
            <w:tcW w:w="696" w:type="dxa"/>
            <w:vMerge w:val="restart"/>
          </w:tcPr>
          <w:p w14:paraId="4B05E2B1" w14:textId="77777777" w:rsidR="006F5571" w:rsidRDefault="006F5571" w:rsidP="00676ED3">
            <w:pPr>
              <w:pStyle w:val="TAH"/>
            </w:pPr>
            <w:r>
              <w:t>f</w:t>
            </w:r>
            <w:r w:rsidRPr="001D77AC">
              <w:t>c</w:t>
            </w:r>
            <w:r>
              <w:t xml:space="preserve"> </w:t>
            </w:r>
          </w:p>
          <w:p w14:paraId="3BD680CF" w14:textId="77777777" w:rsidR="006F5571" w:rsidRPr="001D77AC" w:rsidRDefault="006F5571" w:rsidP="00676ED3">
            <w:pPr>
              <w:pStyle w:val="TAH"/>
            </w:pPr>
            <w:r>
              <w:t>(GHz)</w:t>
            </w:r>
          </w:p>
        </w:tc>
        <w:tc>
          <w:tcPr>
            <w:tcW w:w="1067" w:type="dxa"/>
            <w:vMerge w:val="restart"/>
          </w:tcPr>
          <w:p w14:paraId="2F185D3E" w14:textId="77777777" w:rsidR="006F5571" w:rsidRDefault="006F5571" w:rsidP="00676ED3">
            <w:pPr>
              <w:pStyle w:val="TAH"/>
            </w:pPr>
            <w:r w:rsidRPr="001D77AC">
              <w:t>CBW/SCS</w:t>
            </w:r>
          </w:p>
          <w:p w14:paraId="54BDD768" w14:textId="77777777" w:rsidR="006F5571" w:rsidRPr="001D77AC" w:rsidRDefault="006F5571" w:rsidP="00676ED3">
            <w:pPr>
              <w:pStyle w:val="TAH"/>
            </w:pPr>
            <w:r>
              <w:t>(PRB)</w:t>
            </w:r>
          </w:p>
        </w:tc>
        <w:tc>
          <w:tcPr>
            <w:tcW w:w="628" w:type="dxa"/>
            <w:vMerge w:val="restart"/>
          </w:tcPr>
          <w:p w14:paraId="11FDA05A" w14:textId="77777777" w:rsidR="006F5571" w:rsidRPr="001D77AC" w:rsidRDefault="006F5571" w:rsidP="00676ED3">
            <w:pPr>
              <w:pStyle w:val="TAH"/>
            </w:pPr>
            <w:r w:rsidRPr="001D77AC">
              <w:t>MCS</w:t>
            </w:r>
          </w:p>
        </w:tc>
        <w:tc>
          <w:tcPr>
            <w:tcW w:w="675" w:type="dxa"/>
            <w:vMerge w:val="restart"/>
          </w:tcPr>
          <w:p w14:paraId="49FD61EE" w14:textId="77777777" w:rsidR="006F5571" w:rsidRPr="001D77AC" w:rsidRDefault="006F5571" w:rsidP="00676ED3">
            <w:pPr>
              <w:pStyle w:val="TAH"/>
            </w:pPr>
            <w:r w:rsidRPr="001D77AC">
              <w:t>Rank</w:t>
            </w:r>
          </w:p>
        </w:tc>
        <w:tc>
          <w:tcPr>
            <w:tcW w:w="1276" w:type="dxa"/>
            <w:vMerge w:val="restart"/>
          </w:tcPr>
          <w:p w14:paraId="18A2BB02" w14:textId="77777777" w:rsidR="006F5571" w:rsidRPr="001D77AC" w:rsidRDefault="006F5571" w:rsidP="00676ED3">
            <w:pPr>
              <w:pStyle w:val="TAH"/>
            </w:pPr>
            <w:r w:rsidRPr="001D77AC">
              <w:t>Propagation condition</w:t>
            </w:r>
          </w:p>
        </w:tc>
        <w:tc>
          <w:tcPr>
            <w:tcW w:w="1437" w:type="dxa"/>
            <w:vMerge w:val="restart"/>
          </w:tcPr>
          <w:p w14:paraId="35ED0382" w14:textId="77777777" w:rsidR="006F5571" w:rsidRPr="001D77AC" w:rsidRDefault="006F5571" w:rsidP="00676ED3">
            <w:pPr>
              <w:pStyle w:val="TAH"/>
            </w:pPr>
            <w:r>
              <w:t>PN compensation</w:t>
            </w:r>
          </w:p>
        </w:tc>
        <w:tc>
          <w:tcPr>
            <w:tcW w:w="965" w:type="dxa"/>
            <w:vMerge w:val="restart"/>
          </w:tcPr>
          <w:p w14:paraId="60AC6C83" w14:textId="77777777" w:rsidR="006F5571" w:rsidRPr="001D77AC" w:rsidRDefault="006F5571" w:rsidP="00676ED3">
            <w:pPr>
              <w:pStyle w:val="TAH"/>
            </w:pPr>
            <w:r w:rsidRPr="001D77AC">
              <w:t>Antenna config</w:t>
            </w:r>
          </w:p>
        </w:tc>
        <w:tc>
          <w:tcPr>
            <w:tcW w:w="1975" w:type="dxa"/>
            <w:gridSpan w:val="2"/>
          </w:tcPr>
          <w:p w14:paraId="51CBD912" w14:textId="77777777" w:rsidR="006F5571" w:rsidRPr="001D77AC" w:rsidRDefault="006F5571" w:rsidP="00676ED3">
            <w:pPr>
              <w:pStyle w:val="TAH"/>
            </w:pPr>
            <w:r>
              <w:t>SNR @ 70 Peak Throughput</w:t>
            </w:r>
          </w:p>
        </w:tc>
      </w:tr>
      <w:tr w:rsidR="006F5571" w:rsidRPr="001D77AC" w14:paraId="6CFB1A75" w14:textId="77777777" w:rsidTr="00676ED3">
        <w:trPr>
          <w:trHeight w:val="205"/>
        </w:trPr>
        <w:tc>
          <w:tcPr>
            <w:tcW w:w="631" w:type="dxa"/>
            <w:vMerge/>
          </w:tcPr>
          <w:p w14:paraId="5FC58126" w14:textId="77777777" w:rsidR="006F5571" w:rsidRPr="001D77AC" w:rsidRDefault="006F5571" w:rsidP="00676ED3">
            <w:pPr>
              <w:pStyle w:val="TAH"/>
            </w:pPr>
          </w:p>
        </w:tc>
        <w:tc>
          <w:tcPr>
            <w:tcW w:w="696" w:type="dxa"/>
            <w:vMerge/>
          </w:tcPr>
          <w:p w14:paraId="36F86BCB" w14:textId="77777777" w:rsidR="006F5571" w:rsidRDefault="006F5571" w:rsidP="00676ED3">
            <w:pPr>
              <w:pStyle w:val="TAH"/>
            </w:pPr>
          </w:p>
        </w:tc>
        <w:tc>
          <w:tcPr>
            <w:tcW w:w="1067" w:type="dxa"/>
            <w:vMerge/>
          </w:tcPr>
          <w:p w14:paraId="734C0E2E" w14:textId="77777777" w:rsidR="006F5571" w:rsidRPr="001D77AC" w:rsidRDefault="006F5571" w:rsidP="00676ED3">
            <w:pPr>
              <w:pStyle w:val="TAH"/>
            </w:pPr>
          </w:p>
        </w:tc>
        <w:tc>
          <w:tcPr>
            <w:tcW w:w="628" w:type="dxa"/>
            <w:vMerge/>
          </w:tcPr>
          <w:p w14:paraId="47C8E6D5" w14:textId="77777777" w:rsidR="006F5571" w:rsidRPr="001D77AC" w:rsidRDefault="006F5571" w:rsidP="00676ED3">
            <w:pPr>
              <w:pStyle w:val="TAH"/>
            </w:pPr>
          </w:p>
        </w:tc>
        <w:tc>
          <w:tcPr>
            <w:tcW w:w="675" w:type="dxa"/>
            <w:vMerge/>
          </w:tcPr>
          <w:p w14:paraId="014C576B" w14:textId="77777777" w:rsidR="006F5571" w:rsidRPr="001D77AC" w:rsidRDefault="006F5571" w:rsidP="00676ED3">
            <w:pPr>
              <w:pStyle w:val="TAH"/>
            </w:pPr>
          </w:p>
        </w:tc>
        <w:tc>
          <w:tcPr>
            <w:tcW w:w="1276" w:type="dxa"/>
            <w:vMerge/>
          </w:tcPr>
          <w:p w14:paraId="68C255C5" w14:textId="77777777" w:rsidR="006F5571" w:rsidRPr="001D77AC" w:rsidRDefault="006F5571" w:rsidP="00676ED3">
            <w:pPr>
              <w:pStyle w:val="TAH"/>
            </w:pPr>
          </w:p>
        </w:tc>
        <w:tc>
          <w:tcPr>
            <w:tcW w:w="1437" w:type="dxa"/>
            <w:vMerge/>
          </w:tcPr>
          <w:p w14:paraId="026165BA" w14:textId="77777777" w:rsidR="006F5571" w:rsidRDefault="006F5571" w:rsidP="00676ED3">
            <w:pPr>
              <w:pStyle w:val="TAH"/>
            </w:pPr>
          </w:p>
        </w:tc>
        <w:tc>
          <w:tcPr>
            <w:tcW w:w="965" w:type="dxa"/>
            <w:vMerge/>
          </w:tcPr>
          <w:p w14:paraId="6D883283" w14:textId="77777777" w:rsidR="006F5571" w:rsidRPr="001D77AC" w:rsidRDefault="006F5571" w:rsidP="00676ED3">
            <w:pPr>
              <w:pStyle w:val="TAH"/>
            </w:pPr>
          </w:p>
        </w:tc>
        <w:tc>
          <w:tcPr>
            <w:tcW w:w="990" w:type="dxa"/>
          </w:tcPr>
          <w:p w14:paraId="1D06B04C" w14:textId="77777777" w:rsidR="006F5571" w:rsidRDefault="006F5571" w:rsidP="00676ED3">
            <w:pPr>
              <w:pStyle w:val="TAH"/>
            </w:pPr>
            <w:r>
              <w:t>SNR1</w:t>
            </w:r>
          </w:p>
          <w:p w14:paraId="24A622F6" w14:textId="77777777" w:rsidR="006F5571" w:rsidRPr="001D77AC" w:rsidRDefault="006F5571" w:rsidP="00676ED3">
            <w:pPr>
              <w:pStyle w:val="TAH"/>
            </w:pPr>
            <w:r>
              <w:t>(Set 1)</w:t>
            </w:r>
          </w:p>
        </w:tc>
        <w:tc>
          <w:tcPr>
            <w:tcW w:w="985" w:type="dxa"/>
          </w:tcPr>
          <w:p w14:paraId="1497F88F" w14:textId="77777777" w:rsidR="006F5571" w:rsidRDefault="006F5571" w:rsidP="00676ED3">
            <w:pPr>
              <w:pStyle w:val="TAH"/>
            </w:pPr>
            <w:r>
              <w:t xml:space="preserve">SNR2 </w:t>
            </w:r>
          </w:p>
          <w:p w14:paraId="25273A7A" w14:textId="77777777" w:rsidR="006F5571" w:rsidRPr="001D77AC" w:rsidRDefault="006F5571" w:rsidP="00676ED3">
            <w:pPr>
              <w:pStyle w:val="TAH"/>
            </w:pPr>
            <w:r>
              <w:t>(Set 2)</w:t>
            </w:r>
          </w:p>
        </w:tc>
      </w:tr>
      <w:tr w:rsidR="006F5571" w:rsidRPr="001D77AC" w14:paraId="4BF81739" w14:textId="77777777" w:rsidTr="00676ED3">
        <w:tc>
          <w:tcPr>
            <w:tcW w:w="631" w:type="dxa"/>
          </w:tcPr>
          <w:p w14:paraId="7832E6EC" w14:textId="77777777" w:rsidR="006F5571" w:rsidRDefault="006F5571" w:rsidP="00676ED3">
            <w:pPr>
              <w:pStyle w:val="TAC"/>
            </w:pPr>
            <w:r>
              <w:t>Test</w:t>
            </w:r>
          </w:p>
          <w:p w14:paraId="53D1E5A4" w14:textId="77777777" w:rsidR="006F5571" w:rsidRDefault="006F5571" w:rsidP="00676ED3">
            <w:pPr>
              <w:pStyle w:val="TAC"/>
            </w:pPr>
            <w:r>
              <w:t>2-1</w:t>
            </w:r>
          </w:p>
        </w:tc>
        <w:tc>
          <w:tcPr>
            <w:tcW w:w="696" w:type="dxa"/>
          </w:tcPr>
          <w:p w14:paraId="3663B2CC" w14:textId="77777777" w:rsidR="006F5571" w:rsidRDefault="006F5571" w:rsidP="00676ED3">
            <w:pPr>
              <w:pStyle w:val="TAC"/>
            </w:pPr>
            <w:r>
              <w:t>7</w:t>
            </w:r>
            <w:r w:rsidRPr="001D77AC">
              <w:t>0</w:t>
            </w:r>
          </w:p>
          <w:p w14:paraId="29CF1D5E" w14:textId="77777777" w:rsidR="006F5571" w:rsidRDefault="006F5571" w:rsidP="00676ED3">
            <w:pPr>
              <w:pStyle w:val="TAC"/>
              <w:jc w:val="left"/>
            </w:pPr>
          </w:p>
        </w:tc>
        <w:tc>
          <w:tcPr>
            <w:tcW w:w="1067" w:type="dxa"/>
          </w:tcPr>
          <w:p w14:paraId="09A67026" w14:textId="77777777" w:rsidR="006F5571" w:rsidRDefault="006F5571" w:rsidP="00676ED3">
            <w:pPr>
              <w:pStyle w:val="TAC"/>
            </w:pPr>
            <w:r>
              <w:t>400</w:t>
            </w:r>
            <w:r w:rsidRPr="001D77AC">
              <w:t>/</w:t>
            </w:r>
            <w:r>
              <w:t>48</w:t>
            </w:r>
            <w:r w:rsidRPr="001D77AC">
              <w:t>0</w:t>
            </w:r>
          </w:p>
          <w:p w14:paraId="512922D7" w14:textId="77777777" w:rsidR="006F5571" w:rsidRDefault="006F5571" w:rsidP="00676ED3">
            <w:pPr>
              <w:pStyle w:val="TAC"/>
            </w:pPr>
            <w:r w:rsidRPr="00B20458">
              <w:rPr>
                <w:highlight w:val="yellow"/>
              </w:rPr>
              <w:t>(66)</w:t>
            </w:r>
          </w:p>
        </w:tc>
        <w:tc>
          <w:tcPr>
            <w:tcW w:w="628" w:type="dxa"/>
          </w:tcPr>
          <w:p w14:paraId="322A856C" w14:textId="77777777" w:rsidR="006F5571" w:rsidRDefault="006F5571" w:rsidP="00676ED3">
            <w:pPr>
              <w:pStyle w:val="TAC"/>
            </w:pPr>
            <w:r>
              <w:t>4</w:t>
            </w:r>
          </w:p>
        </w:tc>
        <w:tc>
          <w:tcPr>
            <w:tcW w:w="675" w:type="dxa"/>
          </w:tcPr>
          <w:p w14:paraId="244D489E" w14:textId="77777777" w:rsidR="006F5571" w:rsidRDefault="006F5571" w:rsidP="00676ED3">
            <w:pPr>
              <w:pStyle w:val="TAC"/>
            </w:pPr>
            <w:r>
              <w:t>1</w:t>
            </w:r>
          </w:p>
        </w:tc>
        <w:tc>
          <w:tcPr>
            <w:tcW w:w="1276" w:type="dxa"/>
          </w:tcPr>
          <w:p w14:paraId="43E79AB5" w14:textId="77777777" w:rsidR="006F5571" w:rsidRPr="00B20458" w:rsidRDefault="006F5571" w:rsidP="00676ED3">
            <w:pPr>
              <w:pStyle w:val="TAC"/>
            </w:pPr>
            <w:r w:rsidRPr="00B20458">
              <w:t>TDLA10-200</w:t>
            </w:r>
          </w:p>
          <w:p w14:paraId="2726EC45" w14:textId="4D60BB61" w:rsidR="006F5571" w:rsidRPr="00B20458" w:rsidRDefault="006F5571" w:rsidP="00676ED3">
            <w:pPr>
              <w:pStyle w:val="TAC"/>
            </w:pPr>
          </w:p>
        </w:tc>
        <w:tc>
          <w:tcPr>
            <w:tcW w:w="1437" w:type="dxa"/>
          </w:tcPr>
          <w:p w14:paraId="1B42D6BB" w14:textId="77777777" w:rsidR="006F5571" w:rsidRDefault="006F5571" w:rsidP="00676ED3">
            <w:pPr>
              <w:pStyle w:val="TAC"/>
            </w:pPr>
            <w:r>
              <w:t>CPE</w:t>
            </w:r>
          </w:p>
          <w:p w14:paraId="6E34783B" w14:textId="77777777" w:rsidR="006F5571" w:rsidRDefault="006F5571" w:rsidP="00676ED3">
            <w:pPr>
              <w:pStyle w:val="TAC"/>
            </w:pPr>
          </w:p>
        </w:tc>
        <w:tc>
          <w:tcPr>
            <w:tcW w:w="965" w:type="dxa"/>
          </w:tcPr>
          <w:p w14:paraId="6DF56764" w14:textId="77777777" w:rsidR="006F5571" w:rsidRDefault="006F5571" w:rsidP="00676ED3">
            <w:pPr>
              <w:pStyle w:val="TAC"/>
            </w:pPr>
            <w:r w:rsidRPr="001D77AC">
              <w:t xml:space="preserve">2x2 ULA </w:t>
            </w:r>
          </w:p>
          <w:p w14:paraId="7A8C602F" w14:textId="77777777" w:rsidR="006F5571" w:rsidRPr="001D77AC" w:rsidRDefault="006F5571" w:rsidP="00676ED3">
            <w:pPr>
              <w:pStyle w:val="TAC"/>
            </w:pPr>
            <w:r w:rsidRPr="001D77AC">
              <w:t>Low</w:t>
            </w:r>
          </w:p>
        </w:tc>
        <w:tc>
          <w:tcPr>
            <w:tcW w:w="990" w:type="dxa"/>
          </w:tcPr>
          <w:p w14:paraId="7652EAD3" w14:textId="77777777" w:rsidR="006F5571" w:rsidRPr="001D77AC" w:rsidRDefault="006F5571" w:rsidP="00676ED3">
            <w:pPr>
              <w:pStyle w:val="TAC"/>
            </w:pPr>
            <w:r>
              <w:t>TBD</w:t>
            </w:r>
          </w:p>
        </w:tc>
        <w:tc>
          <w:tcPr>
            <w:tcW w:w="985" w:type="dxa"/>
          </w:tcPr>
          <w:p w14:paraId="66079550" w14:textId="77777777" w:rsidR="006F5571" w:rsidRPr="001D77AC" w:rsidRDefault="006F5571" w:rsidP="00676ED3">
            <w:pPr>
              <w:pStyle w:val="TAC"/>
            </w:pPr>
            <w:r>
              <w:t>TBD</w:t>
            </w:r>
          </w:p>
        </w:tc>
      </w:tr>
      <w:tr w:rsidR="006F5571" w:rsidRPr="009076CF" w14:paraId="419DCED7" w14:textId="77777777" w:rsidTr="00676ED3">
        <w:tc>
          <w:tcPr>
            <w:tcW w:w="631" w:type="dxa"/>
          </w:tcPr>
          <w:p w14:paraId="079FB489" w14:textId="77777777" w:rsidR="006F5571" w:rsidRPr="009076CF" w:rsidRDefault="006F5571" w:rsidP="00676ED3">
            <w:pPr>
              <w:pStyle w:val="TAC"/>
            </w:pPr>
            <w:r w:rsidRPr="009076CF">
              <w:t>Test</w:t>
            </w:r>
          </w:p>
          <w:p w14:paraId="14DDA28C" w14:textId="77777777" w:rsidR="006F5571" w:rsidRPr="009076CF" w:rsidRDefault="006F5571" w:rsidP="00676ED3">
            <w:pPr>
              <w:pStyle w:val="TAC"/>
            </w:pPr>
            <w:r>
              <w:t>2</w:t>
            </w:r>
            <w:r w:rsidRPr="009076CF">
              <w:t>-2</w:t>
            </w:r>
          </w:p>
        </w:tc>
        <w:tc>
          <w:tcPr>
            <w:tcW w:w="696" w:type="dxa"/>
          </w:tcPr>
          <w:p w14:paraId="15B17FDF" w14:textId="77777777" w:rsidR="006F5571" w:rsidRPr="009076CF" w:rsidRDefault="006F5571" w:rsidP="00676ED3">
            <w:pPr>
              <w:pStyle w:val="TAC"/>
            </w:pPr>
            <w:r w:rsidRPr="009076CF">
              <w:t>70</w:t>
            </w:r>
          </w:p>
        </w:tc>
        <w:tc>
          <w:tcPr>
            <w:tcW w:w="1067" w:type="dxa"/>
          </w:tcPr>
          <w:p w14:paraId="55834B87" w14:textId="77777777" w:rsidR="006F5571" w:rsidRDefault="006F5571" w:rsidP="00676ED3">
            <w:pPr>
              <w:pStyle w:val="TAC"/>
            </w:pPr>
            <w:r>
              <w:t>400</w:t>
            </w:r>
            <w:r w:rsidRPr="001D77AC">
              <w:t>/</w:t>
            </w:r>
            <w:r>
              <w:t>48</w:t>
            </w:r>
            <w:r w:rsidRPr="001D77AC">
              <w:t>0</w:t>
            </w:r>
          </w:p>
          <w:p w14:paraId="28F558C1" w14:textId="5F0388CF" w:rsidR="006F5571" w:rsidRPr="009076CF" w:rsidRDefault="006F5571" w:rsidP="00676ED3">
            <w:pPr>
              <w:pStyle w:val="TAC"/>
            </w:pPr>
            <w:r w:rsidRPr="00B20458">
              <w:rPr>
                <w:highlight w:val="yellow"/>
              </w:rPr>
              <w:t>(</w:t>
            </w:r>
            <w:r w:rsidR="00013DD7">
              <w:rPr>
                <w:highlight w:val="yellow"/>
              </w:rPr>
              <w:t>20</w:t>
            </w:r>
            <w:r w:rsidRPr="00B20458">
              <w:rPr>
                <w:highlight w:val="yellow"/>
              </w:rPr>
              <w:t>)</w:t>
            </w:r>
          </w:p>
        </w:tc>
        <w:tc>
          <w:tcPr>
            <w:tcW w:w="628" w:type="dxa"/>
          </w:tcPr>
          <w:p w14:paraId="675AAE5D" w14:textId="77777777" w:rsidR="006F5571" w:rsidRPr="009076CF" w:rsidRDefault="006F5571" w:rsidP="00676ED3">
            <w:pPr>
              <w:pStyle w:val="TAC"/>
            </w:pPr>
            <w:r>
              <w:t>13</w:t>
            </w:r>
          </w:p>
        </w:tc>
        <w:tc>
          <w:tcPr>
            <w:tcW w:w="675" w:type="dxa"/>
          </w:tcPr>
          <w:p w14:paraId="1CE02637" w14:textId="77777777" w:rsidR="006F5571" w:rsidRPr="009076CF" w:rsidRDefault="006F5571" w:rsidP="00676ED3">
            <w:pPr>
              <w:pStyle w:val="TAC"/>
            </w:pPr>
            <w:r w:rsidRPr="009076CF">
              <w:t>1</w:t>
            </w:r>
          </w:p>
        </w:tc>
        <w:tc>
          <w:tcPr>
            <w:tcW w:w="1276" w:type="dxa"/>
          </w:tcPr>
          <w:p w14:paraId="11746732" w14:textId="77777777" w:rsidR="006F5571" w:rsidRPr="00B20458" w:rsidRDefault="006F5571" w:rsidP="00676ED3">
            <w:pPr>
              <w:pStyle w:val="TAC"/>
            </w:pPr>
            <w:r w:rsidRPr="00B20458">
              <w:t>TDLD10-200</w:t>
            </w:r>
          </w:p>
        </w:tc>
        <w:tc>
          <w:tcPr>
            <w:tcW w:w="1437" w:type="dxa"/>
          </w:tcPr>
          <w:p w14:paraId="39A79227" w14:textId="77777777" w:rsidR="006F5571" w:rsidRPr="009076CF" w:rsidRDefault="006F5571" w:rsidP="00676ED3">
            <w:pPr>
              <w:pStyle w:val="TAC"/>
            </w:pPr>
            <w:r w:rsidRPr="009076CF">
              <w:t>CPE</w:t>
            </w:r>
          </w:p>
          <w:p w14:paraId="6C9EA35A" w14:textId="77777777" w:rsidR="006F5571" w:rsidRPr="009076CF" w:rsidRDefault="006F5571" w:rsidP="00676ED3">
            <w:pPr>
              <w:pStyle w:val="TAC"/>
            </w:pPr>
          </w:p>
        </w:tc>
        <w:tc>
          <w:tcPr>
            <w:tcW w:w="965" w:type="dxa"/>
          </w:tcPr>
          <w:p w14:paraId="1CEDB4F3" w14:textId="77777777" w:rsidR="006F5571" w:rsidRDefault="006F5571" w:rsidP="00676ED3">
            <w:pPr>
              <w:pStyle w:val="TAC"/>
            </w:pPr>
            <w:r w:rsidRPr="009076CF">
              <w:t xml:space="preserve">2x2 ULA </w:t>
            </w:r>
          </w:p>
          <w:p w14:paraId="66438E7D" w14:textId="77777777" w:rsidR="006F5571" w:rsidRPr="001D77AC" w:rsidRDefault="006F5571" w:rsidP="00676ED3">
            <w:pPr>
              <w:pStyle w:val="TAC"/>
            </w:pPr>
            <w:r w:rsidRPr="009076CF">
              <w:t>Low</w:t>
            </w:r>
          </w:p>
        </w:tc>
        <w:tc>
          <w:tcPr>
            <w:tcW w:w="990" w:type="dxa"/>
          </w:tcPr>
          <w:p w14:paraId="48BE44CD" w14:textId="77777777" w:rsidR="006F5571" w:rsidRPr="009076CF" w:rsidRDefault="006F5571" w:rsidP="00676ED3">
            <w:pPr>
              <w:pStyle w:val="TAC"/>
            </w:pPr>
          </w:p>
        </w:tc>
        <w:tc>
          <w:tcPr>
            <w:tcW w:w="985" w:type="dxa"/>
          </w:tcPr>
          <w:p w14:paraId="46623BD2" w14:textId="77777777" w:rsidR="006F5571" w:rsidRPr="009076CF" w:rsidRDefault="006F5571" w:rsidP="00676ED3">
            <w:pPr>
              <w:pStyle w:val="TAC"/>
            </w:pPr>
          </w:p>
        </w:tc>
      </w:tr>
      <w:tr w:rsidR="00013DD7" w:rsidRPr="009076CF" w14:paraId="17CEEABE" w14:textId="77777777" w:rsidTr="00676ED3">
        <w:tc>
          <w:tcPr>
            <w:tcW w:w="631" w:type="dxa"/>
          </w:tcPr>
          <w:p w14:paraId="3586B60E" w14:textId="77777777" w:rsidR="00013DD7" w:rsidRDefault="00013DD7" w:rsidP="00676ED3">
            <w:pPr>
              <w:pStyle w:val="TAC"/>
            </w:pPr>
            <w:r>
              <w:t>Test</w:t>
            </w:r>
          </w:p>
          <w:p w14:paraId="2B8F38FF" w14:textId="188D2D14" w:rsidR="00013DD7" w:rsidRPr="009076CF" w:rsidRDefault="00013DD7" w:rsidP="00676ED3">
            <w:pPr>
              <w:pStyle w:val="TAC"/>
            </w:pPr>
            <w:r>
              <w:t>2-3</w:t>
            </w:r>
          </w:p>
        </w:tc>
        <w:tc>
          <w:tcPr>
            <w:tcW w:w="696" w:type="dxa"/>
          </w:tcPr>
          <w:p w14:paraId="308A54B2" w14:textId="5B6266C7" w:rsidR="00013DD7" w:rsidRPr="009076CF" w:rsidRDefault="00013DD7" w:rsidP="00676ED3">
            <w:pPr>
              <w:pStyle w:val="TAC"/>
            </w:pPr>
            <w:r>
              <w:t>70</w:t>
            </w:r>
          </w:p>
        </w:tc>
        <w:tc>
          <w:tcPr>
            <w:tcW w:w="1067" w:type="dxa"/>
          </w:tcPr>
          <w:p w14:paraId="0B317C73" w14:textId="77777777" w:rsidR="00013DD7" w:rsidRDefault="00013DD7" w:rsidP="00013DD7">
            <w:pPr>
              <w:pStyle w:val="TAC"/>
            </w:pPr>
            <w:r>
              <w:t>400</w:t>
            </w:r>
            <w:r w:rsidRPr="001D77AC">
              <w:t>/</w:t>
            </w:r>
            <w:r>
              <w:t>48</w:t>
            </w:r>
            <w:r w:rsidRPr="001D77AC">
              <w:t>0</w:t>
            </w:r>
          </w:p>
          <w:p w14:paraId="45E00422" w14:textId="685C95B9" w:rsidR="00013DD7" w:rsidRDefault="00013DD7" w:rsidP="00013DD7">
            <w:pPr>
              <w:pStyle w:val="TAC"/>
            </w:pPr>
            <w:r w:rsidRPr="00B20458">
              <w:rPr>
                <w:highlight w:val="yellow"/>
              </w:rPr>
              <w:t>(</w:t>
            </w:r>
            <w:r>
              <w:rPr>
                <w:highlight w:val="yellow"/>
              </w:rPr>
              <w:t>32</w:t>
            </w:r>
            <w:r w:rsidRPr="00B20458">
              <w:rPr>
                <w:highlight w:val="yellow"/>
              </w:rPr>
              <w:t>)</w:t>
            </w:r>
          </w:p>
        </w:tc>
        <w:tc>
          <w:tcPr>
            <w:tcW w:w="628" w:type="dxa"/>
          </w:tcPr>
          <w:p w14:paraId="3E0B7387" w14:textId="7A1B3F4C" w:rsidR="00013DD7" w:rsidRDefault="00013DD7" w:rsidP="00676ED3">
            <w:pPr>
              <w:pStyle w:val="TAC"/>
            </w:pPr>
            <w:r>
              <w:t>13</w:t>
            </w:r>
          </w:p>
        </w:tc>
        <w:tc>
          <w:tcPr>
            <w:tcW w:w="675" w:type="dxa"/>
          </w:tcPr>
          <w:p w14:paraId="585BE074" w14:textId="025835E2" w:rsidR="00013DD7" w:rsidRPr="009076CF" w:rsidRDefault="00013DD7" w:rsidP="00676ED3">
            <w:pPr>
              <w:pStyle w:val="TAC"/>
            </w:pPr>
            <w:r>
              <w:t>1</w:t>
            </w:r>
          </w:p>
        </w:tc>
        <w:tc>
          <w:tcPr>
            <w:tcW w:w="1276" w:type="dxa"/>
          </w:tcPr>
          <w:p w14:paraId="57BE96E2" w14:textId="744C3C54" w:rsidR="00013DD7" w:rsidRPr="00B20458" w:rsidRDefault="00013DD7" w:rsidP="00676ED3">
            <w:pPr>
              <w:pStyle w:val="TAC"/>
            </w:pPr>
            <w:r w:rsidRPr="00B20458">
              <w:t>TDLD10-200</w:t>
            </w:r>
          </w:p>
        </w:tc>
        <w:tc>
          <w:tcPr>
            <w:tcW w:w="1437" w:type="dxa"/>
          </w:tcPr>
          <w:p w14:paraId="45AF46A6" w14:textId="314A5DC2" w:rsidR="00013DD7" w:rsidRPr="009076CF" w:rsidRDefault="00013DD7" w:rsidP="00676ED3">
            <w:pPr>
              <w:pStyle w:val="TAC"/>
            </w:pPr>
            <w:r>
              <w:t>CPE</w:t>
            </w:r>
          </w:p>
        </w:tc>
        <w:tc>
          <w:tcPr>
            <w:tcW w:w="965" w:type="dxa"/>
          </w:tcPr>
          <w:p w14:paraId="615FFC60" w14:textId="77777777" w:rsidR="00013DD7" w:rsidRDefault="00013DD7" w:rsidP="00013DD7">
            <w:pPr>
              <w:pStyle w:val="TAC"/>
            </w:pPr>
            <w:r w:rsidRPr="009076CF">
              <w:t xml:space="preserve">2x2 ULA </w:t>
            </w:r>
          </w:p>
          <w:p w14:paraId="70363361" w14:textId="3A61D0A8" w:rsidR="00013DD7" w:rsidRPr="009076CF" w:rsidRDefault="00013DD7" w:rsidP="00013DD7">
            <w:pPr>
              <w:pStyle w:val="TAC"/>
            </w:pPr>
            <w:r w:rsidRPr="009076CF">
              <w:t>Low</w:t>
            </w:r>
          </w:p>
        </w:tc>
        <w:tc>
          <w:tcPr>
            <w:tcW w:w="990" w:type="dxa"/>
          </w:tcPr>
          <w:p w14:paraId="6A5E11B6" w14:textId="77777777" w:rsidR="00013DD7" w:rsidRPr="009076CF" w:rsidRDefault="00013DD7" w:rsidP="00676ED3">
            <w:pPr>
              <w:pStyle w:val="TAC"/>
            </w:pPr>
          </w:p>
        </w:tc>
        <w:tc>
          <w:tcPr>
            <w:tcW w:w="985" w:type="dxa"/>
          </w:tcPr>
          <w:p w14:paraId="35DA6E86" w14:textId="77777777" w:rsidR="00013DD7" w:rsidRPr="009076CF" w:rsidRDefault="00013DD7" w:rsidP="00676ED3">
            <w:pPr>
              <w:pStyle w:val="TAC"/>
            </w:pPr>
          </w:p>
        </w:tc>
      </w:tr>
    </w:tbl>
    <w:p w14:paraId="11AE1A23" w14:textId="29647BD1" w:rsidR="00EB24F7" w:rsidRDefault="00EB24F7" w:rsidP="006F5571">
      <w:pPr>
        <w:jc w:val="both"/>
      </w:pPr>
    </w:p>
    <w:p w14:paraId="3216D6C2" w14:textId="33D53962" w:rsidR="00EB24F7" w:rsidRDefault="00EB24F7" w:rsidP="00EB24F7">
      <w:pPr>
        <w:pStyle w:val="ListParagraph"/>
        <w:numPr>
          <w:ilvl w:val="0"/>
          <w:numId w:val="14"/>
        </w:numPr>
        <w:jc w:val="both"/>
      </w:pPr>
      <w:r>
        <w:t>Metric 30% Peak Throughput, HARQ processes: 16</w:t>
      </w:r>
    </w:p>
    <w:tbl>
      <w:tblPr>
        <w:tblStyle w:val="TableGrid"/>
        <w:tblW w:w="0" w:type="auto"/>
        <w:tblLook w:val="04A0" w:firstRow="1" w:lastRow="0" w:firstColumn="1" w:lastColumn="0" w:noHBand="0" w:noVBand="1"/>
      </w:tblPr>
      <w:tblGrid>
        <w:gridCol w:w="631"/>
        <w:gridCol w:w="696"/>
        <w:gridCol w:w="1067"/>
        <w:gridCol w:w="628"/>
        <w:gridCol w:w="675"/>
        <w:gridCol w:w="1276"/>
        <w:gridCol w:w="1437"/>
        <w:gridCol w:w="965"/>
        <w:gridCol w:w="990"/>
        <w:gridCol w:w="985"/>
      </w:tblGrid>
      <w:tr w:rsidR="00001BEB" w:rsidRPr="001D77AC" w14:paraId="3DA5E84C" w14:textId="77777777" w:rsidTr="00676ED3">
        <w:trPr>
          <w:trHeight w:val="205"/>
        </w:trPr>
        <w:tc>
          <w:tcPr>
            <w:tcW w:w="631" w:type="dxa"/>
            <w:vMerge w:val="restart"/>
          </w:tcPr>
          <w:p w14:paraId="2DC9ACF1" w14:textId="77777777" w:rsidR="00001BEB" w:rsidRPr="001D77AC" w:rsidRDefault="00001BEB" w:rsidP="00676ED3">
            <w:pPr>
              <w:pStyle w:val="TAH"/>
            </w:pPr>
            <w:r w:rsidRPr="001D77AC">
              <w:t>Test case</w:t>
            </w:r>
          </w:p>
        </w:tc>
        <w:tc>
          <w:tcPr>
            <w:tcW w:w="696" w:type="dxa"/>
            <w:vMerge w:val="restart"/>
          </w:tcPr>
          <w:p w14:paraId="2CFC5439" w14:textId="77777777" w:rsidR="00001BEB" w:rsidRDefault="00001BEB" w:rsidP="00676ED3">
            <w:pPr>
              <w:pStyle w:val="TAH"/>
            </w:pPr>
            <w:r>
              <w:t>f</w:t>
            </w:r>
            <w:r w:rsidRPr="001D77AC">
              <w:t>c</w:t>
            </w:r>
            <w:r>
              <w:t xml:space="preserve"> </w:t>
            </w:r>
          </w:p>
          <w:p w14:paraId="6737CACC" w14:textId="77777777" w:rsidR="00001BEB" w:rsidRPr="001D77AC" w:rsidRDefault="00001BEB" w:rsidP="00676ED3">
            <w:pPr>
              <w:pStyle w:val="TAH"/>
            </w:pPr>
            <w:r>
              <w:t>(GHz)</w:t>
            </w:r>
          </w:p>
        </w:tc>
        <w:tc>
          <w:tcPr>
            <w:tcW w:w="1067" w:type="dxa"/>
            <w:vMerge w:val="restart"/>
          </w:tcPr>
          <w:p w14:paraId="626BE7DF" w14:textId="77777777" w:rsidR="00001BEB" w:rsidRDefault="00001BEB" w:rsidP="00676ED3">
            <w:pPr>
              <w:pStyle w:val="TAH"/>
            </w:pPr>
            <w:r w:rsidRPr="001D77AC">
              <w:t>CBW/SCS</w:t>
            </w:r>
          </w:p>
          <w:p w14:paraId="60AB4833" w14:textId="77777777" w:rsidR="00001BEB" w:rsidRPr="001D77AC" w:rsidRDefault="00001BEB" w:rsidP="00676ED3">
            <w:pPr>
              <w:pStyle w:val="TAH"/>
            </w:pPr>
            <w:r>
              <w:t>(PRB)</w:t>
            </w:r>
          </w:p>
        </w:tc>
        <w:tc>
          <w:tcPr>
            <w:tcW w:w="628" w:type="dxa"/>
            <w:vMerge w:val="restart"/>
          </w:tcPr>
          <w:p w14:paraId="25FDC5D7" w14:textId="77777777" w:rsidR="00001BEB" w:rsidRPr="001D77AC" w:rsidRDefault="00001BEB" w:rsidP="00676ED3">
            <w:pPr>
              <w:pStyle w:val="TAH"/>
            </w:pPr>
            <w:r w:rsidRPr="001D77AC">
              <w:t>MCS</w:t>
            </w:r>
          </w:p>
        </w:tc>
        <w:tc>
          <w:tcPr>
            <w:tcW w:w="675" w:type="dxa"/>
            <w:vMerge w:val="restart"/>
          </w:tcPr>
          <w:p w14:paraId="139B7F82" w14:textId="77777777" w:rsidR="00001BEB" w:rsidRPr="001D77AC" w:rsidRDefault="00001BEB" w:rsidP="00676ED3">
            <w:pPr>
              <w:pStyle w:val="TAH"/>
            </w:pPr>
            <w:r w:rsidRPr="001D77AC">
              <w:t>Rank</w:t>
            </w:r>
          </w:p>
        </w:tc>
        <w:tc>
          <w:tcPr>
            <w:tcW w:w="1276" w:type="dxa"/>
            <w:vMerge w:val="restart"/>
          </w:tcPr>
          <w:p w14:paraId="4F774CC2" w14:textId="77777777" w:rsidR="00001BEB" w:rsidRPr="001D77AC" w:rsidRDefault="00001BEB" w:rsidP="00676ED3">
            <w:pPr>
              <w:pStyle w:val="TAH"/>
            </w:pPr>
            <w:r w:rsidRPr="001D77AC">
              <w:t>Propagation condition</w:t>
            </w:r>
          </w:p>
        </w:tc>
        <w:tc>
          <w:tcPr>
            <w:tcW w:w="1437" w:type="dxa"/>
            <w:vMerge w:val="restart"/>
          </w:tcPr>
          <w:p w14:paraId="2EC88099" w14:textId="77777777" w:rsidR="00001BEB" w:rsidRPr="001D77AC" w:rsidRDefault="00001BEB" w:rsidP="00676ED3">
            <w:pPr>
              <w:pStyle w:val="TAH"/>
            </w:pPr>
            <w:r>
              <w:t>PN compensation</w:t>
            </w:r>
          </w:p>
        </w:tc>
        <w:tc>
          <w:tcPr>
            <w:tcW w:w="965" w:type="dxa"/>
            <w:vMerge w:val="restart"/>
          </w:tcPr>
          <w:p w14:paraId="5CFA4A6B" w14:textId="77777777" w:rsidR="00001BEB" w:rsidRPr="001D77AC" w:rsidRDefault="00001BEB" w:rsidP="00676ED3">
            <w:pPr>
              <w:pStyle w:val="TAH"/>
            </w:pPr>
            <w:r w:rsidRPr="001D77AC">
              <w:t>Antenna config</w:t>
            </w:r>
          </w:p>
        </w:tc>
        <w:tc>
          <w:tcPr>
            <w:tcW w:w="1975" w:type="dxa"/>
            <w:gridSpan w:val="2"/>
          </w:tcPr>
          <w:p w14:paraId="0905C6BD" w14:textId="77777777" w:rsidR="00001BEB" w:rsidRPr="001D77AC" w:rsidRDefault="00001BEB" w:rsidP="00676ED3">
            <w:pPr>
              <w:pStyle w:val="TAH"/>
            </w:pPr>
            <w:r>
              <w:t>SNR @ 30 Peak Throughput</w:t>
            </w:r>
          </w:p>
        </w:tc>
      </w:tr>
      <w:tr w:rsidR="00001BEB" w:rsidRPr="001D77AC" w14:paraId="11D7FA97" w14:textId="77777777" w:rsidTr="00676ED3">
        <w:trPr>
          <w:trHeight w:val="205"/>
        </w:trPr>
        <w:tc>
          <w:tcPr>
            <w:tcW w:w="631" w:type="dxa"/>
            <w:vMerge/>
          </w:tcPr>
          <w:p w14:paraId="20CD88D3" w14:textId="77777777" w:rsidR="00001BEB" w:rsidRPr="001D77AC" w:rsidRDefault="00001BEB" w:rsidP="00676ED3">
            <w:pPr>
              <w:pStyle w:val="TAH"/>
            </w:pPr>
          </w:p>
        </w:tc>
        <w:tc>
          <w:tcPr>
            <w:tcW w:w="696" w:type="dxa"/>
            <w:vMerge/>
          </w:tcPr>
          <w:p w14:paraId="0806B8A2" w14:textId="77777777" w:rsidR="00001BEB" w:rsidRDefault="00001BEB" w:rsidP="00676ED3">
            <w:pPr>
              <w:pStyle w:val="TAH"/>
            </w:pPr>
          </w:p>
        </w:tc>
        <w:tc>
          <w:tcPr>
            <w:tcW w:w="1067" w:type="dxa"/>
            <w:vMerge/>
          </w:tcPr>
          <w:p w14:paraId="04E5D840" w14:textId="77777777" w:rsidR="00001BEB" w:rsidRPr="001D77AC" w:rsidRDefault="00001BEB" w:rsidP="00676ED3">
            <w:pPr>
              <w:pStyle w:val="TAH"/>
            </w:pPr>
          </w:p>
        </w:tc>
        <w:tc>
          <w:tcPr>
            <w:tcW w:w="628" w:type="dxa"/>
            <w:vMerge/>
          </w:tcPr>
          <w:p w14:paraId="00A5C7FA" w14:textId="77777777" w:rsidR="00001BEB" w:rsidRPr="001D77AC" w:rsidRDefault="00001BEB" w:rsidP="00676ED3">
            <w:pPr>
              <w:pStyle w:val="TAH"/>
            </w:pPr>
          </w:p>
        </w:tc>
        <w:tc>
          <w:tcPr>
            <w:tcW w:w="675" w:type="dxa"/>
            <w:vMerge/>
          </w:tcPr>
          <w:p w14:paraId="72F56230" w14:textId="77777777" w:rsidR="00001BEB" w:rsidRPr="001D77AC" w:rsidRDefault="00001BEB" w:rsidP="00676ED3">
            <w:pPr>
              <w:pStyle w:val="TAH"/>
            </w:pPr>
          </w:p>
        </w:tc>
        <w:tc>
          <w:tcPr>
            <w:tcW w:w="1276" w:type="dxa"/>
            <w:vMerge/>
          </w:tcPr>
          <w:p w14:paraId="4AC4B743" w14:textId="77777777" w:rsidR="00001BEB" w:rsidRPr="001D77AC" w:rsidRDefault="00001BEB" w:rsidP="00676ED3">
            <w:pPr>
              <w:pStyle w:val="TAH"/>
            </w:pPr>
          </w:p>
        </w:tc>
        <w:tc>
          <w:tcPr>
            <w:tcW w:w="1437" w:type="dxa"/>
            <w:vMerge/>
          </w:tcPr>
          <w:p w14:paraId="77B7530A" w14:textId="77777777" w:rsidR="00001BEB" w:rsidRDefault="00001BEB" w:rsidP="00676ED3">
            <w:pPr>
              <w:pStyle w:val="TAH"/>
            </w:pPr>
          </w:p>
        </w:tc>
        <w:tc>
          <w:tcPr>
            <w:tcW w:w="965" w:type="dxa"/>
            <w:vMerge/>
          </w:tcPr>
          <w:p w14:paraId="4EF98E55" w14:textId="77777777" w:rsidR="00001BEB" w:rsidRPr="001D77AC" w:rsidRDefault="00001BEB" w:rsidP="00676ED3">
            <w:pPr>
              <w:pStyle w:val="TAH"/>
            </w:pPr>
          </w:p>
        </w:tc>
        <w:tc>
          <w:tcPr>
            <w:tcW w:w="990" w:type="dxa"/>
          </w:tcPr>
          <w:p w14:paraId="56D63BB4" w14:textId="77777777" w:rsidR="00001BEB" w:rsidRDefault="00001BEB" w:rsidP="00676ED3">
            <w:pPr>
              <w:pStyle w:val="TAH"/>
            </w:pPr>
            <w:r>
              <w:t>SNR1</w:t>
            </w:r>
          </w:p>
          <w:p w14:paraId="73BD46A6" w14:textId="77777777" w:rsidR="00001BEB" w:rsidRPr="001D77AC" w:rsidRDefault="00001BEB" w:rsidP="00676ED3">
            <w:pPr>
              <w:pStyle w:val="TAH"/>
            </w:pPr>
            <w:r>
              <w:t>(Set 1)</w:t>
            </w:r>
          </w:p>
        </w:tc>
        <w:tc>
          <w:tcPr>
            <w:tcW w:w="985" w:type="dxa"/>
          </w:tcPr>
          <w:p w14:paraId="3F4C3B7A" w14:textId="77777777" w:rsidR="00001BEB" w:rsidRDefault="00001BEB" w:rsidP="00676ED3">
            <w:pPr>
              <w:pStyle w:val="TAH"/>
            </w:pPr>
            <w:r>
              <w:t xml:space="preserve">SNR2 </w:t>
            </w:r>
          </w:p>
          <w:p w14:paraId="6A9283D2" w14:textId="77777777" w:rsidR="00001BEB" w:rsidRPr="001D77AC" w:rsidRDefault="00001BEB" w:rsidP="00676ED3">
            <w:pPr>
              <w:pStyle w:val="TAH"/>
            </w:pPr>
            <w:r>
              <w:t>(Set 2)</w:t>
            </w:r>
          </w:p>
        </w:tc>
      </w:tr>
      <w:tr w:rsidR="00001BEB" w:rsidRPr="001D77AC" w14:paraId="7AD18CE2" w14:textId="77777777" w:rsidTr="00676ED3">
        <w:tc>
          <w:tcPr>
            <w:tcW w:w="631" w:type="dxa"/>
          </w:tcPr>
          <w:p w14:paraId="25B52A87" w14:textId="558E9871" w:rsidR="00001BEB" w:rsidRDefault="00013DD7" w:rsidP="00676ED3">
            <w:pPr>
              <w:pStyle w:val="TAC"/>
            </w:pPr>
            <w:r>
              <w:t>T</w:t>
            </w:r>
            <w:r w:rsidR="00001BEB">
              <w:t>est</w:t>
            </w:r>
          </w:p>
          <w:p w14:paraId="322D554F" w14:textId="77777777" w:rsidR="00001BEB" w:rsidRDefault="00001BEB" w:rsidP="00676ED3">
            <w:pPr>
              <w:pStyle w:val="TAC"/>
            </w:pPr>
            <w:r>
              <w:t>3-1</w:t>
            </w:r>
          </w:p>
        </w:tc>
        <w:tc>
          <w:tcPr>
            <w:tcW w:w="696" w:type="dxa"/>
          </w:tcPr>
          <w:p w14:paraId="102E907E" w14:textId="77777777" w:rsidR="00001BEB" w:rsidRDefault="00001BEB" w:rsidP="00676ED3">
            <w:pPr>
              <w:pStyle w:val="TAC"/>
            </w:pPr>
            <w:r>
              <w:t>7</w:t>
            </w:r>
            <w:r w:rsidRPr="001D77AC">
              <w:t>0</w:t>
            </w:r>
          </w:p>
          <w:p w14:paraId="6569EE9D" w14:textId="77777777" w:rsidR="00001BEB" w:rsidRDefault="00001BEB" w:rsidP="00676ED3">
            <w:pPr>
              <w:pStyle w:val="TAC"/>
              <w:jc w:val="left"/>
            </w:pPr>
          </w:p>
        </w:tc>
        <w:tc>
          <w:tcPr>
            <w:tcW w:w="1067" w:type="dxa"/>
          </w:tcPr>
          <w:p w14:paraId="2BF3E9C2" w14:textId="77777777" w:rsidR="00001BEB" w:rsidRDefault="00001BEB" w:rsidP="00676ED3">
            <w:pPr>
              <w:pStyle w:val="TAC"/>
            </w:pPr>
            <w:r>
              <w:t>100</w:t>
            </w:r>
            <w:r w:rsidRPr="001D77AC">
              <w:t>/120</w:t>
            </w:r>
          </w:p>
          <w:p w14:paraId="475B8075" w14:textId="77777777" w:rsidR="00001BEB" w:rsidRDefault="00001BEB" w:rsidP="00676ED3">
            <w:pPr>
              <w:pStyle w:val="TAC"/>
            </w:pPr>
            <w:r w:rsidRPr="00B20458">
              <w:rPr>
                <w:highlight w:val="yellow"/>
              </w:rPr>
              <w:t>(66)</w:t>
            </w:r>
          </w:p>
        </w:tc>
        <w:tc>
          <w:tcPr>
            <w:tcW w:w="628" w:type="dxa"/>
          </w:tcPr>
          <w:p w14:paraId="1C5BDF33" w14:textId="77777777" w:rsidR="00001BEB" w:rsidRDefault="00001BEB" w:rsidP="00676ED3">
            <w:pPr>
              <w:pStyle w:val="TAC"/>
            </w:pPr>
            <w:r>
              <w:t>13</w:t>
            </w:r>
          </w:p>
        </w:tc>
        <w:tc>
          <w:tcPr>
            <w:tcW w:w="675" w:type="dxa"/>
          </w:tcPr>
          <w:p w14:paraId="0B8E6113" w14:textId="77777777" w:rsidR="00001BEB" w:rsidRDefault="00001BEB" w:rsidP="00676ED3">
            <w:pPr>
              <w:pStyle w:val="TAC"/>
            </w:pPr>
            <w:r>
              <w:t>1</w:t>
            </w:r>
          </w:p>
        </w:tc>
        <w:tc>
          <w:tcPr>
            <w:tcW w:w="1276" w:type="dxa"/>
          </w:tcPr>
          <w:p w14:paraId="50D03ECD" w14:textId="77777777" w:rsidR="00001BEB" w:rsidRDefault="00001BEB" w:rsidP="00676ED3">
            <w:pPr>
              <w:pStyle w:val="TAC"/>
            </w:pPr>
            <w:r w:rsidRPr="009076CF">
              <w:t>TDLA</w:t>
            </w:r>
            <w:r>
              <w:t>3</w:t>
            </w:r>
            <w:r w:rsidRPr="009076CF">
              <w:t>0-650</w:t>
            </w:r>
          </w:p>
          <w:p w14:paraId="60062B31" w14:textId="01F32670" w:rsidR="00001BEB" w:rsidRPr="001D77AC" w:rsidRDefault="00001BEB" w:rsidP="00676ED3">
            <w:pPr>
              <w:pStyle w:val="TAC"/>
            </w:pPr>
          </w:p>
        </w:tc>
        <w:tc>
          <w:tcPr>
            <w:tcW w:w="1437" w:type="dxa"/>
          </w:tcPr>
          <w:p w14:paraId="67B3E624" w14:textId="77777777" w:rsidR="00001BEB" w:rsidRDefault="00001BEB" w:rsidP="00676ED3">
            <w:pPr>
              <w:pStyle w:val="TAC"/>
            </w:pPr>
            <w:r>
              <w:t>CPE</w:t>
            </w:r>
          </w:p>
          <w:p w14:paraId="7B90F021" w14:textId="77777777" w:rsidR="00001BEB" w:rsidRDefault="00001BEB" w:rsidP="00676ED3">
            <w:pPr>
              <w:pStyle w:val="TAC"/>
            </w:pPr>
          </w:p>
        </w:tc>
        <w:tc>
          <w:tcPr>
            <w:tcW w:w="965" w:type="dxa"/>
          </w:tcPr>
          <w:p w14:paraId="02592844" w14:textId="77777777" w:rsidR="00001BEB" w:rsidRDefault="00001BEB" w:rsidP="00676ED3">
            <w:pPr>
              <w:pStyle w:val="TAC"/>
            </w:pPr>
            <w:r w:rsidRPr="001D77AC">
              <w:t xml:space="preserve">2x2 ULA </w:t>
            </w:r>
          </w:p>
          <w:p w14:paraId="316A5900" w14:textId="77777777" w:rsidR="00001BEB" w:rsidRPr="001D77AC" w:rsidRDefault="00001BEB" w:rsidP="00676ED3">
            <w:pPr>
              <w:pStyle w:val="TAC"/>
            </w:pPr>
            <w:r w:rsidRPr="001D77AC">
              <w:t>Low</w:t>
            </w:r>
          </w:p>
        </w:tc>
        <w:tc>
          <w:tcPr>
            <w:tcW w:w="990" w:type="dxa"/>
          </w:tcPr>
          <w:p w14:paraId="57E5137E" w14:textId="77777777" w:rsidR="00001BEB" w:rsidRPr="001D77AC" w:rsidRDefault="00001BEB" w:rsidP="00676ED3">
            <w:pPr>
              <w:pStyle w:val="TAC"/>
            </w:pPr>
            <w:r>
              <w:t>TBD</w:t>
            </w:r>
          </w:p>
        </w:tc>
        <w:tc>
          <w:tcPr>
            <w:tcW w:w="985" w:type="dxa"/>
          </w:tcPr>
          <w:p w14:paraId="0A29A5FD" w14:textId="77777777" w:rsidR="00001BEB" w:rsidRPr="001D77AC" w:rsidRDefault="00001BEB" w:rsidP="00676ED3">
            <w:pPr>
              <w:pStyle w:val="TAC"/>
            </w:pPr>
            <w:r>
              <w:t>TBD</w:t>
            </w:r>
          </w:p>
        </w:tc>
      </w:tr>
    </w:tbl>
    <w:p w14:paraId="32654043" w14:textId="715F1305" w:rsidR="00A42A28" w:rsidRDefault="00A42A28" w:rsidP="00EB24F7">
      <w:pPr>
        <w:jc w:val="both"/>
      </w:pPr>
    </w:p>
    <w:p w14:paraId="5693321A" w14:textId="77777777" w:rsidR="00A42A28" w:rsidRPr="000A7070" w:rsidRDefault="00A42A28" w:rsidP="00A42A28">
      <w:pPr>
        <w:jc w:val="both"/>
        <w:rPr>
          <w:b/>
          <w:bCs/>
          <w:u w:val="single"/>
        </w:rPr>
      </w:pPr>
      <w:r w:rsidRPr="000A7070">
        <w:rPr>
          <w:b/>
          <w:bCs/>
          <w:u w:val="single"/>
        </w:rPr>
        <w:t>Summary of test cases: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5833"/>
        <w:gridCol w:w="2245"/>
      </w:tblGrid>
      <w:tr w:rsidR="00A42A28" w:rsidRPr="003927CD" w14:paraId="6C79E4BC" w14:textId="77777777" w:rsidTr="000E2E7A">
        <w:tc>
          <w:tcPr>
            <w:tcW w:w="1272" w:type="dxa"/>
            <w:tcBorders>
              <w:top w:val="single" w:sz="4" w:space="0" w:color="auto"/>
              <w:left w:val="single" w:sz="4" w:space="0" w:color="auto"/>
              <w:bottom w:val="single" w:sz="4" w:space="0" w:color="auto"/>
              <w:right w:val="single" w:sz="4" w:space="0" w:color="auto"/>
            </w:tcBorders>
          </w:tcPr>
          <w:p w14:paraId="67F601EF" w14:textId="77777777" w:rsidR="00A42A28" w:rsidRPr="003927CD" w:rsidRDefault="00A42A28" w:rsidP="000E2E7A">
            <w:pPr>
              <w:pStyle w:val="TAH"/>
              <w:rPr>
                <w:rFonts w:asciiTheme="minorHAnsi" w:hAnsiTheme="minorHAnsi" w:cstheme="minorHAnsi"/>
                <w:sz w:val="22"/>
              </w:rPr>
            </w:pPr>
            <w:r>
              <w:rPr>
                <w:rFonts w:asciiTheme="minorHAnsi" w:hAnsiTheme="minorHAnsi" w:cstheme="minorHAnsi"/>
                <w:sz w:val="22"/>
              </w:rPr>
              <w:t>Metric</w:t>
            </w:r>
          </w:p>
        </w:tc>
        <w:tc>
          <w:tcPr>
            <w:tcW w:w="5833" w:type="dxa"/>
            <w:tcBorders>
              <w:top w:val="single" w:sz="4" w:space="0" w:color="auto"/>
              <w:left w:val="single" w:sz="4" w:space="0" w:color="auto"/>
              <w:bottom w:val="single" w:sz="4" w:space="0" w:color="auto"/>
              <w:right w:val="single" w:sz="4" w:space="0" w:color="auto"/>
            </w:tcBorders>
            <w:hideMark/>
          </w:tcPr>
          <w:p w14:paraId="63B51CA4" w14:textId="77777777" w:rsidR="00A42A28" w:rsidRPr="003927CD" w:rsidRDefault="00A42A28" w:rsidP="000E2E7A">
            <w:pPr>
              <w:pStyle w:val="TAH"/>
              <w:rPr>
                <w:rFonts w:asciiTheme="minorHAnsi" w:hAnsiTheme="minorHAnsi" w:cstheme="minorHAnsi"/>
                <w:sz w:val="22"/>
              </w:rPr>
            </w:pPr>
            <w:r w:rsidRPr="003927CD">
              <w:rPr>
                <w:rFonts w:asciiTheme="minorHAnsi" w:hAnsiTheme="minorHAnsi" w:cstheme="minorHAnsi"/>
                <w:sz w:val="22"/>
              </w:rPr>
              <w:t>Purpose</w:t>
            </w:r>
          </w:p>
        </w:tc>
        <w:tc>
          <w:tcPr>
            <w:tcW w:w="2245" w:type="dxa"/>
            <w:tcBorders>
              <w:top w:val="single" w:sz="4" w:space="0" w:color="auto"/>
              <w:left w:val="single" w:sz="4" w:space="0" w:color="auto"/>
              <w:bottom w:val="single" w:sz="4" w:space="0" w:color="auto"/>
              <w:right w:val="single" w:sz="4" w:space="0" w:color="auto"/>
            </w:tcBorders>
            <w:hideMark/>
          </w:tcPr>
          <w:p w14:paraId="3618B238" w14:textId="77777777" w:rsidR="00A42A28" w:rsidRPr="003927CD" w:rsidRDefault="00A42A28" w:rsidP="000E2E7A">
            <w:pPr>
              <w:pStyle w:val="TAH"/>
              <w:rPr>
                <w:rFonts w:asciiTheme="minorHAnsi" w:hAnsiTheme="minorHAnsi" w:cstheme="minorHAnsi"/>
                <w:sz w:val="22"/>
              </w:rPr>
            </w:pPr>
            <w:r w:rsidRPr="003927CD">
              <w:rPr>
                <w:rFonts w:asciiTheme="minorHAnsi" w:hAnsiTheme="minorHAnsi" w:cstheme="minorHAnsi"/>
                <w:sz w:val="22"/>
              </w:rPr>
              <w:t>Test index</w:t>
            </w:r>
          </w:p>
        </w:tc>
      </w:tr>
      <w:tr w:rsidR="00A42A28" w:rsidRPr="003927CD" w14:paraId="0045A7CE" w14:textId="77777777" w:rsidTr="000E2E7A">
        <w:tc>
          <w:tcPr>
            <w:tcW w:w="1272" w:type="dxa"/>
            <w:tcBorders>
              <w:top w:val="single" w:sz="4" w:space="0" w:color="auto"/>
              <w:left w:val="single" w:sz="4" w:space="0" w:color="auto"/>
              <w:bottom w:val="single" w:sz="4" w:space="0" w:color="auto"/>
              <w:right w:val="single" w:sz="4" w:space="0" w:color="auto"/>
            </w:tcBorders>
          </w:tcPr>
          <w:p w14:paraId="1B48EAB3" w14:textId="77777777" w:rsidR="00A42A28" w:rsidRPr="003927CD" w:rsidRDefault="00A42A28" w:rsidP="000E2E7A">
            <w:pPr>
              <w:pStyle w:val="TAL"/>
              <w:rPr>
                <w:rFonts w:asciiTheme="minorHAnsi" w:hAnsiTheme="minorHAnsi" w:cstheme="minorHAnsi"/>
                <w:sz w:val="22"/>
              </w:rPr>
            </w:pPr>
            <w:r>
              <w:rPr>
                <w:rFonts w:asciiTheme="minorHAnsi" w:hAnsiTheme="minorHAnsi" w:cstheme="minorHAnsi"/>
                <w:sz w:val="22"/>
              </w:rPr>
              <w:t>70% of peak Throughput</w:t>
            </w:r>
          </w:p>
        </w:tc>
        <w:tc>
          <w:tcPr>
            <w:tcW w:w="5833" w:type="dxa"/>
            <w:tcBorders>
              <w:top w:val="single" w:sz="4" w:space="0" w:color="auto"/>
              <w:left w:val="single" w:sz="4" w:space="0" w:color="auto"/>
              <w:bottom w:val="single" w:sz="4" w:space="0" w:color="auto"/>
              <w:right w:val="single" w:sz="4" w:space="0" w:color="auto"/>
            </w:tcBorders>
            <w:hideMark/>
          </w:tcPr>
          <w:p w14:paraId="576085CE" w14:textId="77777777" w:rsidR="00A42A28" w:rsidRPr="003927CD" w:rsidRDefault="00A42A28" w:rsidP="000E2E7A">
            <w:pPr>
              <w:pStyle w:val="TAL"/>
              <w:rPr>
                <w:rFonts w:asciiTheme="minorHAnsi" w:eastAsia="SimSun" w:hAnsiTheme="minorHAnsi" w:cstheme="minorHAnsi"/>
                <w:sz w:val="22"/>
              </w:rPr>
            </w:pPr>
            <w:r w:rsidRPr="003927CD">
              <w:rPr>
                <w:rFonts w:asciiTheme="minorHAnsi" w:hAnsiTheme="minorHAnsi" w:cstheme="minorHAnsi"/>
                <w:sz w:val="22"/>
              </w:rPr>
              <w:t>Verify the PDSCH mapping Type A normal performance under 2 receive antenna conditions and with different channel models</w:t>
            </w:r>
            <w:r>
              <w:rPr>
                <w:rFonts w:asciiTheme="minorHAnsi" w:hAnsiTheme="minorHAnsi" w:cstheme="minorHAnsi"/>
                <w:sz w:val="22"/>
              </w:rPr>
              <w:t xml:space="preserve"> and</w:t>
            </w:r>
            <w:r w:rsidRPr="003927CD">
              <w:rPr>
                <w:rFonts w:asciiTheme="minorHAnsi" w:hAnsiTheme="minorHAnsi" w:cstheme="minorHAnsi"/>
                <w:sz w:val="22"/>
              </w:rPr>
              <w:t xml:space="preserve"> MCSs </w:t>
            </w:r>
            <w:r>
              <w:rPr>
                <w:rFonts w:asciiTheme="minorHAnsi" w:hAnsiTheme="minorHAnsi" w:cstheme="minorHAnsi"/>
                <w:sz w:val="22"/>
              </w:rPr>
              <w:t>but limited to 1</w:t>
            </w:r>
            <w:r w:rsidRPr="003927CD">
              <w:rPr>
                <w:rFonts w:asciiTheme="minorHAnsi" w:hAnsiTheme="minorHAnsi" w:cstheme="minorHAnsi"/>
                <w:sz w:val="22"/>
              </w:rPr>
              <w:t xml:space="preserve"> MIMO layer</w:t>
            </w:r>
            <w:r>
              <w:rPr>
                <w:rFonts w:asciiTheme="minorHAnsi" w:hAnsiTheme="minorHAnsi" w:cstheme="minorHAnsi"/>
                <w:sz w:val="22"/>
              </w:rPr>
              <w:t xml:space="preserve"> (Rank 1).</w:t>
            </w:r>
          </w:p>
        </w:tc>
        <w:tc>
          <w:tcPr>
            <w:tcW w:w="2245" w:type="dxa"/>
            <w:tcBorders>
              <w:top w:val="single" w:sz="4" w:space="0" w:color="auto"/>
              <w:left w:val="single" w:sz="4" w:space="0" w:color="auto"/>
              <w:bottom w:val="single" w:sz="4" w:space="0" w:color="auto"/>
              <w:right w:val="single" w:sz="4" w:space="0" w:color="auto"/>
            </w:tcBorders>
            <w:hideMark/>
          </w:tcPr>
          <w:p w14:paraId="2397256A" w14:textId="1898DF72" w:rsidR="00D1696D" w:rsidRDefault="00A42A28" w:rsidP="00D1696D">
            <w:pPr>
              <w:pStyle w:val="TAL"/>
              <w:rPr>
                <w:rFonts w:asciiTheme="minorHAnsi" w:hAnsiTheme="minorHAnsi" w:cstheme="minorHAnsi"/>
                <w:sz w:val="22"/>
              </w:rPr>
            </w:pPr>
            <w:r w:rsidRPr="003927CD">
              <w:rPr>
                <w:rFonts w:asciiTheme="minorHAnsi" w:hAnsiTheme="minorHAnsi" w:cstheme="minorHAnsi"/>
                <w:sz w:val="22"/>
              </w:rPr>
              <w:t xml:space="preserve">1-1, </w:t>
            </w:r>
            <w:r>
              <w:rPr>
                <w:rFonts w:asciiTheme="minorHAnsi" w:hAnsiTheme="minorHAnsi" w:cstheme="minorHAnsi"/>
                <w:sz w:val="22"/>
              </w:rPr>
              <w:t xml:space="preserve">1-2, </w:t>
            </w:r>
            <w:r w:rsidRPr="003927CD">
              <w:rPr>
                <w:rFonts w:asciiTheme="minorHAnsi" w:hAnsiTheme="minorHAnsi" w:cstheme="minorHAnsi"/>
                <w:sz w:val="22"/>
              </w:rPr>
              <w:t xml:space="preserve">1-3, </w:t>
            </w:r>
            <w:r w:rsidRPr="003927CD">
              <w:rPr>
                <w:rFonts w:asciiTheme="minorHAnsi" w:eastAsia="SimSun" w:hAnsiTheme="minorHAnsi" w:cstheme="minorHAnsi"/>
                <w:sz w:val="22"/>
                <w:lang w:eastAsia="zh-CN"/>
              </w:rPr>
              <w:t>1-4</w:t>
            </w:r>
            <w:r w:rsidRPr="003927CD">
              <w:rPr>
                <w:rFonts w:asciiTheme="minorHAnsi" w:hAnsiTheme="minorHAnsi" w:cstheme="minorHAnsi"/>
                <w:sz w:val="22"/>
              </w:rPr>
              <w:t>,</w:t>
            </w:r>
          </w:p>
          <w:p w14:paraId="10BF1319" w14:textId="0C64AEFC" w:rsidR="00A42A28" w:rsidRDefault="00A42A28" w:rsidP="000E2E7A">
            <w:pPr>
              <w:pStyle w:val="TAL"/>
              <w:rPr>
                <w:rFonts w:asciiTheme="minorHAnsi" w:hAnsiTheme="minorHAnsi" w:cstheme="minorHAnsi"/>
                <w:sz w:val="22"/>
              </w:rPr>
            </w:pPr>
            <w:r w:rsidRPr="003927CD">
              <w:rPr>
                <w:rFonts w:asciiTheme="minorHAnsi" w:hAnsiTheme="minorHAnsi" w:cstheme="minorHAnsi"/>
                <w:sz w:val="22"/>
              </w:rPr>
              <w:t>2-1, 2-2, 2-3</w:t>
            </w:r>
            <w:r w:rsidR="00013DD7">
              <w:rPr>
                <w:rFonts w:asciiTheme="minorHAnsi" w:hAnsiTheme="minorHAnsi" w:cstheme="minorHAnsi"/>
                <w:sz w:val="22"/>
              </w:rPr>
              <w:t>.</w:t>
            </w:r>
          </w:p>
          <w:p w14:paraId="47115DBB" w14:textId="4619FE0B" w:rsidR="00A42A28" w:rsidRPr="003927CD" w:rsidRDefault="00A42A28" w:rsidP="000E2E7A">
            <w:pPr>
              <w:pStyle w:val="TAL"/>
              <w:rPr>
                <w:rFonts w:asciiTheme="minorHAnsi" w:eastAsia="SimSun" w:hAnsiTheme="minorHAnsi" w:cstheme="minorHAnsi"/>
                <w:sz w:val="22"/>
                <w:lang w:eastAsia="zh-CN"/>
              </w:rPr>
            </w:pPr>
          </w:p>
        </w:tc>
      </w:tr>
      <w:tr w:rsidR="00A42A28" w:rsidRPr="003927CD" w14:paraId="17D75DBF" w14:textId="77777777" w:rsidTr="000E2E7A">
        <w:tc>
          <w:tcPr>
            <w:tcW w:w="1272" w:type="dxa"/>
            <w:tcBorders>
              <w:top w:val="single" w:sz="4" w:space="0" w:color="auto"/>
              <w:left w:val="single" w:sz="4" w:space="0" w:color="auto"/>
              <w:bottom w:val="single" w:sz="4" w:space="0" w:color="auto"/>
              <w:right w:val="single" w:sz="4" w:space="0" w:color="auto"/>
            </w:tcBorders>
          </w:tcPr>
          <w:p w14:paraId="0B432749" w14:textId="77777777" w:rsidR="00A42A28" w:rsidRPr="003927CD" w:rsidRDefault="00A42A28" w:rsidP="000E2E7A">
            <w:pPr>
              <w:pStyle w:val="TAL"/>
              <w:rPr>
                <w:rFonts w:asciiTheme="minorHAnsi" w:hAnsiTheme="minorHAnsi" w:cstheme="minorHAnsi"/>
                <w:sz w:val="22"/>
              </w:rPr>
            </w:pPr>
            <w:r>
              <w:rPr>
                <w:rFonts w:asciiTheme="minorHAnsi" w:hAnsiTheme="minorHAnsi" w:cstheme="minorHAnsi"/>
                <w:sz w:val="22"/>
              </w:rPr>
              <w:t>30% of peak Throughput</w:t>
            </w:r>
          </w:p>
        </w:tc>
        <w:tc>
          <w:tcPr>
            <w:tcW w:w="5833" w:type="dxa"/>
            <w:tcBorders>
              <w:top w:val="single" w:sz="4" w:space="0" w:color="auto"/>
              <w:left w:val="single" w:sz="4" w:space="0" w:color="auto"/>
              <w:bottom w:val="single" w:sz="4" w:space="0" w:color="auto"/>
              <w:right w:val="single" w:sz="4" w:space="0" w:color="auto"/>
            </w:tcBorders>
          </w:tcPr>
          <w:p w14:paraId="2A46DDC2" w14:textId="77777777" w:rsidR="00A42A28" w:rsidRPr="003927CD" w:rsidRDefault="00A42A28" w:rsidP="000E2E7A">
            <w:pPr>
              <w:pStyle w:val="TAL"/>
              <w:rPr>
                <w:rFonts w:asciiTheme="minorHAnsi" w:eastAsia="SimSun" w:hAnsiTheme="minorHAnsi" w:cstheme="minorHAnsi"/>
                <w:sz w:val="22"/>
              </w:rPr>
            </w:pPr>
            <w:r w:rsidRPr="003927CD">
              <w:rPr>
                <w:rFonts w:asciiTheme="minorHAnsi" w:hAnsiTheme="minorHAnsi" w:cstheme="minorHAnsi"/>
                <w:sz w:val="22"/>
              </w:rPr>
              <w:t>Verify the PDSCH mapping Type A HARQ soft combining performance under 2 receive antenna conditions.</w:t>
            </w:r>
          </w:p>
        </w:tc>
        <w:tc>
          <w:tcPr>
            <w:tcW w:w="2245" w:type="dxa"/>
            <w:tcBorders>
              <w:top w:val="single" w:sz="4" w:space="0" w:color="auto"/>
              <w:left w:val="single" w:sz="4" w:space="0" w:color="auto"/>
              <w:bottom w:val="single" w:sz="4" w:space="0" w:color="auto"/>
              <w:right w:val="single" w:sz="4" w:space="0" w:color="auto"/>
            </w:tcBorders>
          </w:tcPr>
          <w:p w14:paraId="7BB63334" w14:textId="63F09226" w:rsidR="00A42A28" w:rsidRPr="003927CD" w:rsidRDefault="00001BEB" w:rsidP="000E2E7A">
            <w:pPr>
              <w:pStyle w:val="TAL"/>
              <w:rPr>
                <w:rFonts w:asciiTheme="minorHAnsi" w:eastAsia="SimSun" w:hAnsiTheme="minorHAnsi" w:cstheme="minorHAnsi"/>
                <w:sz w:val="22"/>
                <w:lang w:eastAsia="zh-CN"/>
              </w:rPr>
            </w:pPr>
            <w:r>
              <w:rPr>
                <w:rFonts w:asciiTheme="minorHAnsi" w:eastAsia="SimSun" w:hAnsiTheme="minorHAnsi" w:cstheme="minorHAnsi"/>
                <w:sz w:val="22"/>
              </w:rPr>
              <w:t>3</w:t>
            </w:r>
            <w:r w:rsidR="00A42A28">
              <w:rPr>
                <w:rFonts w:asciiTheme="minorHAnsi" w:eastAsia="SimSun" w:hAnsiTheme="minorHAnsi" w:cstheme="minorHAnsi"/>
                <w:sz w:val="22"/>
              </w:rPr>
              <w:t>-1</w:t>
            </w:r>
          </w:p>
        </w:tc>
      </w:tr>
    </w:tbl>
    <w:p w14:paraId="676987FF" w14:textId="77777777" w:rsidR="00A42A28" w:rsidRDefault="00A42A28" w:rsidP="00EB24F7">
      <w:pPr>
        <w:jc w:val="both"/>
      </w:pPr>
    </w:p>
    <w:p w14:paraId="788C7F97" w14:textId="47456356" w:rsidR="00852BA4" w:rsidRPr="00F1784D" w:rsidRDefault="00B3468E" w:rsidP="00852BA4">
      <w:pPr>
        <w:pStyle w:val="Heading2"/>
        <w:rPr>
          <w:lang w:val="en-US"/>
        </w:rPr>
      </w:pPr>
      <w:r>
        <w:rPr>
          <w:lang w:val="en-US"/>
        </w:rPr>
        <w:t>2</w:t>
      </w:r>
      <w:r w:rsidR="00852BA4">
        <w:rPr>
          <w:lang w:val="en-US"/>
        </w:rPr>
        <w:t xml:space="preserve">.2.1 SCS/CBW = 120 </w:t>
      </w:r>
      <w:proofErr w:type="spellStart"/>
      <w:r w:rsidR="00A61563">
        <w:rPr>
          <w:lang w:val="en-US"/>
        </w:rPr>
        <w:t>K</w:t>
      </w:r>
      <w:r w:rsidR="00852BA4">
        <w:rPr>
          <w:lang w:val="en-US"/>
        </w:rPr>
        <w:t>Hz</w:t>
      </w:r>
      <w:proofErr w:type="spellEnd"/>
      <w:r w:rsidR="00852BA4">
        <w:rPr>
          <w:lang w:val="en-US"/>
        </w:rPr>
        <w:t>/100 MHz results</w:t>
      </w:r>
    </w:p>
    <w:p w14:paraId="0727371A" w14:textId="77777777" w:rsidR="00184BEF" w:rsidRDefault="00184BEF" w:rsidP="00EE1700">
      <w:pPr>
        <w:jc w:val="both"/>
      </w:pPr>
    </w:p>
    <w:p w14:paraId="6F7A91B7" w14:textId="254946A0" w:rsidR="00EE1700" w:rsidRDefault="00B63AB6" w:rsidP="00EE1700">
      <w:pPr>
        <w:jc w:val="both"/>
      </w:pPr>
      <w:r>
        <w:t>Considering our benchmark, when no PN applied at both sides</w:t>
      </w:r>
      <w:r w:rsidR="009F1E8A">
        <w:t xml:space="preserve"> (ideal case)</w:t>
      </w:r>
      <w:r>
        <w:t>, the achieved SNR</w:t>
      </w:r>
      <w:r w:rsidR="009F1E8A">
        <w:t>s</w:t>
      </w:r>
      <w:r>
        <w:t xml:space="preserve"> at 70% of the peak throughput have been </w:t>
      </w:r>
      <w:r w:rsidR="00547FE5">
        <w:t xml:space="preserve">referred to as SNR0 and </w:t>
      </w:r>
      <w:r>
        <w:t xml:space="preserve">gathered </w:t>
      </w:r>
      <w:r w:rsidR="00547FE5">
        <w:t xml:space="preserve">along with SNR1 and SNR2 </w:t>
      </w:r>
      <w:r>
        <w:t>in Table</w:t>
      </w:r>
      <w:r w:rsidR="00547FE5">
        <w:t>s</w:t>
      </w:r>
      <w:r>
        <w:t xml:space="preserve"> 1.1</w:t>
      </w:r>
      <w:r w:rsidR="00547FE5">
        <w:t xml:space="preserve"> and 1.2</w:t>
      </w:r>
      <w:r>
        <w:t>.</w:t>
      </w:r>
      <w:r w:rsidR="00547FE5">
        <w:t xml:space="preserve"> Furthermore, in the sequel</w:t>
      </w:r>
      <w:r w:rsidR="009F1E8A">
        <w:t>,</w:t>
      </w:r>
      <w:r w:rsidR="00547FE5">
        <w:t xml:space="preserve"> we will refer to D1 = SNR1 – SNR0 and D2 = SNR2 – SNR0 as the SNR gap (dB)</w:t>
      </w:r>
      <w:r w:rsidR="009F1E8A">
        <w:t xml:space="preserve"> between the PN</w:t>
      </w:r>
      <w:r w:rsidR="00D1696D">
        <w:t xml:space="preserve"> CPE</w:t>
      </w:r>
      <w:r w:rsidR="009F1E8A">
        <w:t xml:space="preserve"> compensation output </w:t>
      </w:r>
      <w:r w:rsidR="00D1696D">
        <w:t xml:space="preserve">and </w:t>
      </w:r>
      <w:r w:rsidR="009F1E8A">
        <w:t xml:space="preserve">the </w:t>
      </w:r>
      <w:r w:rsidR="00D1696D">
        <w:t>NO PN case</w:t>
      </w:r>
      <w:r w:rsidR="009F1E8A">
        <w:t>.</w:t>
      </w:r>
      <w:r w:rsidR="00EE1700">
        <w:t xml:space="preserve"> </w:t>
      </w:r>
    </w:p>
    <w:p w14:paraId="54DF10BB" w14:textId="4BFCF407" w:rsidR="00B63AB6" w:rsidRPr="00EE1700" w:rsidRDefault="009F1E8A" w:rsidP="00EE1700">
      <w:pPr>
        <w:jc w:val="both"/>
      </w:pPr>
      <w:r>
        <w:lastRenderedPageBreak/>
        <w:t xml:space="preserve">For 120 </w:t>
      </w:r>
      <w:proofErr w:type="spellStart"/>
      <w:r>
        <w:t>KHz</w:t>
      </w:r>
      <w:proofErr w:type="spellEnd"/>
      <w:r>
        <w:t xml:space="preserve"> SCS and 100 MHz CBW, </w:t>
      </w:r>
      <w:r w:rsidR="00D1696D">
        <w:t xml:space="preserve">Table 1.1 gathers the results where 66 </w:t>
      </w:r>
      <w:r>
        <w:t>PRBs</w:t>
      </w:r>
      <w:r w:rsidR="00184BEF">
        <w:t xml:space="preserve"> have been</w:t>
      </w:r>
      <w:r w:rsidR="00D1696D">
        <w:t xml:space="preserve"> </w:t>
      </w:r>
      <w:r>
        <w:t>allocated</w:t>
      </w:r>
      <w:r w:rsidR="00D1696D">
        <w:t xml:space="preserve"> and </w:t>
      </w:r>
      <w:r w:rsidR="00547FE5">
        <w:t>MCS (4</w:t>
      </w:r>
      <w:r w:rsidR="00D1696D">
        <w:t xml:space="preserve">, </w:t>
      </w:r>
      <w:r w:rsidR="00547FE5">
        <w:t>13</w:t>
      </w:r>
      <w:r w:rsidR="00D1696D">
        <w:t xml:space="preserve"> and 17</w:t>
      </w:r>
      <w:r w:rsidR="00547FE5">
        <w:t>)</w:t>
      </w:r>
      <w:r w:rsidR="00D1696D">
        <w:t xml:space="preserve"> </w:t>
      </w:r>
      <w:r w:rsidR="00184BEF">
        <w:t>have been considered</w:t>
      </w:r>
      <w:r w:rsidR="002F352B">
        <w:t xml:space="preserve"> where the max DL testable SNR level is at [9.8] dB</w:t>
      </w:r>
      <w:r w:rsidR="003C47AB">
        <w:t xml:space="preserve"> as well as considering</w:t>
      </w:r>
      <w:r>
        <w:t xml:space="preserve"> MCS 17</w:t>
      </w:r>
      <w:r w:rsidR="00184BEF">
        <w:t xml:space="preserve"> with partial PRB allocation</w:t>
      </w:r>
      <w:r w:rsidR="002F352B">
        <w:t xml:space="preserve"> [32], where</w:t>
      </w:r>
      <w:r w:rsidR="00EE1700">
        <w:t xml:space="preserve"> the </w:t>
      </w:r>
      <w:r w:rsidR="00184BEF">
        <w:t xml:space="preserve">max DL testable </w:t>
      </w:r>
      <w:r w:rsidR="00EE1700">
        <w:t>SNR</w:t>
      </w:r>
      <w:r w:rsidR="00184BEF">
        <w:t xml:space="preserve"> level is </w:t>
      </w:r>
      <w:r w:rsidR="00EE1700">
        <w:t>at [</w:t>
      </w:r>
      <w:r w:rsidR="001B6EC2">
        <w:t>13.2</w:t>
      </w:r>
      <w:r w:rsidR="00EE1700">
        <w:t xml:space="preserve">] </w:t>
      </w:r>
      <w:proofErr w:type="spellStart"/>
      <w:r w:rsidR="00EE1700">
        <w:t>dB.</w:t>
      </w:r>
      <w:proofErr w:type="spellEnd"/>
      <w:r w:rsidR="00EE1700">
        <w:t xml:space="preserve"> </w:t>
      </w:r>
    </w:p>
    <w:p w14:paraId="044919B6" w14:textId="77777777" w:rsidR="00833092" w:rsidRDefault="00833092" w:rsidP="0067798A">
      <w:pPr>
        <w:jc w:val="center"/>
        <w:rPr>
          <w:b/>
          <w:bCs/>
        </w:rPr>
      </w:pPr>
    </w:p>
    <w:p w14:paraId="452647BF" w14:textId="08E6409A" w:rsidR="0067798A" w:rsidRDefault="00850543" w:rsidP="0067798A">
      <w:pPr>
        <w:jc w:val="center"/>
        <w:rPr>
          <w:b/>
          <w:bCs/>
        </w:rPr>
      </w:pPr>
      <w:r>
        <w:rPr>
          <w:b/>
          <w:bCs/>
        </w:rPr>
        <w:t>Table 1.1</w:t>
      </w:r>
      <w:r w:rsidR="00A82A65">
        <w:rPr>
          <w:b/>
          <w:bCs/>
        </w:rPr>
        <w:t xml:space="preserve"> -</w:t>
      </w:r>
      <w:r>
        <w:rPr>
          <w:b/>
          <w:bCs/>
        </w:rPr>
        <w:t xml:space="preserve"> Reference </w:t>
      </w:r>
      <w:r w:rsidR="00547FE5">
        <w:rPr>
          <w:b/>
          <w:bCs/>
        </w:rPr>
        <w:t xml:space="preserve">SNR </w:t>
      </w:r>
      <w:r>
        <w:rPr>
          <w:b/>
          <w:bCs/>
        </w:rPr>
        <w:t xml:space="preserve">values </w:t>
      </w:r>
      <w:r w:rsidR="00547FE5">
        <w:rPr>
          <w:b/>
          <w:bCs/>
        </w:rPr>
        <w:t xml:space="preserve">whether PN has been considered or not </w:t>
      </w:r>
      <w:r w:rsidR="00866C07">
        <w:rPr>
          <w:b/>
          <w:bCs/>
        </w:rPr>
        <w:t xml:space="preserve">for SCS 120 </w:t>
      </w:r>
      <w:proofErr w:type="spellStart"/>
      <w:r w:rsidR="00866C07">
        <w:rPr>
          <w:b/>
          <w:bCs/>
        </w:rPr>
        <w:t>KHz</w:t>
      </w:r>
      <w:proofErr w:type="spellEnd"/>
      <w:r w:rsidR="00866C07">
        <w:rPr>
          <w:b/>
          <w:bCs/>
        </w:rPr>
        <w:t>/ CBW 100 MHz</w:t>
      </w:r>
      <w:r w:rsidR="007F4688">
        <w:rPr>
          <w:b/>
          <w:bCs/>
        </w:rPr>
        <w:t xml:space="preserve"> for MCS (4</w:t>
      </w:r>
      <w:r w:rsidR="00F841DB">
        <w:rPr>
          <w:b/>
          <w:bCs/>
        </w:rPr>
        <w:t>,</w:t>
      </w:r>
      <w:r w:rsidR="007F4688">
        <w:rPr>
          <w:b/>
          <w:bCs/>
        </w:rPr>
        <w:t xml:space="preserve"> 13</w:t>
      </w:r>
      <w:r w:rsidR="00F841DB">
        <w:rPr>
          <w:b/>
          <w:bCs/>
        </w:rPr>
        <w:t>, and 17</w:t>
      </w:r>
      <w:r w:rsidR="007F4688">
        <w:rPr>
          <w:b/>
          <w:bCs/>
        </w:rPr>
        <w:t>)</w:t>
      </w:r>
      <w:r w:rsidR="00F841DB">
        <w:rPr>
          <w:b/>
          <w:bCs/>
        </w:rPr>
        <w:t xml:space="preserve"> and using 66 PRBs</w:t>
      </w:r>
      <w:r w:rsidR="00866C07">
        <w:rPr>
          <w:b/>
          <w:bCs/>
        </w:rPr>
        <w:t>.</w:t>
      </w:r>
    </w:p>
    <w:tbl>
      <w:tblPr>
        <w:tblStyle w:val="TableGrid"/>
        <w:tblW w:w="9265" w:type="dxa"/>
        <w:jc w:val="center"/>
        <w:tblLayout w:type="fixed"/>
        <w:tblLook w:val="04A0" w:firstRow="1" w:lastRow="0" w:firstColumn="1" w:lastColumn="0" w:noHBand="0" w:noVBand="1"/>
      </w:tblPr>
      <w:tblGrid>
        <w:gridCol w:w="625"/>
        <w:gridCol w:w="720"/>
        <w:gridCol w:w="1350"/>
        <w:gridCol w:w="1530"/>
        <w:gridCol w:w="1440"/>
        <w:gridCol w:w="1080"/>
        <w:gridCol w:w="1440"/>
        <w:gridCol w:w="1080"/>
      </w:tblGrid>
      <w:tr w:rsidR="0067798A" w14:paraId="44FFF629" w14:textId="77777777" w:rsidTr="0067798A">
        <w:trPr>
          <w:trHeight w:val="229"/>
          <w:jc w:val="center"/>
        </w:trPr>
        <w:tc>
          <w:tcPr>
            <w:tcW w:w="625" w:type="dxa"/>
          </w:tcPr>
          <w:p w14:paraId="61412095" w14:textId="77777777" w:rsidR="0067798A" w:rsidRDefault="0067798A" w:rsidP="00676ED3">
            <w:pPr>
              <w:pStyle w:val="TAH"/>
            </w:pPr>
          </w:p>
        </w:tc>
        <w:tc>
          <w:tcPr>
            <w:tcW w:w="3600" w:type="dxa"/>
            <w:gridSpan w:val="3"/>
          </w:tcPr>
          <w:p w14:paraId="1A8BD7DC" w14:textId="77777777" w:rsidR="0067798A" w:rsidRDefault="0067798A" w:rsidP="00676ED3">
            <w:pPr>
              <w:pStyle w:val="TAH"/>
            </w:pPr>
            <w:r>
              <w:t>CBW (MHz) / SCS (</w:t>
            </w:r>
            <w:proofErr w:type="spellStart"/>
            <w:r>
              <w:t>KHz</w:t>
            </w:r>
            <w:proofErr w:type="spellEnd"/>
            <w:r>
              <w:t>) = 100/120</w:t>
            </w:r>
          </w:p>
        </w:tc>
        <w:tc>
          <w:tcPr>
            <w:tcW w:w="5040" w:type="dxa"/>
            <w:gridSpan w:val="4"/>
          </w:tcPr>
          <w:p w14:paraId="01E4E3B3" w14:textId="77777777" w:rsidR="0067798A" w:rsidRDefault="0067798A" w:rsidP="00676ED3">
            <w:pPr>
              <w:pStyle w:val="TAH"/>
            </w:pPr>
            <w:r>
              <w:t>PN @ RX (UE) only – CPE compensation</w:t>
            </w:r>
          </w:p>
        </w:tc>
      </w:tr>
      <w:tr w:rsidR="0067798A" w14:paraId="1BD9E774" w14:textId="77777777" w:rsidTr="0067798A">
        <w:trPr>
          <w:trHeight w:val="938"/>
          <w:jc w:val="center"/>
        </w:trPr>
        <w:tc>
          <w:tcPr>
            <w:tcW w:w="625" w:type="dxa"/>
          </w:tcPr>
          <w:p w14:paraId="2A935C37" w14:textId="77777777" w:rsidR="0067798A" w:rsidRPr="001D77AC" w:rsidRDefault="0067798A" w:rsidP="00676ED3">
            <w:pPr>
              <w:pStyle w:val="TAH"/>
            </w:pPr>
            <w:r w:rsidRPr="001D77AC">
              <w:t>Test case</w:t>
            </w:r>
          </w:p>
        </w:tc>
        <w:tc>
          <w:tcPr>
            <w:tcW w:w="720" w:type="dxa"/>
          </w:tcPr>
          <w:p w14:paraId="724561E0" w14:textId="77777777" w:rsidR="0067798A" w:rsidRPr="00F841DB" w:rsidRDefault="0067798A" w:rsidP="00676ED3">
            <w:pPr>
              <w:pStyle w:val="TAH"/>
            </w:pPr>
            <w:r w:rsidRPr="00F841DB">
              <w:t>MCS</w:t>
            </w:r>
          </w:p>
          <w:p w14:paraId="6AC8BB8B" w14:textId="77777777" w:rsidR="0067798A" w:rsidRPr="00F841DB" w:rsidRDefault="0067798A" w:rsidP="00676ED3">
            <w:pPr>
              <w:pStyle w:val="TAC"/>
              <w:rPr>
                <w:b/>
              </w:rPr>
            </w:pPr>
            <w:r>
              <w:rPr>
                <w:b/>
              </w:rPr>
              <w:t>(</w:t>
            </w:r>
            <w:r w:rsidRPr="00F841DB">
              <w:rPr>
                <w:b/>
              </w:rPr>
              <w:t>P</w:t>
            </w:r>
            <w:r>
              <w:rPr>
                <w:b/>
              </w:rPr>
              <w:t>R</w:t>
            </w:r>
            <w:r w:rsidRPr="00F841DB">
              <w:rPr>
                <w:b/>
              </w:rPr>
              <w:t>B</w:t>
            </w:r>
            <w:r>
              <w:rPr>
                <w:b/>
              </w:rPr>
              <w:t>)</w:t>
            </w:r>
          </w:p>
        </w:tc>
        <w:tc>
          <w:tcPr>
            <w:tcW w:w="1350" w:type="dxa"/>
          </w:tcPr>
          <w:p w14:paraId="31CFB65D" w14:textId="77777777" w:rsidR="0067798A" w:rsidRPr="001D77AC" w:rsidRDefault="0067798A" w:rsidP="00676ED3">
            <w:pPr>
              <w:pStyle w:val="TAH"/>
            </w:pPr>
            <w:r w:rsidRPr="001D77AC">
              <w:t>Propagation condition</w:t>
            </w:r>
          </w:p>
        </w:tc>
        <w:tc>
          <w:tcPr>
            <w:tcW w:w="1530" w:type="dxa"/>
          </w:tcPr>
          <w:p w14:paraId="0893D2CC" w14:textId="77777777" w:rsidR="0067798A" w:rsidRDefault="0067798A" w:rsidP="00676ED3">
            <w:pPr>
              <w:pStyle w:val="TAH"/>
            </w:pPr>
            <w:r>
              <w:t>NO PN</w:t>
            </w:r>
          </w:p>
          <w:p w14:paraId="2A0A9AC0" w14:textId="77777777" w:rsidR="0067798A" w:rsidRDefault="0067798A" w:rsidP="00676ED3">
            <w:pPr>
              <w:pStyle w:val="TAH"/>
            </w:pPr>
            <w:r>
              <w:t>SNR0 (dB) @ 70% Max</w:t>
            </w:r>
          </w:p>
          <w:p w14:paraId="73DF8BE4" w14:textId="77777777" w:rsidR="0067798A" w:rsidRPr="001D77AC" w:rsidRDefault="0067798A" w:rsidP="00676ED3">
            <w:pPr>
              <w:pStyle w:val="TAH"/>
            </w:pPr>
            <w:r>
              <w:t>Throughput</w:t>
            </w:r>
          </w:p>
        </w:tc>
        <w:tc>
          <w:tcPr>
            <w:tcW w:w="1440" w:type="dxa"/>
          </w:tcPr>
          <w:p w14:paraId="6206A95B" w14:textId="77777777" w:rsidR="0067798A" w:rsidRDefault="0067798A" w:rsidP="00676ED3">
            <w:pPr>
              <w:pStyle w:val="TAH"/>
            </w:pPr>
            <w:r>
              <w:t>SNR1 (dB) @</w:t>
            </w:r>
          </w:p>
          <w:p w14:paraId="349BE7E5" w14:textId="77777777" w:rsidR="0067798A" w:rsidRDefault="0067798A" w:rsidP="00676ED3">
            <w:pPr>
              <w:pStyle w:val="TAH"/>
            </w:pPr>
            <w:r>
              <w:t>70% Max                      Throughput</w:t>
            </w:r>
          </w:p>
        </w:tc>
        <w:tc>
          <w:tcPr>
            <w:tcW w:w="1080" w:type="dxa"/>
          </w:tcPr>
          <w:p w14:paraId="5C1BFBE1" w14:textId="77777777" w:rsidR="0067798A" w:rsidRDefault="0067798A" w:rsidP="00676ED3">
            <w:pPr>
              <w:pStyle w:val="TAH"/>
            </w:pPr>
            <w:r>
              <w:t>D1 (dB)</w:t>
            </w:r>
          </w:p>
        </w:tc>
        <w:tc>
          <w:tcPr>
            <w:tcW w:w="1440" w:type="dxa"/>
          </w:tcPr>
          <w:p w14:paraId="389ACFB7" w14:textId="77777777" w:rsidR="0067798A" w:rsidRDefault="0067798A" w:rsidP="00676ED3">
            <w:pPr>
              <w:pStyle w:val="TAH"/>
            </w:pPr>
            <w:r>
              <w:t>SNR2 (dB) @</w:t>
            </w:r>
          </w:p>
          <w:p w14:paraId="261F6551" w14:textId="77777777" w:rsidR="0067798A" w:rsidRDefault="0067798A" w:rsidP="00676ED3">
            <w:pPr>
              <w:pStyle w:val="TAH"/>
            </w:pPr>
            <w:r>
              <w:t>70% Max                      Throughput</w:t>
            </w:r>
          </w:p>
        </w:tc>
        <w:tc>
          <w:tcPr>
            <w:tcW w:w="1080" w:type="dxa"/>
          </w:tcPr>
          <w:p w14:paraId="1D7E92FE" w14:textId="77777777" w:rsidR="0067798A" w:rsidRDefault="0067798A" w:rsidP="00676ED3">
            <w:pPr>
              <w:pStyle w:val="TAH"/>
            </w:pPr>
            <w:r>
              <w:t>D2 (dB)</w:t>
            </w:r>
          </w:p>
        </w:tc>
      </w:tr>
      <w:tr w:rsidR="0067798A" w14:paraId="3654DC92" w14:textId="77777777" w:rsidTr="0067798A">
        <w:trPr>
          <w:trHeight w:val="109"/>
          <w:jc w:val="center"/>
        </w:trPr>
        <w:tc>
          <w:tcPr>
            <w:tcW w:w="625" w:type="dxa"/>
          </w:tcPr>
          <w:p w14:paraId="11910411" w14:textId="77777777" w:rsidR="0067798A" w:rsidRDefault="0067798A" w:rsidP="00676ED3">
            <w:pPr>
              <w:pStyle w:val="TAC"/>
            </w:pPr>
            <w:r>
              <w:t>Test</w:t>
            </w:r>
          </w:p>
          <w:p w14:paraId="0AABB5E7" w14:textId="47A66F27" w:rsidR="0067798A" w:rsidRDefault="0067798A" w:rsidP="0097425A">
            <w:pPr>
              <w:pStyle w:val="TAC"/>
            </w:pPr>
            <w:r>
              <w:t>1-</w:t>
            </w:r>
            <w:r w:rsidR="00963B56">
              <w:t>1</w:t>
            </w:r>
          </w:p>
        </w:tc>
        <w:tc>
          <w:tcPr>
            <w:tcW w:w="720" w:type="dxa"/>
          </w:tcPr>
          <w:p w14:paraId="786E1803" w14:textId="1008E362" w:rsidR="0067798A" w:rsidRDefault="0067798A" w:rsidP="00676ED3">
            <w:pPr>
              <w:pStyle w:val="TAC"/>
            </w:pPr>
            <w:r>
              <w:t>4</w:t>
            </w:r>
          </w:p>
          <w:p w14:paraId="28D1950D" w14:textId="57030827" w:rsidR="0067798A" w:rsidRPr="001D77AC" w:rsidRDefault="0067798A" w:rsidP="0097425A">
            <w:pPr>
              <w:pStyle w:val="TAC"/>
            </w:pPr>
            <w:r>
              <w:t>(66)</w:t>
            </w:r>
          </w:p>
        </w:tc>
        <w:tc>
          <w:tcPr>
            <w:tcW w:w="1350" w:type="dxa"/>
          </w:tcPr>
          <w:p w14:paraId="0B4FDEA8" w14:textId="487288D4" w:rsidR="0067798A" w:rsidRPr="001D77AC" w:rsidRDefault="0067798A" w:rsidP="00676ED3">
            <w:pPr>
              <w:pStyle w:val="TAC"/>
            </w:pPr>
            <w:r w:rsidRPr="001D77AC">
              <w:t>TDL</w:t>
            </w:r>
            <w:r>
              <w:t>A3</w:t>
            </w:r>
            <w:r w:rsidRPr="001D77AC">
              <w:t>0-</w:t>
            </w:r>
            <w:r w:rsidR="0097425A">
              <w:t>65</w:t>
            </w:r>
            <w:r>
              <w:t>0</w:t>
            </w:r>
          </w:p>
        </w:tc>
        <w:tc>
          <w:tcPr>
            <w:tcW w:w="1530" w:type="dxa"/>
          </w:tcPr>
          <w:p w14:paraId="121D78B9" w14:textId="1F678F5F" w:rsidR="0067798A" w:rsidRDefault="001B6EC2" w:rsidP="001B6EC2">
            <w:pPr>
              <w:pStyle w:val="TAC"/>
            </w:pPr>
            <w:r>
              <w:t>-3.1</w:t>
            </w:r>
          </w:p>
        </w:tc>
        <w:tc>
          <w:tcPr>
            <w:tcW w:w="1440" w:type="dxa"/>
          </w:tcPr>
          <w:p w14:paraId="0FAD12B3" w14:textId="4E739299" w:rsidR="0067798A" w:rsidRDefault="001B6EC2" w:rsidP="001B6EC2">
            <w:pPr>
              <w:pStyle w:val="TAC"/>
            </w:pPr>
            <w:r>
              <w:t>-2.9</w:t>
            </w:r>
          </w:p>
        </w:tc>
        <w:tc>
          <w:tcPr>
            <w:tcW w:w="1080" w:type="dxa"/>
          </w:tcPr>
          <w:p w14:paraId="7DB3070F" w14:textId="4E76D088" w:rsidR="0067798A" w:rsidRDefault="001B6EC2" w:rsidP="001B6EC2">
            <w:pPr>
              <w:pStyle w:val="TAC"/>
            </w:pPr>
            <w:r>
              <w:t>0.2</w:t>
            </w:r>
          </w:p>
        </w:tc>
        <w:tc>
          <w:tcPr>
            <w:tcW w:w="1440" w:type="dxa"/>
          </w:tcPr>
          <w:p w14:paraId="5822C6D4" w14:textId="3F4D4623" w:rsidR="0067798A" w:rsidRDefault="001B6EC2" w:rsidP="001B6EC2">
            <w:pPr>
              <w:pStyle w:val="TAC"/>
            </w:pPr>
            <w:r>
              <w:t>-2.8</w:t>
            </w:r>
          </w:p>
        </w:tc>
        <w:tc>
          <w:tcPr>
            <w:tcW w:w="1080" w:type="dxa"/>
          </w:tcPr>
          <w:p w14:paraId="4932A0EF" w14:textId="2612BF0D" w:rsidR="0067798A" w:rsidRDefault="001B6EC2" w:rsidP="001B6EC2">
            <w:pPr>
              <w:pStyle w:val="TAC"/>
            </w:pPr>
            <w:r>
              <w:t>0.3</w:t>
            </w:r>
          </w:p>
        </w:tc>
      </w:tr>
      <w:tr w:rsidR="0067798A" w14:paraId="1980145A" w14:textId="77777777" w:rsidTr="0067798A">
        <w:trPr>
          <w:trHeight w:val="109"/>
          <w:jc w:val="center"/>
        </w:trPr>
        <w:tc>
          <w:tcPr>
            <w:tcW w:w="625" w:type="dxa"/>
          </w:tcPr>
          <w:p w14:paraId="0DEBB21C" w14:textId="77777777" w:rsidR="0067798A" w:rsidRDefault="0067798A" w:rsidP="00676ED3">
            <w:pPr>
              <w:pStyle w:val="TAC"/>
            </w:pPr>
            <w:r>
              <w:t>Test</w:t>
            </w:r>
          </w:p>
          <w:p w14:paraId="33F00040" w14:textId="079033B1" w:rsidR="0067798A" w:rsidRPr="0097425A" w:rsidRDefault="0067798A" w:rsidP="0097425A">
            <w:pPr>
              <w:pStyle w:val="TAC"/>
            </w:pPr>
            <w:r>
              <w:t>1-</w:t>
            </w:r>
            <w:r w:rsidR="00963B56">
              <w:t>2</w:t>
            </w:r>
          </w:p>
        </w:tc>
        <w:tc>
          <w:tcPr>
            <w:tcW w:w="720" w:type="dxa"/>
          </w:tcPr>
          <w:p w14:paraId="19465D29" w14:textId="75F09E58" w:rsidR="0067798A" w:rsidRDefault="0067798A" w:rsidP="00676ED3">
            <w:pPr>
              <w:pStyle w:val="TAC"/>
            </w:pPr>
            <w:r>
              <w:t>13</w:t>
            </w:r>
          </w:p>
          <w:p w14:paraId="3B70B36E" w14:textId="5EE45F38" w:rsidR="0067798A" w:rsidRPr="00E21E55" w:rsidRDefault="0067798A" w:rsidP="00676ED3">
            <w:pPr>
              <w:pStyle w:val="TAC"/>
            </w:pPr>
            <w:r>
              <w:t>(66)</w:t>
            </w:r>
          </w:p>
        </w:tc>
        <w:tc>
          <w:tcPr>
            <w:tcW w:w="1350" w:type="dxa"/>
          </w:tcPr>
          <w:p w14:paraId="6DA04C03" w14:textId="77777777" w:rsidR="0067798A" w:rsidRPr="00E21E55" w:rsidRDefault="0067798A" w:rsidP="00676ED3">
            <w:pPr>
              <w:pStyle w:val="TAC"/>
            </w:pPr>
            <w:r w:rsidRPr="001D77AC">
              <w:t>TDL</w:t>
            </w:r>
            <w:r>
              <w:t>A3</w:t>
            </w:r>
            <w:r w:rsidRPr="001D77AC">
              <w:t>0-</w:t>
            </w:r>
            <w:r>
              <w:t>200</w:t>
            </w:r>
          </w:p>
        </w:tc>
        <w:tc>
          <w:tcPr>
            <w:tcW w:w="1530" w:type="dxa"/>
          </w:tcPr>
          <w:p w14:paraId="3991131D" w14:textId="59F7B237" w:rsidR="0067798A" w:rsidRDefault="001B6EC2" w:rsidP="001B6EC2">
            <w:pPr>
              <w:pStyle w:val="TAC"/>
            </w:pPr>
            <w:r>
              <w:t>4.5</w:t>
            </w:r>
          </w:p>
        </w:tc>
        <w:tc>
          <w:tcPr>
            <w:tcW w:w="1440" w:type="dxa"/>
          </w:tcPr>
          <w:p w14:paraId="0D971B7A" w14:textId="3D6430EF" w:rsidR="0067798A" w:rsidRDefault="001B6EC2" w:rsidP="001B6EC2">
            <w:pPr>
              <w:pStyle w:val="TAC"/>
            </w:pPr>
            <w:r>
              <w:t>4.8</w:t>
            </w:r>
          </w:p>
        </w:tc>
        <w:tc>
          <w:tcPr>
            <w:tcW w:w="1080" w:type="dxa"/>
          </w:tcPr>
          <w:p w14:paraId="7905C5EC" w14:textId="26240D67" w:rsidR="0067798A" w:rsidRDefault="001B6EC2" w:rsidP="001B6EC2">
            <w:pPr>
              <w:pStyle w:val="TAC"/>
            </w:pPr>
            <w:r>
              <w:t>0.3</w:t>
            </w:r>
          </w:p>
        </w:tc>
        <w:tc>
          <w:tcPr>
            <w:tcW w:w="1440" w:type="dxa"/>
          </w:tcPr>
          <w:p w14:paraId="6D86EE2F" w14:textId="0D0A362C" w:rsidR="0067798A" w:rsidRDefault="001B6EC2" w:rsidP="001B6EC2">
            <w:pPr>
              <w:pStyle w:val="TAC"/>
            </w:pPr>
            <w:r>
              <w:t>5.1</w:t>
            </w:r>
          </w:p>
        </w:tc>
        <w:tc>
          <w:tcPr>
            <w:tcW w:w="1080" w:type="dxa"/>
          </w:tcPr>
          <w:p w14:paraId="6C6C803A" w14:textId="52A3F1FB" w:rsidR="0067798A" w:rsidRDefault="001B6EC2" w:rsidP="001B6EC2">
            <w:pPr>
              <w:pStyle w:val="TAC"/>
            </w:pPr>
            <w:r>
              <w:t>0.6</w:t>
            </w:r>
          </w:p>
        </w:tc>
      </w:tr>
      <w:tr w:rsidR="0067798A" w14:paraId="2D8D6059" w14:textId="77777777" w:rsidTr="0067798A">
        <w:trPr>
          <w:trHeight w:val="109"/>
          <w:jc w:val="center"/>
        </w:trPr>
        <w:tc>
          <w:tcPr>
            <w:tcW w:w="625" w:type="dxa"/>
          </w:tcPr>
          <w:p w14:paraId="2FA67468" w14:textId="77777777" w:rsidR="0067798A" w:rsidRDefault="0067798A" w:rsidP="00676ED3">
            <w:pPr>
              <w:pStyle w:val="TAC"/>
            </w:pPr>
            <w:r>
              <w:t>Test</w:t>
            </w:r>
          </w:p>
          <w:p w14:paraId="0498DFD6" w14:textId="57C57F06" w:rsidR="0067798A" w:rsidRPr="0097425A" w:rsidRDefault="0067798A" w:rsidP="0097425A">
            <w:pPr>
              <w:pStyle w:val="TAC"/>
            </w:pPr>
            <w:r>
              <w:t>-</w:t>
            </w:r>
            <w:r w:rsidR="00963B56">
              <w:t>3</w:t>
            </w:r>
          </w:p>
        </w:tc>
        <w:tc>
          <w:tcPr>
            <w:tcW w:w="720" w:type="dxa"/>
          </w:tcPr>
          <w:p w14:paraId="77CFCC1C" w14:textId="431A328D" w:rsidR="0067798A" w:rsidRDefault="0067798A" w:rsidP="00676ED3">
            <w:pPr>
              <w:pStyle w:val="TAC"/>
            </w:pPr>
            <w:r>
              <w:t>17</w:t>
            </w:r>
          </w:p>
          <w:p w14:paraId="79D6574A" w14:textId="71FAE98E" w:rsidR="0067798A" w:rsidRPr="00E21E55" w:rsidRDefault="0067798A" w:rsidP="00676ED3">
            <w:pPr>
              <w:pStyle w:val="TAC"/>
            </w:pPr>
            <w:r>
              <w:t>(66)</w:t>
            </w:r>
          </w:p>
        </w:tc>
        <w:tc>
          <w:tcPr>
            <w:tcW w:w="1350" w:type="dxa"/>
          </w:tcPr>
          <w:p w14:paraId="2EDF9B4F" w14:textId="2905C7A5" w:rsidR="0067798A" w:rsidRPr="00E21E55" w:rsidRDefault="0067798A" w:rsidP="00676ED3">
            <w:pPr>
              <w:pStyle w:val="TAC"/>
            </w:pPr>
            <w:r w:rsidRPr="001D77AC">
              <w:t>TDL</w:t>
            </w:r>
            <w:r w:rsidR="0097425A">
              <w:t>D</w:t>
            </w:r>
            <w:r>
              <w:t>3</w:t>
            </w:r>
            <w:r w:rsidRPr="001D77AC">
              <w:t>0-</w:t>
            </w:r>
            <w:r>
              <w:t>200</w:t>
            </w:r>
          </w:p>
        </w:tc>
        <w:tc>
          <w:tcPr>
            <w:tcW w:w="1530" w:type="dxa"/>
          </w:tcPr>
          <w:p w14:paraId="5355EF0E" w14:textId="2AFE6FC3" w:rsidR="0067798A" w:rsidRPr="0097425A" w:rsidRDefault="001B6EC2" w:rsidP="001B6EC2">
            <w:pPr>
              <w:pStyle w:val="TAC"/>
            </w:pPr>
            <w:r>
              <w:t>4.2</w:t>
            </w:r>
          </w:p>
        </w:tc>
        <w:tc>
          <w:tcPr>
            <w:tcW w:w="1440" w:type="dxa"/>
          </w:tcPr>
          <w:p w14:paraId="22C0BF42" w14:textId="1EDFD36B" w:rsidR="0067798A" w:rsidRPr="0097425A" w:rsidRDefault="001B6EC2" w:rsidP="001B6EC2">
            <w:pPr>
              <w:pStyle w:val="TAC"/>
            </w:pPr>
            <w:r>
              <w:t>4.7</w:t>
            </w:r>
          </w:p>
        </w:tc>
        <w:tc>
          <w:tcPr>
            <w:tcW w:w="1080" w:type="dxa"/>
          </w:tcPr>
          <w:p w14:paraId="57761247" w14:textId="5133D92F" w:rsidR="0067798A" w:rsidRPr="0097425A" w:rsidRDefault="001B6EC2" w:rsidP="001B6EC2">
            <w:pPr>
              <w:pStyle w:val="TAC"/>
            </w:pPr>
            <w:r>
              <w:t>0.5</w:t>
            </w:r>
          </w:p>
        </w:tc>
        <w:tc>
          <w:tcPr>
            <w:tcW w:w="1440" w:type="dxa"/>
          </w:tcPr>
          <w:p w14:paraId="67A81CAF" w14:textId="7568AEE0" w:rsidR="0067798A" w:rsidRPr="0097425A" w:rsidRDefault="001B6EC2" w:rsidP="001B6EC2">
            <w:pPr>
              <w:pStyle w:val="TAC"/>
            </w:pPr>
            <w:r>
              <w:t>5.1</w:t>
            </w:r>
          </w:p>
        </w:tc>
        <w:tc>
          <w:tcPr>
            <w:tcW w:w="1080" w:type="dxa"/>
          </w:tcPr>
          <w:p w14:paraId="37615F2F" w14:textId="66364D66" w:rsidR="0067798A" w:rsidRPr="0097425A" w:rsidRDefault="001B6EC2" w:rsidP="001B6EC2">
            <w:pPr>
              <w:pStyle w:val="TAC"/>
              <w:rPr>
                <w:lang w:bidi="ar-TN"/>
              </w:rPr>
            </w:pPr>
            <w:r>
              <w:rPr>
                <w:lang w:bidi="ar-TN"/>
              </w:rPr>
              <w:t>0.9</w:t>
            </w:r>
          </w:p>
        </w:tc>
      </w:tr>
      <w:tr w:rsidR="003C47AB" w14:paraId="56F44D81" w14:textId="77777777" w:rsidTr="0067798A">
        <w:trPr>
          <w:trHeight w:val="109"/>
          <w:jc w:val="center"/>
        </w:trPr>
        <w:tc>
          <w:tcPr>
            <w:tcW w:w="625" w:type="dxa"/>
          </w:tcPr>
          <w:p w14:paraId="683DD552" w14:textId="77777777" w:rsidR="003C47AB" w:rsidRDefault="003C47AB" w:rsidP="00676ED3">
            <w:pPr>
              <w:pStyle w:val="TAC"/>
            </w:pPr>
            <w:r>
              <w:t>Test</w:t>
            </w:r>
          </w:p>
          <w:p w14:paraId="0C3DD8D9" w14:textId="7D20BABC" w:rsidR="003C47AB" w:rsidRDefault="003C47AB" w:rsidP="00676ED3">
            <w:pPr>
              <w:pStyle w:val="TAC"/>
            </w:pPr>
            <w:r>
              <w:t>1-4</w:t>
            </w:r>
          </w:p>
        </w:tc>
        <w:tc>
          <w:tcPr>
            <w:tcW w:w="720" w:type="dxa"/>
          </w:tcPr>
          <w:p w14:paraId="617CE688" w14:textId="77777777" w:rsidR="003C47AB" w:rsidRDefault="003C47AB" w:rsidP="003C47AB">
            <w:pPr>
              <w:pStyle w:val="TAC"/>
            </w:pPr>
            <w:r>
              <w:t>17</w:t>
            </w:r>
          </w:p>
          <w:p w14:paraId="3BB4B58E" w14:textId="364D39C8" w:rsidR="003C47AB" w:rsidRDefault="003C47AB" w:rsidP="003C47AB">
            <w:pPr>
              <w:pStyle w:val="TAC"/>
            </w:pPr>
            <w:r>
              <w:t>(</w:t>
            </w:r>
            <w:r w:rsidR="00A75839">
              <w:t>32</w:t>
            </w:r>
            <w:r>
              <w:t>)</w:t>
            </w:r>
          </w:p>
        </w:tc>
        <w:tc>
          <w:tcPr>
            <w:tcW w:w="1350" w:type="dxa"/>
          </w:tcPr>
          <w:p w14:paraId="1EA5CF52" w14:textId="7269E51C" w:rsidR="003C47AB" w:rsidRPr="001D77AC" w:rsidRDefault="003C47AB" w:rsidP="00676ED3">
            <w:pPr>
              <w:pStyle w:val="TAC"/>
            </w:pPr>
            <w:r w:rsidRPr="001D77AC">
              <w:t>TDL</w:t>
            </w:r>
            <w:r>
              <w:t>D3</w:t>
            </w:r>
            <w:r w:rsidRPr="001D77AC">
              <w:t>0-</w:t>
            </w:r>
            <w:r>
              <w:t>200</w:t>
            </w:r>
          </w:p>
        </w:tc>
        <w:tc>
          <w:tcPr>
            <w:tcW w:w="1530" w:type="dxa"/>
          </w:tcPr>
          <w:p w14:paraId="5A0F423F" w14:textId="00465A26" w:rsidR="003C47AB" w:rsidRDefault="003C47AB" w:rsidP="001B6EC2">
            <w:pPr>
              <w:pStyle w:val="TAC"/>
            </w:pPr>
            <w:r>
              <w:t>4.0</w:t>
            </w:r>
          </w:p>
        </w:tc>
        <w:tc>
          <w:tcPr>
            <w:tcW w:w="1440" w:type="dxa"/>
          </w:tcPr>
          <w:p w14:paraId="166D5357" w14:textId="2B0CE0EA" w:rsidR="003C47AB" w:rsidRDefault="003C47AB" w:rsidP="001B6EC2">
            <w:pPr>
              <w:pStyle w:val="TAC"/>
            </w:pPr>
            <w:r>
              <w:t>4.6</w:t>
            </w:r>
          </w:p>
        </w:tc>
        <w:tc>
          <w:tcPr>
            <w:tcW w:w="1080" w:type="dxa"/>
          </w:tcPr>
          <w:p w14:paraId="7B22EC05" w14:textId="11D750BA" w:rsidR="003C47AB" w:rsidRDefault="003C47AB" w:rsidP="001B6EC2">
            <w:pPr>
              <w:pStyle w:val="TAC"/>
            </w:pPr>
            <w:r>
              <w:t>0.6</w:t>
            </w:r>
          </w:p>
        </w:tc>
        <w:tc>
          <w:tcPr>
            <w:tcW w:w="1440" w:type="dxa"/>
          </w:tcPr>
          <w:p w14:paraId="05C57D99" w14:textId="71874496" w:rsidR="003C47AB" w:rsidRDefault="003C47AB" w:rsidP="001B6EC2">
            <w:pPr>
              <w:pStyle w:val="TAC"/>
            </w:pPr>
            <w:r>
              <w:t>5.0</w:t>
            </w:r>
          </w:p>
        </w:tc>
        <w:tc>
          <w:tcPr>
            <w:tcW w:w="1080" w:type="dxa"/>
          </w:tcPr>
          <w:p w14:paraId="046FFAC7" w14:textId="01266004" w:rsidR="003C47AB" w:rsidRDefault="003C47AB" w:rsidP="001B6EC2">
            <w:pPr>
              <w:pStyle w:val="TAC"/>
              <w:rPr>
                <w:lang w:bidi="ar-TN"/>
              </w:rPr>
            </w:pPr>
            <w:r>
              <w:rPr>
                <w:lang w:bidi="ar-TN"/>
              </w:rPr>
              <w:t>1.0</w:t>
            </w:r>
          </w:p>
        </w:tc>
      </w:tr>
    </w:tbl>
    <w:p w14:paraId="32938AD0" w14:textId="021C0B32" w:rsidR="0067798A" w:rsidRDefault="0067798A" w:rsidP="0067798A">
      <w:pPr>
        <w:rPr>
          <w:b/>
          <w:bCs/>
        </w:rPr>
      </w:pPr>
    </w:p>
    <w:p w14:paraId="13193005" w14:textId="1CDFF9B6" w:rsidR="00184BEF" w:rsidRDefault="00547FE5" w:rsidP="00547FE5">
      <w:pPr>
        <w:jc w:val="both"/>
        <w:rPr>
          <w:b/>
          <w:bCs/>
        </w:rPr>
      </w:pPr>
      <w:r>
        <w:rPr>
          <w:b/>
          <w:bCs/>
        </w:rPr>
        <w:t xml:space="preserve">Observation </w:t>
      </w:r>
      <w:r w:rsidR="00184BEF">
        <w:rPr>
          <w:b/>
          <w:bCs/>
        </w:rPr>
        <w:t>1</w:t>
      </w:r>
      <w:r>
        <w:rPr>
          <w:b/>
          <w:bCs/>
        </w:rPr>
        <w:t xml:space="preserve">: </w:t>
      </w:r>
      <w:r w:rsidR="007050BD">
        <w:rPr>
          <w:b/>
          <w:bCs/>
        </w:rPr>
        <w:t xml:space="preserve">Referring to Table 1.1, </w:t>
      </w:r>
      <w:r w:rsidR="00184BEF">
        <w:rPr>
          <w:b/>
          <w:bCs/>
        </w:rPr>
        <w:t>and</w:t>
      </w:r>
      <w:r w:rsidR="007050BD">
        <w:rPr>
          <w:b/>
          <w:bCs/>
        </w:rPr>
        <w:t xml:space="preserve"> c</w:t>
      </w:r>
      <w:r>
        <w:rPr>
          <w:b/>
          <w:bCs/>
        </w:rPr>
        <w:t xml:space="preserve">onsidering </w:t>
      </w:r>
      <w:r w:rsidR="007F4688">
        <w:rPr>
          <w:b/>
          <w:bCs/>
        </w:rPr>
        <w:t xml:space="preserve">SCS/CBW = 120 </w:t>
      </w:r>
      <w:proofErr w:type="spellStart"/>
      <w:r w:rsidR="007F4688">
        <w:rPr>
          <w:b/>
          <w:bCs/>
        </w:rPr>
        <w:t>KHz</w:t>
      </w:r>
      <w:proofErr w:type="spellEnd"/>
      <w:r w:rsidR="007F4688">
        <w:rPr>
          <w:b/>
          <w:bCs/>
        </w:rPr>
        <w:t>/100 MHz</w:t>
      </w:r>
      <w:r w:rsidR="007050BD">
        <w:rPr>
          <w:b/>
          <w:bCs/>
        </w:rPr>
        <w:t xml:space="preserve"> </w:t>
      </w:r>
      <w:r w:rsidR="00184BEF">
        <w:rPr>
          <w:b/>
          <w:bCs/>
        </w:rPr>
        <w:t xml:space="preserve">with full PRB allocation for </w:t>
      </w:r>
      <w:r w:rsidR="007050BD">
        <w:rPr>
          <w:b/>
          <w:bCs/>
        </w:rPr>
        <w:t>MCS (4</w:t>
      </w:r>
      <w:r w:rsidR="00184BEF">
        <w:rPr>
          <w:b/>
          <w:bCs/>
        </w:rPr>
        <w:t xml:space="preserve">, </w:t>
      </w:r>
      <w:r w:rsidR="007050BD">
        <w:rPr>
          <w:b/>
          <w:bCs/>
        </w:rPr>
        <w:t>13</w:t>
      </w:r>
      <w:r w:rsidR="00184BEF">
        <w:rPr>
          <w:b/>
          <w:bCs/>
        </w:rPr>
        <w:t xml:space="preserve"> and 17</w:t>
      </w:r>
      <w:r w:rsidR="007050BD">
        <w:rPr>
          <w:b/>
          <w:bCs/>
        </w:rPr>
        <w:t>)</w:t>
      </w:r>
      <w:r>
        <w:rPr>
          <w:b/>
          <w:bCs/>
        </w:rPr>
        <w:t xml:space="preserve"> </w:t>
      </w:r>
      <w:r w:rsidR="00184BEF">
        <w:rPr>
          <w:b/>
          <w:bCs/>
        </w:rPr>
        <w:t>and CPE for PN compensation, we note that</w:t>
      </w:r>
    </w:p>
    <w:p w14:paraId="7D1BC369" w14:textId="7860EAF0" w:rsidR="00CA5DA9" w:rsidRDefault="00184BEF" w:rsidP="003C47AB">
      <w:pPr>
        <w:pStyle w:val="ListParagraph"/>
        <w:numPr>
          <w:ilvl w:val="0"/>
          <w:numId w:val="19"/>
        </w:numPr>
        <w:jc w:val="both"/>
        <w:rPr>
          <w:b/>
          <w:bCs/>
        </w:rPr>
      </w:pPr>
      <w:r w:rsidRPr="00184BEF">
        <w:rPr>
          <w:b/>
          <w:bCs/>
        </w:rPr>
        <w:t>MCS 4</w:t>
      </w:r>
      <w:r w:rsidR="001B6EC2">
        <w:rPr>
          <w:b/>
          <w:bCs/>
        </w:rPr>
        <w:t xml:space="preserve">, </w:t>
      </w:r>
      <w:r w:rsidRPr="00184BEF">
        <w:rPr>
          <w:b/>
          <w:bCs/>
        </w:rPr>
        <w:t xml:space="preserve">MCS 13 </w:t>
      </w:r>
      <w:r w:rsidR="001B6EC2">
        <w:rPr>
          <w:b/>
          <w:bCs/>
        </w:rPr>
        <w:t>and MCS</w:t>
      </w:r>
      <w:r w:rsidR="00D62776">
        <w:rPr>
          <w:b/>
          <w:bCs/>
        </w:rPr>
        <w:t xml:space="preserve"> </w:t>
      </w:r>
      <w:r w:rsidR="001B6EC2">
        <w:rPr>
          <w:b/>
          <w:bCs/>
        </w:rPr>
        <w:t xml:space="preserve">17 </w:t>
      </w:r>
      <w:r w:rsidRPr="00184BEF">
        <w:rPr>
          <w:b/>
          <w:bCs/>
        </w:rPr>
        <w:t xml:space="preserve">are testable </w:t>
      </w:r>
      <w:r w:rsidR="001B6EC2">
        <w:rPr>
          <w:b/>
          <w:bCs/>
        </w:rPr>
        <w:t>using full RB allocation under the</w:t>
      </w:r>
      <w:r w:rsidRPr="00184BEF">
        <w:rPr>
          <w:b/>
          <w:bCs/>
        </w:rPr>
        <w:t xml:space="preserve"> </w:t>
      </w:r>
      <w:r w:rsidR="001B6EC2">
        <w:rPr>
          <w:b/>
          <w:bCs/>
        </w:rPr>
        <w:t>agreed propagation environments and considering a margin of 3 dB for RF impairments</w:t>
      </w:r>
      <w:r w:rsidR="003C47AB">
        <w:rPr>
          <w:b/>
          <w:bCs/>
        </w:rPr>
        <w:t>.</w:t>
      </w:r>
      <w:r w:rsidR="001B6EC2">
        <w:rPr>
          <w:b/>
          <w:bCs/>
        </w:rPr>
        <w:t xml:space="preserve"> </w:t>
      </w:r>
    </w:p>
    <w:p w14:paraId="6E340F8F" w14:textId="77777777" w:rsidR="003C47AB" w:rsidRPr="003C47AB" w:rsidRDefault="003C47AB" w:rsidP="003C47AB">
      <w:pPr>
        <w:jc w:val="both"/>
        <w:rPr>
          <w:b/>
          <w:bCs/>
        </w:rPr>
      </w:pPr>
    </w:p>
    <w:p w14:paraId="7753CEC4" w14:textId="144575A7" w:rsidR="00F87999" w:rsidRPr="00F1784D" w:rsidRDefault="00B3468E" w:rsidP="00F87999">
      <w:pPr>
        <w:pStyle w:val="Heading2"/>
        <w:rPr>
          <w:lang w:val="en-US"/>
        </w:rPr>
      </w:pPr>
      <w:r>
        <w:rPr>
          <w:lang w:val="en-US"/>
        </w:rPr>
        <w:t>2</w:t>
      </w:r>
      <w:r w:rsidR="00F87999">
        <w:rPr>
          <w:lang w:val="en-US"/>
        </w:rPr>
        <w:t>.2.</w:t>
      </w:r>
      <w:r w:rsidR="00CA5DA9">
        <w:rPr>
          <w:lang w:val="en-US"/>
        </w:rPr>
        <w:t>2</w:t>
      </w:r>
      <w:r w:rsidR="00F87999">
        <w:rPr>
          <w:lang w:val="en-US"/>
        </w:rPr>
        <w:t xml:space="preserve"> SCS/CBW = 480 </w:t>
      </w:r>
      <w:proofErr w:type="spellStart"/>
      <w:r w:rsidR="00F87999">
        <w:rPr>
          <w:lang w:val="en-US"/>
        </w:rPr>
        <w:t>KHz</w:t>
      </w:r>
      <w:proofErr w:type="spellEnd"/>
      <w:r w:rsidR="00F87999">
        <w:rPr>
          <w:lang w:val="en-US"/>
        </w:rPr>
        <w:t>/400 MHz results</w:t>
      </w:r>
    </w:p>
    <w:p w14:paraId="567F93BE" w14:textId="5B015257" w:rsidR="00F87999" w:rsidRDefault="00F87999" w:rsidP="00B0039F">
      <w:pPr>
        <w:rPr>
          <w:b/>
          <w:bCs/>
        </w:rPr>
      </w:pPr>
    </w:p>
    <w:p w14:paraId="2234F183" w14:textId="03C881ED" w:rsidR="00D83D32" w:rsidRDefault="004167BF" w:rsidP="00CA5DA9">
      <w:pPr>
        <w:jc w:val="both"/>
      </w:pPr>
      <w:r>
        <w:t xml:space="preserve">Following same arguments as in Section 2.2.1, the results have been gathered in Tables </w:t>
      </w:r>
      <w:r w:rsidR="00CA5DA9">
        <w:t>2</w:t>
      </w:r>
      <w:r>
        <w:t>.1</w:t>
      </w:r>
      <w:r w:rsidR="00CA5DA9">
        <w:t xml:space="preserve"> where both the full and partial PBR allocation have been considered</w:t>
      </w:r>
      <w:r>
        <w:t xml:space="preserve">. It is worth mentioning here </w:t>
      </w:r>
      <w:r w:rsidR="00AC40B1">
        <w:t xml:space="preserve">the </w:t>
      </w:r>
      <w:r w:rsidR="00CA5DA9">
        <w:t>max DL testable SNR</w:t>
      </w:r>
      <w:r w:rsidR="00AC40B1">
        <w:t xml:space="preserve"> is at [</w:t>
      </w:r>
      <w:r w:rsidR="003C47AB">
        <w:t>2.6</w:t>
      </w:r>
      <w:r w:rsidR="00AC40B1">
        <w:t>] dB</w:t>
      </w:r>
      <w:r w:rsidR="003C47AB">
        <w:t xml:space="preserve"> when 66 RBs have been considered, while the max DL testable SNRs are at [8.9] dB and [6.6] dB, when considering 20 RBs and 32 RBs, respectively</w:t>
      </w:r>
      <w:r w:rsidR="00AC40B1">
        <w:t>.</w:t>
      </w:r>
    </w:p>
    <w:p w14:paraId="1F106044" w14:textId="77777777" w:rsidR="004167BF" w:rsidRPr="00176A0D" w:rsidRDefault="004167BF" w:rsidP="004167BF"/>
    <w:p w14:paraId="723A2631" w14:textId="72525474" w:rsidR="00D83D32" w:rsidRDefault="004167BF" w:rsidP="004167BF">
      <w:pPr>
        <w:jc w:val="center"/>
        <w:rPr>
          <w:b/>
          <w:bCs/>
        </w:rPr>
      </w:pPr>
      <w:r>
        <w:rPr>
          <w:b/>
          <w:bCs/>
        </w:rPr>
        <w:t xml:space="preserve">Table </w:t>
      </w:r>
      <w:r w:rsidR="00CA5DA9">
        <w:rPr>
          <w:b/>
          <w:bCs/>
        </w:rPr>
        <w:t>2</w:t>
      </w:r>
      <w:r>
        <w:rPr>
          <w:b/>
          <w:bCs/>
        </w:rPr>
        <w:t xml:space="preserve">.1 - Reference SNR values whether PN has been considered or not for SCS 480 </w:t>
      </w:r>
      <w:proofErr w:type="spellStart"/>
      <w:r>
        <w:rPr>
          <w:b/>
          <w:bCs/>
        </w:rPr>
        <w:t>KHz</w:t>
      </w:r>
      <w:proofErr w:type="spellEnd"/>
      <w:r>
        <w:rPr>
          <w:b/>
          <w:bCs/>
        </w:rPr>
        <w:t>/ CBW 400 MHz for low MCS (4 and 13).</w:t>
      </w:r>
    </w:p>
    <w:tbl>
      <w:tblPr>
        <w:tblStyle w:val="TableGrid"/>
        <w:tblW w:w="9265" w:type="dxa"/>
        <w:jc w:val="center"/>
        <w:tblLayout w:type="fixed"/>
        <w:tblLook w:val="04A0" w:firstRow="1" w:lastRow="0" w:firstColumn="1" w:lastColumn="0" w:noHBand="0" w:noVBand="1"/>
      </w:tblPr>
      <w:tblGrid>
        <w:gridCol w:w="625"/>
        <w:gridCol w:w="720"/>
        <w:gridCol w:w="1350"/>
        <w:gridCol w:w="1530"/>
        <w:gridCol w:w="1440"/>
        <w:gridCol w:w="1080"/>
        <w:gridCol w:w="1440"/>
        <w:gridCol w:w="1080"/>
      </w:tblGrid>
      <w:tr w:rsidR="00963B56" w14:paraId="4D1DEF08" w14:textId="77777777" w:rsidTr="00676ED3">
        <w:trPr>
          <w:trHeight w:val="229"/>
          <w:jc w:val="center"/>
        </w:trPr>
        <w:tc>
          <w:tcPr>
            <w:tcW w:w="625" w:type="dxa"/>
          </w:tcPr>
          <w:p w14:paraId="6D2C7B46" w14:textId="77777777" w:rsidR="00963B56" w:rsidRDefault="00963B56" w:rsidP="00676ED3">
            <w:pPr>
              <w:pStyle w:val="TAH"/>
            </w:pPr>
          </w:p>
        </w:tc>
        <w:tc>
          <w:tcPr>
            <w:tcW w:w="3600" w:type="dxa"/>
            <w:gridSpan w:val="3"/>
          </w:tcPr>
          <w:p w14:paraId="5E822BE2" w14:textId="4800EE4D" w:rsidR="00963B56" w:rsidRDefault="00963B56" w:rsidP="00676ED3">
            <w:pPr>
              <w:pStyle w:val="TAH"/>
            </w:pPr>
            <w:r>
              <w:t>CBW (MHz) / SCS (</w:t>
            </w:r>
            <w:proofErr w:type="spellStart"/>
            <w:r>
              <w:t>KHz</w:t>
            </w:r>
            <w:proofErr w:type="spellEnd"/>
            <w:r>
              <w:t xml:space="preserve">) = </w:t>
            </w:r>
            <w:r w:rsidR="009A1706">
              <w:t>4</w:t>
            </w:r>
            <w:r>
              <w:t>00/</w:t>
            </w:r>
            <w:r w:rsidR="009A1706">
              <w:t>48</w:t>
            </w:r>
            <w:r>
              <w:t>0</w:t>
            </w:r>
          </w:p>
        </w:tc>
        <w:tc>
          <w:tcPr>
            <w:tcW w:w="5040" w:type="dxa"/>
            <w:gridSpan w:val="4"/>
          </w:tcPr>
          <w:p w14:paraId="42DA55E4" w14:textId="77777777" w:rsidR="00963B56" w:rsidRDefault="00963B56" w:rsidP="00676ED3">
            <w:pPr>
              <w:pStyle w:val="TAH"/>
            </w:pPr>
            <w:r>
              <w:t>PN @ RX (UE) only – CPE compensation</w:t>
            </w:r>
          </w:p>
        </w:tc>
      </w:tr>
      <w:tr w:rsidR="00963B56" w14:paraId="60807DF2" w14:textId="77777777" w:rsidTr="00676ED3">
        <w:trPr>
          <w:trHeight w:val="938"/>
          <w:jc w:val="center"/>
        </w:trPr>
        <w:tc>
          <w:tcPr>
            <w:tcW w:w="625" w:type="dxa"/>
          </w:tcPr>
          <w:p w14:paraId="1067F2A1" w14:textId="77777777" w:rsidR="00963B56" w:rsidRPr="001D77AC" w:rsidRDefault="00963B56" w:rsidP="00676ED3">
            <w:pPr>
              <w:pStyle w:val="TAH"/>
            </w:pPr>
            <w:r w:rsidRPr="001D77AC">
              <w:t>Test case</w:t>
            </w:r>
          </w:p>
        </w:tc>
        <w:tc>
          <w:tcPr>
            <w:tcW w:w="720" w:type="dxa"/>
          </w:tcPr>
          <w:p w14:paraId="7ED3D377" w14:textId="77777777" w:rsidR="00963B56" w:rsidRPr="00F841DB" w:rsidRDefault="00963B56" w:rsidP="00676ED3">
            <w:pPr>
              <w:pStyle w:val="TAH"/>
            </w:pPr>
            <w:r w:rsidRPr="00F841DB">
              <w:t>MCS</w:t>
            </w:r>
          </w:p>
          <w:p w14:paraId="1F64794A" w14:textId="77777777" w:rsidR="00963B56" w:rsidRPr="00F841DB" w:rsidRDefault="00963B56" w:rsidP="00676ED3">
            <w:pPr>
              <w:pStyle w:val="TAC"/>
              <w:rPr>
                <w:b/>
              </w:rPr>
            </w:pPr>
            <w:r>
              <w:rPr>
                <w:b/>
              </w:rPr>
              <w:t>(</w:t>
            </w:r>
            <w:r w:rsidRPr="00F841DB">
              <w:rPr>
                <w:b/>
              </w:rPr>
              <w:t>P</w:t>
            </w:r>
            <w:r>
              <w:rPr>
                <w:b/>
              </w:rPr>
              <w:t>R</w:t>
            </w:r>
            <w:r w:rsidRPr="00F841DB">
              <w:rPr>
                <w:b/>
              </w:rPr>
              <w:t>B</w:t>
            </w:r>
            <w:r>
              <w:rPr>
                <w:b/>
              </w:rPr>
              <w:t>)</w:t>
            </w:r>
          </w:p>
        </w:tc>
        <w:tc>
          <w:tcPr>
            <w:tcW w:w="1350" w:type="dxa"/>
          </w:tcPr>
          <w:p w14:paraId="6C8DC580" w14:textId="77777777" w:rsidR="00963B56" w:rsidRPr="001D77AC" w:rsidRDefault="00963B56" w:rsidP="00676ED3">
            <w:pPr>
              <w:pStyle w:val="TAH"/>
            </w:pPr>
            <w:r w:rsidRPr="001D77AC">
              <w:t>Propagation condition</w:t>
            </w:r>
          </w:p>
        </w:tc>
        <w:tc>
          <w:tcPr>
            <w:tcW w:w="1530" w:type="dxa"/>
          </w:tcPr>
          <w:p w14:paraId="15DEB37E" w14:textId="77777777" w:rsidR="00963B56" w:rsidRDefault="00963B56" w:rsidP="00676ED3">
            <w:pPr>
              <w:pStyle w:val="TAH"/>
            </w:pPr>
            <w:r>
              <w:t>NO PN</w:t>
            </w:r>
          </w:p>
          <w:p w14:paraId="1B98A325" w14:textId="77777777" w:rsidR="00963B56" w:rsidRDefault="00963B56" w:rsidP="00676ED3">
            <w:pPr>
              <w:pStyle w:val="TAH"/>
            </w:pPr>
            <w:r>
              <w:t>SNR0 (dB) @ 70% Max</w:t>
            </w:r>
          </w:p>
          <w:p w14:paraId="49B78906" w14:textId="77777777" w:rsidR="00963B56" w:rsidRPr="001D77AC" w:rsidRDefault="00963B56" w:rsidP="00676ED3">
            <w:pPr>
              <w:pStyle w:val="TAH"/>
            </w:pPr>
            <w:r>
              <w:t>Throughput</w:t>
            </w:r>
          </w:p>
        </w:tc>
        <w:tc>
          <w:tcPr>
            <w:tcW w:w="1440" w:type="dxa"/>
          </w:tcPr>
          <w:p w14:paraId="21108911" w14:textId="77777777" w:rsidR="00963B56" w:rsidRDefault="00963B56" w:rsidP="00676ED3">
            <w:pPr>
              <w:pStyle w:val="TAH"/>
            </w:pPr>
            <w:r>
              <w:t>SNR1 (dB) @</w:t>
            </w:r>
          </w:p>
          <w:p w14:paraId="12671B82" w14:textId="77777777" w:rsidR="00963B56" w:rsidRDefault="00963B56" w:rsidP="00676ED3">
            <w:pPr>
              <w:pStyle w:val="TAH"/>
            </w:pPr>
            <w:r>
              <w:t>70% Max                      Throughput</w:t>
            </w:r>
          </w:p>
        </w:tc>
        <w:tc>
          <w:tcPr>
            <w:tcW w:w="1080" w:type="dxa"/>
          </w:tcPr>
          <w:p w14:paraId="189704E6" w14:textId="77777777" w:rsidR="00963B56" w:rsidRDefault="00963B56" w:rsidP="00676ED3">
            <w:pPr>
              <w:pStyle w:val="TAH"/>
            </w:pPr>
            <w:r>
              <w:t>D1 (dB)</w:t>
            </w:r>
          </w:p>
        </w:tc>
        <w:tc>
          <w:tcPr>
            <w:tcW w:w="1440" w:type="dxa"/>
          </w:tcPr>
          <w:p w14:paraId="74A3A7A5" w14:textId="77777777" w:rsidR="00963B56" w:rsidRDefault="00963B56" w:rsidP="00676ED3">
            <w:pPr>
              <w:pStyle w:val="TAH"/>
            </w:pPr>
            <w:r>
              <w:t>SNR2 (dB) @</w:t>
            </w:r>
          </w:p>
          <w:p w14:paraId="456358B5" w14:textId="77777777" w:rsidR="00963B56" w:rsidRDefault="00963B56" w:rsidP="00676ED3">
            <w:pPr>
              <w:pStyle w:val="TAH"/>
            </w:pPr>
            <w:r>
              <w:t>70% Max                      Throughput</w:t>
            </w:r>
          </w:p>
        </w:tc>
        <w:tc>
          <w:tcPr>
            <w:tcW w:w="1080" w:type="dxa"/>
          </w:tcPr>
          <w:p w14:paraId="0F4EE3A9" w14:textId="77777777" w:rsidR="00963B56" w:rsidRDefault="00963B56" w:rsidP="00676ED3">
            <w:pPr>
              <w:pStyle w:val="TAH"/>
            </w:pPr>
            <w:r>
              <w:t>D2 (dB)</w:t>
            </w:r>
          </w:p>
        </w:tc>
      </w:tr>
      <w:tr w:rsidR="00963B56" w14:paraId="5EDD03C0" w14:textId="77777777" w:rsidTr="00676ED3">
        <w:trPr>
          <w:trHeight w:val="109"/>
          <w:jc w:val="center"/>
        </w:trPr>
        <w:tc>
          <w:tcPr>
            <w:tcW w:w="625" w:type="dxa"/>
          </w:tcPr>
          <w:p w14:paraId="3C6C858E" w14:textId="77777777" w:rsidR="00963B56" w:rsidRDefault="00963B56" w:rsidP="00676ED3">
            <w:pPr>
              <w:pStyle w:val="TAC"/>
            </w:pPr>
            <w:r>
              <w:t>Test</w:t>
            </w:r>
          </w:p>
          <w:p w14:paraId="511F3928" w14:textId="0273B41E" w:rsidR="00963B56" w:rsidRDefault="002B67AC" w:rsidP="00963B56">
            <w:pPr>
              <w:pStyle w:val="TAC"/>
            </w:pPr>
            <w:r>
              <w:t>2</w:t>
            </w:r>
            <w:r w:rsidR="00963B56">
              <w:t>-</w:t>
            </w:r>
            <w:r>
              <w:t>1</w:t>
            </w:r>
          </w:p>
        </w:tc>
        <w:tc>
          <w:tcPr>
            <w:tcW w:w="720" w:type="dxa"/>
          </w:tcPr>
          <w:p w14:paraId="35E0A220" w14:textId="77777777" w:rsidR="00963B56" w:rsidRDefault="00963B56" w:rsidP="00676ED3">
            <w:pPr>
              <w:pStyle w:val="TAC"/>
            </w:pPr>
            <w:r>
              <w:t>4</w:t>
            </w:r>
          </w:p>
          <w:p w14:paraId="1294432E" w14:textId="634E69C6" w:rsidR="00963B56" w:rsidRPr="001D77AC" w:rsidRDefault="00963B56" w:rsidP="00963B56">
            <w:pPr>
              <w:pStyle w:val="TAC"/>
            </w:pPr>
            <w:r>
              <w:t>(66)</w:t>
            </w:r>
          </w:p>
        </w:tc>
        <w:tc>
          <w:tcPr>
            <w:tcW w:w="1350" w:type="dxa"/>
          </w:tcPr>
          <w:p w14:paraId="5CE1FE9F" w14:textId="7CE31410" w:rsidR="00963B56" w:rsidRPr="001D77AC" w:rsidRDefault="00963B56" w:rsidP="00676ED3">
            <w:pPr>
              <w:pStyle w:val="TAC"/>
            </w:pPr>
            <w:r w:rsidRPr="001D77AC">
              <w:t>TDL</w:t>
            </w:r>
            <w:r>
              <w:t>A1</w:t>
            </w:r>
            <w:r w:rsidRPr="001D77AC">
              <w:t>0-</w:t>
            </w:r>
            <w:r>
              <w:t>200</w:t>
            </w:r>
          </w:p>
        </w:tc>
        <w:tc>
          <w:tcPr>
            <w:tcW w:w="1530" w:type="dxa"/>
          </w:tcPr>
          <w:p w14:paraId="64F1FB77" w14:textId="0C3B8DAB" w:rsidR="00963B56" w:rsidRDefault="003B3CEF" w:rsidP="003B3CEF">
            <w:pPr>
              <w:pStyle w:val="TAC"/>
            </w:pPr>
            <w:r>
              <w:t>-3.1</w:t>
            </w:r>
          </w:p>
        </w:tc>
        <w:tc>
          <w:tcPr>
            <w:tcW w:w="1440" w:type="dxa"/>
          </w:tcPr>
          <w:p w14:paraId="3248FF0A" w14:textId="1841356B" w:rsidR="00963B56" w:rsidRDefault="003B3CEF" w:rsidP="003B3CEF">
            <w:pPr>
              <w:pStyle w:val="TAC"/>
            </w:pPr>
            <w:r>
              <w:t>-2.9</w:t>
            </w:r>
          </w:p>
        </w:tc>
        <w:tc>
          <w:tcPr>
            <w:tcW w:w="1080" w:type="dxa"/>
          </w:tcPr>
          <w:p w14:paraId="356CF14F" w14:textId="40992EFD" w:rsidR="00963B56" w:rsidRDefault="003B3CEF" w:rsidP="003B3CEF">
            <w:pPr>
              <w:pStyle w:val="TAC"/>
            </w:pPr>
            <w:r>
              <w:t>0.2</w:t>
            </w:r>
          </w:p>
        </w:tc>
        <w:tc>
          <w:tcPr>
            <w:tcW w:w="1440" w:type="dxa"/>
          </w:tcPr>
          <w:p w14:paraId="2F7232E6" w14:textId="39DE2125" w:rsidR="00963B56" w:rsidRDefault="003B3CEF" w:rsidP="003B3CEF">
            <w:pPr>
              <w:pStyle w:val="TAC"/>
            </w:pPr>
            <w:r>
              <w:t>-2.8</w:t>
            </w:r>
          </w:p>
        </w:tc>
        <w:tc>
          <w:tcPr>
            <w:tcW w:w="1080" w:type="dxa"/>
          </w:tcPr>
          <w:p w14:paraId="4B177B2B" w14:textId="73ABBEE4" w:rsidR="00963B56" w:rsidRDefault="003B3CEF" w:rsidP="003B3CEF">
            <w:pPr>
              <w:pStyle w:val="TAC"/>
            </w:pPr>
            <w:r>
              <w:t>0.3</w:t>
            </w:r>
          </w:p>
        </w:tc>
      </w:tr>
      <w:tr w:rsidR="00963B56" w14:paraId="10D095AD" w14:textId="77777777" w:rsidTr="00676ED3">
        <w:trPr>
          <w:trHeight w:val="109"/>
          <w:jc w:val="center"/>
        </w:trPr>
        <w:tc>
          <w:tcPr>
            <w:tcW w:w="625" w:type="dxa"/>
          </w:tcPr>
          <w:p w14:paraId="0005386E" w14:textId="77777777" w:rsidR="00963B56" w:rsidRDefault="00963B56" w:rsidP="00676ED3">
            <w:pPr>
              <w:pStyle w:val="TAC"/>
            </w:pPr>
            <w:r>
              <w:t>Test</w:t>
            </w:r>
          </w:p>
          <w:p w14:paraId="6EDAF41A" w14:textId="08A82ED4" w:rsidR="00963B56" w:rsidRPr="00963B56" w:rsidRDefault="002B67AC" w:rsidP="00963B56">
            <w:pPr>
              <w:pStyle w:val="TAC"/>
            </w:pPr>
            <w:r>
              <w:t>2</w:t>
            </w:r>
            <w:r w:rsidR="00963B56">
              <w:t>-</w:t>
            </w:r>
            <w:r>
              <w:t>2</w:t>
            </w:r>
          </w:p>
        </w:tc>
        <w:tc>
          <w:tcPr>
            <w:tcW w:w="720" w:type="dxa"/>
          </w:tcPr>
          <w:p w14:paraId="60D37A23" w14:textId="77777777" w:rsidR="00963B56" w:rsidRDefault="00963B56" w:rsidP="00676ED3">
            <w:pPr>
              <w:pStyle w:val="TAC"/>
            </w:pPr>
            <w:r>
              <w:t>13</w:t>
            </w:r>
          </w:p>
          <w:p w14:paraId="2C0171C0" w14:textId="73D4E5D6" w:rsidR="00963B56" w:rsidRPr="00E21E55" w:rsidRDefault="00963B56" w:rsidP="00676ED3">
            <w:pPr>
              <w:pStyle w:val="TAC"/>
            </w:pPr>
            <w:r>
              <w:t>(</w:t>
            </w:r>
            <w:r w:rsidR="0097425A">
              <w:t>20</w:t>
            </w:r>
            <w:r>
              <w:t>)</w:t>
            </w:r>
          </w:p>
        </w:tc>
        <w:tc>
          <w:tcPr>
            <w:tcW w:w="1350" w:type="dxa"/>
          </w:tcPr>
          <w:p w14:paraId="4E758ED8" w14:textId="502900A5" w:rsidR="00963B56" w:rsidRPr="00E21E55" w:rsidRDefault="00963B56" w:rsidP="00676ED3">
            <w:pPr>
              <w:pStyle w:val="TAC"/>
            </w:pPr>
            <w:r w:rsidRPr="001D77AC">
              <w:t>TDL</w:t>
            </w:r>
            <w:r w:rsidR="0097425A">
              <w:t>D</w:t>
            </w:r>
            <w:r>
              <w:t>1</w:t>
            </w:r>
            <w:r w:rsidRPr="001D77AC">
              <w:t>0-</w:t>
            </w:r>
            <w:r>
              <w:t>200</w:t>
            </w:r>
          </w:p>
        </w:tc>
        <w:tc>
          <w:tcPr>
            <w:tcW w:w="1530" w:type="dxa"/>
          </w:tcPr>
          <w:p w14:paraId="0EF5C1DF" w14:textId="622A8C9B" w:rsidR="00963B56" w:rsidRPr="0097425A" w:rsidRDefault="003B3CEF" w:rsidP="003B3CEF">
            <w:pPr>
              <w:pStyle w:val="TAC"/>
            </w:pPr>
            <w:r>
              <w:t>0.4</w:t>
            </w:r>
          </w:p>
        </w:tc>
        <w:tc>
          <w:tcPr>
            <w:tcW w:w="1440" w:type="dxa"/>
          </w:tcPr>
          <w:p w14:paraId="051B53D8" w14:textId="4FA4CDEE" w:rsidR="00963B56" w:rsidRPr="0097425A" w:rsidRDefault="003B3CEF" w:rsidP="003B3CEF">
            <w:pPr>
              <w:pStyle w:val="TAC"/>
            </w:pPr>
            <w:r>
              <w:t>0.7</w:t>
            </w:r>
          </w:p>
        </w:tc>
        <w:tc>
          <w:tcPr>
            <w:tcW w:w="1080" w:type="dxa"/>
          </w:tcPr>
          <w:p w14:paraId="046C320E" w14:textId="1A812934" w:rsidR="00963B56" w:rsidRPr="0097425A" w:rsidRDefault="003B3CEF" w:rsidP="003B3CEF">
            <w:pPr>
              <w:pStyle w:val="TAC"/>
            </w:pPr>
            <w:r>
              <w:t>0.3</w:t>
            </w:r>
          </w:p>
        </w:tc>
        <w:tc>
          <w:tcPr>
            <w:tcW w:w="1440" w:type="dxa"/>
          </w:tcPr>
          <w:p w14:paraId="45C8F97C" w14:textId="410E6463" w:rsidR="00963B56" w:rsidRPr="0097425A" w:rsidRDefault="003B3CEF" w:rsidP="003B3CEF">
            <w:pPr>
              <w:pStyle w:val="TAC"/>
            </w:pPr>
            <w:r>
              <w:t>0.8</w:t>
            </w:r>
          </w:p>
        </w:tc>
        <w:tc>
          <w:tcPr>
            <w:tcW w:w="1080" w:type="dxa"/>
          </w:tcPr>
          <w:p w14:paraId="4A17DEF1" w14:textId="106CCD10" w:rsidR="00963B56" w:rsidRPr="0097425A" w:rsidRDefault="003B3CEF" w:rsidP="003B3CEF">
            <w:pPr>
              <w:pStyle w:val="TAC"/>
            </w:pPr>
            <w:r>
              <w:t>0.4</w:t>
            </w:r>
          </w:p>
        </w:tc>
      </w:tr>
      <w:tr w:rsidR="0097425A" w14:paraId="63026742" w14:textId="77777777" w:rsidTr="00676ED3">
        <w:trPr>
          <w:trHeight w:val="109"/>
          <w:jc w:val="center"/>
        </w:trPr>
        <w:tc>
          <w:tcPr>
            <w:tcW w:w="625" w:type="dxa"/>
          </w:tcPr>
          <w:p w14:paraId="2BB7A1C2" w14:textId="77777777" w:rsidR="0097425A" w:rsidRDefault="0097425A" w:rsidP="00676ED3">
            <w:pPr>
              <w:pStyle w:val="TAC"/>
            </w:pPr>
            <w:r>
              <w:t>Test</w:t>
            </w:r>
          </w:p>
          <w:p w14:paraId="6AB2A981" w14:textId="552184B3" w:rsidR="0097425A" w:rsidRDefault="0097425A" w:rsidP="00676ED3">
            <w:pPr>
              <w:pStyle w:val="TAC"/>
            </w:pPr>
            <w:r>
              <w:t>2-3</w:t>
            </w:r>
          </w:p>
        </w:tc>
        <w:tc>
          <w:tcPr>
            <w:tcW w:w="720" w:type="dxa"/>
          </w:tcPr>
          <w:p w14:paraId="03C25B97" w14:textId="77777777" w:rsidR="0097425A" w:rsidRDefault="0097425A" w:rsidP="0097425A">
            <w:pPr>
              <w:pStyle w:val="TAC"/>
            </w:pPr>
            <w:r>
              <w:t>13</w:t>
            </w:r>
          </w:p>
          <w:p w14:paraId="631DB4D2" w14:textId="21F34387" w:rsidR="0097425A" w:rsidRDefault="0097425A" w:rsidP="0097425A">
            <w:pPr>
              <w:pStyle w:val="TAC"/>
            </w:pPr>
            <w:r>
              <w:t>(32)</w:t>
            </w:r>
          </w:p>
        </w:tc>
        <w:tc>
          <w:tcPr>
            <w:tcW w:w="1350" w:type="dxa"/>
          </w:tcPr>
          <w:p w14:paraId="05AEB8E8" w14:textId="5E0465DE" w:rsidR="0097425A" w:rsidRPr="001D77AC" w:rsidRDefault="0097425A" w:rsidP="00676ED3">
            <w:pPr>
              <w:pStyle w:val="TAC"/>
            </w:pPr>
            <w:r w:rsidRPr="001D77AC">
              <w:t>TDL</w:t>
            </w:r>
            <w:r>
              <w:t>D1</w:t>
            </w:r>
            <w:r w:rsidRPr="001D77AC">
              <w:t>0-</w:t>
            </w:r>
            <w:r>
              <w:t>200</w:t>
            </w:r>
          </w:p>
        </w:tc>
        <w:tc>
          <w:tcPr>
            <w:tcW w:w="1530" w:type="dxa"/>
          </w:tcPr>
          <w:p w14:paraId="1AF83CE1" w14:textId="0FE592CF" w:rsidR="0097425A" w:rsidRPr="0097425A" w:rsidRDefault="00F81CBF" w:rsidP="003B3CEF">
            <w:pPr>
              <w:pStyle w:val="TAC"/>
            </w:pPr>
            <w:r>
              <w:t>0.6</w:t>
            </w:r>
          </w:p>
        </w:tc>
        <w:tc>
          <w:tcPr>
            <w:tcW w:w="1440" w:type="dxa"/>
          </w:tcPr>
          <w:p w14:paraId="404437BD" w14:textId="3FB1691B" w:rsidR="0097425A" w:rsidRPr="0097425A" w:rsidRDefault="00F81CBF" w:rsidP="003B3CEF">
            <w:pPr>
              <w:pStyle w:val="TAC"/>
            </w:pPr>
            <w:r>
              <w:t>1.0</w:t>
            </w:r>
          </w:p>
        </w:tc>
        <w:tc>
          <w:tcPr>
            <w:tcW w:w="1080" w:type="dxa"/>
          </w:tcPr>
          <w:p w14:paraId="141B29C0" w14:textId="020DC6EE" w:rsidR="0097425A" w:rsidRPr="0097425A" w:rsidRDefault="00F81CBF" w:rsidP="003B3CEF">
            <w:pPr>
              <w:pStyle w:val="TAC"/>
            </w:pPr>
            <w:r>
              <w:t>0.4</w:t>
            </w:r>
          </w:p>
        </w:tc>
        <w:tc>
          <w:tcPr>
            <w:tcW w:w="1440" w:type="dxa"/>
          </w:tcPr>
          <w:p w14:paraId="711D674A" w14:textId="119F08A4" w:rsidR="0097425A" w:rsidRPr="0097425A" w:rsidRDefault="00F81CBF" w:rsidP="003B3CEF">
            <w:pPr>
              <w:pStyle w:val="TAC"/>
            </w:pPr>
            <w:r>
              <w:t>1.0</w:t>
            </w:r>
          </w:p>
        </w:tc>
        <w:tc>
          <w:tcPr>
            <w:tcW w:w="1080" w:type="dxa"/>
          </w:tcPr>
          <w:p w14:paraId="10107919" w14:textId="4AD8D893" w:rsidR="0097425A" w:rsidRPr="0097425A" w:rsidRDefault="00F81CBF" w:rsidP="003B3CEF">
            <w:pPr>
              <w:pStyle w:val="TAC"/>
            </w:pPr>
            <w:r>
              <w:t>0.4</w:t>
            </w:r>
          </w:p>
        </w:tc>
      </w:tr>
    </w:tbl>
    <w:p w14:paraId="3DDC3F47" w14:textId="77777777" w:rsidR="004167BF" w:rsidRDefault="004167BF" w:rsidP="00B0039F">
      <w:pPr>
        <w:rPr>
          <w:b/>
          <w:bCs/>
        </w:rPr>
      </w:pPr>
    </w:p>
    <w:p w14:paraId="761A6876" w14:textId="7BF96AB2" w:rsidR="00CA5DA9" w:rsidRDefault="00CA5DA9" w:rsidP="00CA5DA9">
      <w:pPr>
        <w:jc w:val="both"/>
        <w:rPr>
          <w:b/>
          <w:bCs/>
        </w:rPr>
      </w:pPr>
      <w:r>
        <w:rPr>
          <w:b/>
          <w:bCs/>
        </w:rPr>
        <w:lastRenderedPageBreak/>
        <w:t xml:space="preserve">Observation </w:t>
      </w:r>
      <w:r w:rsidR="003C47AB">
        <w:rPr>
          <w:b/>
          <w:bCs/>
        </w:rPr>
        <w:t>2</w:t>
      </w:r>
      <w:r>
        <w:rPr>
          <w:b/>
          <w:bCs/>
        </w:rPr>
        <w:t xml:space="preserve">: Referring to Table 2.1, and considering SCS/CBW = 480 </w:t>
      </w:r>
      <w:proofErr w:type="spellStart"/>
      <w:r>
        <w:rPr>
          <w:b/>
          <w:bCs/>
        </w:rPr>
        <w:t>KHz</w:t>
      </w:r>
      <w:proofErr w:type="spellEnd"/>
      <w:r>
        <w:rPr>
          <w:b/>
          <w:bCs/>
        </w:rPr>
        <w:t>/400 MHz with full and partial PRB allocation for MCS 4 and 13, respectively, with CPE for PN compensation, we note that</w:t>
      </w:r>
    </w:p>
    <w:p w14:paraId="6BD5FEFB" w14:textId="2E6A5596" w:rsidR="001B0195" w:rsidRDefault="00F81CBF" w:rsidP="00CA5DA9">
      <w:pPr>
        <w:pStyle w:val="ListParagraph"/>
        <w:numPr>
          <w:ilvl w:val="0"/>
          <w:numId w:val="19"/>
        </w:numPr>
        <w:jc w:val="both"/>
        <w:rPr>
          <w:b/>
          <w:bCs/>
        </w:rPr>
      </w:pPr>
      <w:r w:rsidRPr="00184BEF">
        <w:rPr>
          <w:b/>
          <w:bCs/>
        </w:rPr>
        <w:t xml:space="preserve">MCS </w:t>
      </w:r>
      <w:r>
        <w:rPr>
          <w:b/>
          <w:bCs/>
        </w:rPr>
        <w:t>4 is</w:t>
      </w:r>
      <w:r w:rsidRPr="00184BEF">
        <w:rPr>
          <w:b/>
          <w:bCs/>
        </w:rPr>
        <w:t xml:space="preserve"> testable </w:t>
      </w:r>
      <w:r>
        <w:rPr>
          <w:b/>
          <w:bCs/>
        </w:rPr>
        <w:t>using full RB allocation under TDLA10-200 and considering a margin of 3 dB for RF impairments.</w:t>
      </w:r>
    </w:p>
    <w:p w14:paraId="5750DC8E" w14:textId="1279B17E" w:rsidR="00F81CBF" w:rsidRDefault="00F81CBF" w:rsidP="00CA5DA9">
      <w:pPr>
        <w:pStyle w:val="ListParagraph"/>
        <w:numPr>
          <w:ilvl w:val="0"/>
          <w:numId w:val="19"/>
        </w:numPr>
        <w:jc w:val="both"/>
        <w:rPr>
          <w:b/>
          <w:bCs/>
        </w:rPr>
      </w:pPr>
      <w:r>
        <w:rPr>
          <w:b/>
          <w:bCs/>
        </w:rPr>
        <w:t>MCS 13 is</w:t>
      </w:r>
      <w:r w:rsidRPr="00184BEF">
        <w:rPr>
          <w:b/>
          <w:bCs/>
        </w:rPr>
        <w:t xml:space="preserve"> testable </w:t>
      </w:r>
      <w:r>
        <w:rPr>
          <w:b/>
          <w:bCs/>
        </w:rPr>
        <w:t>using partial RB allocation of 32 under TDLD10-200 and considering a margin of 3 dB for RF impairments.</w:t>
      </w:r>
    </w:p>
    <w:p w14:paraId="0AA94A47" w14:textId="77777777" w:rsidR="00CA5DA9" w:rsidRPr="00CA5DA9" w:rsidRDefault="00CA5DA9" w:rsidP="00CA5DA9">
      <w:pPr>
        <w:jc w:val="both"/>
        <w:rPr>
          <w:b/>
          <w:bCs/>
        </w:rPr>
      </w:pPr>
    </w:p>
    <w:p w14:paraId="1D2B1E3D" w14:textId="41C517B4" w:rsidR="00CA5DA9" w:rsidRDefault="004267D9" w:rsidP="004267D9">
      <w:pPr>
        <w:jc w:val="both"/>
        <w:rPr>
          <w:b/>
          <w:bCs/>
        </w:rPr>
      </w:pPr>
      <w:r>
        <w:rPr>
          <w:b/>
          <w:bCs/>
        </w:rPr>
        <w:t xml:space="preserve">Observation </w:t>
      </w:r>
      <w:r w:rsidR="003C47AB">
        <w:rPr>
          <w:b/>
          <w:bCs/>
        </w:rPr>
        <w:t>3</w:t>
      </w:r>
      <w:r>
        <w:rPr>
          <w:b/>
          <w:bCs/>
        </w:rPr>
        <w:t xml:space="preserve">: As a general conclusion, </w:t>
      </w:r>
      <w:r w:rsidR="00CA5DA9">
        <w:rPr>
          <w:b/>
          <w:bCs/>
        </w:rPr>
        <w:t>the max MCS that satisf</w:t>
      </w:r>
      <w:r w:rsidR="009B789F">
        <w:rPr>
          <w:b/>
          <w:bCs/>
        </w:rPr>
        <w:t>y</w:t>
      </w:r>
      <w:r w:rsidR="00CA5DA9">
        <w:rPr>
          <w:b/>
          <w:bCs/>
        </w:rPr>
        <w:t xml:space="preserve"> the following criteria: Performance degradation due to PN is less than 1 dB with CPE compensation</w:t>
      </w:r>
      <w:r w:rsidR="009B789F">
        <w:rPr>
          <w:b/>
          <w:bCs/>
        </w:rPr>
        <w:t xml:space="preserve"> </w:t>
      </w:r>
      <w:r w:rsidR="004B140B">
        <w:rPr>
          <w:b/>
          <w:bCs/>
        </w:rPr>
        <w:t>and considering an additional margin of 3 dB for RF impairments</w:t>
      </w:r>
      <w:r w:rsidR="00191FCE">
        <w:rPr>
          <w:b/>
          <w:bCs/>
        </w:rPr>
        <w:t xml:space="preserve"> </w:t>
      </w:r>
      <w:r w:rsidR="009B789F">
        <w:rPr>
          <w:b/>
          <w:bCs/>
        </w:rPr>
        <w:t>are</w:t>
      </w:r>
      <w:r w:rsidR="00CA5DA9">
        <w:rPr>
          <w:b/>
          <w:bCs/>
        </w:rPr>
        <w:t xml:space="preserve"> </w:t>
      </w:r>
    </w:p>
    <w:p w14:paraId="5246169D" w14:textId="48D959B7" w:rsidR="00CA5DA9" w:rsidRDefault="00CA5DA9" w:rsidP="00CA5DA9">
      <w:pPr>
        <w:pStyle w:val="ListParagraph"/>
        <w:numPr>
          <w:ilvl w:val="0"/>
          <w:numId w:val="19"/>
        </w:numPr>
        <w:jc w:val="both"/>
        <w:rPr>
          <w:b/>
          <w:bCs/>
        </w:rPr>
      </w:pPr>
      <w:r>
        <w:rPr>
          <w:b/>
          <w:bCs/>
        </w:rPr>
        <w:t>120</w:t>
      </w:r>
      <w:r w:rsidR="009B789F">
        <w:rPr>
          <w:b/>
          <w:bCs/>
        </w:rPr>
        <w:t xml:space="preserve"> </w:t>
      </w:r>
      <w:proofErr w:type="spellStart"/>
      <w:r>
        <w:rPr>
          <w:b/>
          <w:bCs/>
        </w:rPr>
        <w:t>KHz</w:t>
      </w:r>
      <w:proofErr w:type="spellEnd"/>
      <w:r>
        <w:rPr>
          <w:b/>
          <w:bCs/>
        </w:rPr>
        <w:t>/100 MHz</w:t>
      </w:r>
      <w:r w:rsidR="009B789F">
        <w:rPr>
          <w:b/>
          <w:bCs/>
        </w:rPr>
        <w:t xml:space="preserve">: MCS 17 </w:t>
      </w:r>
      <w:r w:rsidR="003C47AB">
        <w:rPr>
          <w:b/>
          <w:bCs/>
        </w:rPr>
        <w:t xml:space="preserve">with full RB allocation </w:t>
      </w:r>
      <w:r w:rsidR="009B789F">
        <w:rPr>
          <w:b/>
          <w:bCs/>
        </w:rPr>
        <w:t>under TDLD30-200</w:t>
      </w:r>
    </w:p>
    <w:p w14:paraId="70F132CE" w14:textId="41D803D0" w:rsidR="009B789F" w:rsidRDefault="009B789F" w:rsidP="00CA5DA9">
      <w:pPr>
        <w:pStyle w:val="ListParagraph"/>
        <w:numPr>
          <w:ilvl w:val="0"/>
          <w:numId w:val="19"/>
        </w:numPr>
        <w:jc w:val="both"/>
        <w:rPr>
          <w:b/>
          <w:bCs/>
        </w:rPr>
      </w:pPr>
      <w:r>
        <w:rPr>
          <w:b/>
          <w:bCs/>
        </w:rPr>
        <w:t xml:space="preserve">480 </w:t>
      </w:r>
      <w:proofErr w:type="spellStart"/>
      <w:r>
        <w:rPr>
          <w:b/>
          <w:bCs/>
        </w:rPr>
        <w:t>KHz</w:t>
      </w:r>
      <w:proofErr w:type="spellEnd"/>
      <w:r>
        <w:rPr>
          <w:b/>
          <w:bCs/>
        </w:rPr>
        <w:t xml:space="preserve">/400 MHz: MCS </w:t>
      </w:r>
      <w:r w:rsidR="00F81CBF">
        <w:rPr>
          <w:b/>
          <w:bCs/>
        </w:rPr>
        <w:t>13 with partial RB allocation of 32</w:t>
      </w:r>
      <w:r>
        <w:rPr>
          <w:b/>
          <w:bCs/>
        </w:rPr>
        <w:t xml:space="preserve"> under TDLD</w:t>
      </w:r>
      <w:r w:rsidR="00F81CBF">
        <w:rPr>
          <w:b/>
          <w:bCs/>
        </w:rPr>
        <w:t>1</w:t>
      </w:r>
      <w:r>
        <w:rPr>
          <w:b/>
          <w:bCs/>
        </w:rPr>
        <w:t>0-200</w:t>
      </w:r>
    </w:p>
    <w:p w14:paraId="1EDD0E17" w14:textId="77777777" w:rsidR="009B789F" w:rsidRPr="009B789F" w:rsidRDefault="009B789F" w:rsidP="009B789F">
      <w:pPr>
        <w:jc w:val="both"/>
        <w:rPr>
          <w:b/>
          <w:bCs/>
        </w:rPr>
      </w:pPr>
    </w:p>
    <w:p w14:paraId="1CA00952" w14:textId="259E0C0B" w:rsidR="00E300FF" w:rsidRPr="00F1784D" w:rsidRDefault="00E300FF" w:rsidP="00E300FF">
      <w:pPr>
        <w:pStyle w:val="Heading2"/>
        <w:rPr>
          <w:lang w:val="en-US"/>
        </w:rPr>
      </w:pPr>
      <w:r>
        <w:rPr>
          <w:lang w:val="en-US"/>
        </w:rPr>
        <w:t>2.2.</w:t>
      </w:r>
      <w:r w:rsidR="00CC7D61">
        <w:rPr>
          <w:lang w:val="en-US"/>
        </w:rPr>
        <w:t>3</w:t>
      </w:r>
      <w:r>
        <w:rPr>
          <w:lang w:val="en-US"/>
        </w:rPr>
        <w:t xml:space="preserve"> Reference SNRs at 30% of the peak Throughput</w:t>
      </w:r>
    </w:p>
    <w:p w14:paraId="03267FB3" w14:textId="728E43D1" w:rsidR="00E300FF" w:rsidRDefault="00E300FF" w:rsidP="00B0039F">
      <w:pPr>
        <w:rPr>
          <w:b/>
          <w:bCs/>
        </w:rPr>
      </w:pPr>
    </w:p>
    <w:p w14:paraId="5E43F499" w14:textId="7E275A7F" w:rsidR="00823D7F" w:rsidRDefault="00823D7F" w:rsidP="00823D7F">
      <w:pPr>
        <w:jc w:val="both"/>
      </w:pPr>
      <w:r w:rsidRPr="00823D7F">
        <w:t>In this section, we evaluate</w:t>
      </w:r>
      <w:r>
        <w:t xml:space="preserve"> the reference SNRs at 30% of the peak throughput for 120 </w:t>
      </w:r>
      <w:r w:rsidR="00F81CBF">
        <w:t>k</w:t>
      </w:r>
      <w:r>
        <w:t>Hz SCS considering</w:t>
      </w:r>
      <w:r w:rsidR="00CC7D61">
        <w:t xml:space="preserve"> </w:t>
      </w:r>
      <w:r w:rsidR="00F81CBF">
        <w:t>MCS 13 and</w:t>
      </w:r>
      <w:r w:rsidR="00CC7D61">
        <w:t xml:space="preserve"> full PRB allocation </w:t>
      </w:r>
      <w:r>
        <w:t xml:space="preserve">(66). The results have been gathered in Tables </w:t>
      </w:r>
      <w:r w:rsidR="00CC7D61">
        <w:t>3</w:t>
      </w:r>
      <w:r>
        <w:t>.1</w:t>
      </w:r>
      <w:r w:rsidR="009262C0">
        <w:t xml:space="preserve"> where CPE compensation only was used</w:t>
      </w:r>
      <w:r>
        <w:t>.</w:t>
      </w:r>
    </w:p>
    <w:p w14:paraId="56CC8E01" w14:textId="7EAAEE3B" w:rsidR="00823D7F" w:rsidRDefault="00823D7F" w:rsidP="00823D7F">
      <w:pPr>
        <w:jc w:val="both"/>
      </w:pPr>
    </w:p>
    <w:p w14:paraId="7E825786" w14:textId="75A3A02D" w:rsidR="00823D7F" w:rsidRDefault="00823D7F" w:rsidP="00823D7F">
      <w:pPr>
        <w:jc w:val="center"/>
        <w:rPr>
          <w:b/>
          <w:bCs/>
        </w:rPr>
      </w:pPr>
      <w:bookmarkStart w:id="2" w:name="_Hlk110469275"/>
      <w:r>
        <w:rPr>
          <w:b/>
          <w:bCs/>
        </w:rPr>
        <w:t xml:space="preserve">Table </w:t>
      </w:r>
      <w:r w:rsidR="00CC7D61">
        <w:rPr>
          <w:b/>
          <w:bCs/>
        </w:rPr>
        <w:t>3</w:t>
      </w:r>
      <w:r>
        <w:rPr>
          <w:b/>
          <w:bCs/>
        </w:rPr>
        <w:t xml:space="preserve">.1 - Reference SNR values whether PN has been considered or not for SCS 120 </w:t>
      </w:r>
      <w:r w:rsidR="00F81CBF">
        <w:rPr>
          <w:b/>
          <w:bCs/>
        </w:rPr>
        <w:t>k</w:t>
      </w:r>
      <w:r>
        <w:rPr>
          <w:b/>
          <w:bCs/>
        </w:rPr>
        <w:t>Hz/ CBW 100 MHz for MCS 13.</w:t>
      </w:r>
      <w:bookmarkEnd w:id="2"/>
    </w:p>
    <w:tbl>
      <w:tblPr>
        <w:tblStyle w:val="TableGrid"/>
        <w:tblW w:w="9265" w:type="dxa"/>
        <w:jc w:val="center"/>
        <w:tblLayout w:type="fixed"/>
        <w:tblLook w:val="04A0" w:firstRow="1" w:lastRow="0" w:firstColumn="1" w:lastColumn="0" w:noHBand="0" w:noVBand="1"/>
      </w:tblPr>
      <w:tblGrid>
        <w:gridCol w:w="625"/>
        <w:gridCol w:w="720"/>
        <w:gridCol w:w="1350"/>
        <w:gridCol w:w="1530"/>
        <w:gridCol w:w="1440"/>
        <w:gridCol w:w="1080"/>
        <w:gridCol w:w="1440"/>
        <w:gridCol w:w="1080"/>
      </w:tblGrid>
      <w:tr w:rsidR="009A1706" w14:paraId="03755F73" w14:textId="77777777" w:rsidTr="002B67AC">
        <w:trPr>
          <w:trHeight w:val="229"/>
          <w:jc w:val="center"/>
        </w:trPr>
        <w:tc>
          <w:tcPr>
            <w:tcW w:w="625" w:type="dxa"/>
          </w:tcPr>
          <w:p w14:paraId="343E5EE8" w14:textId="77777777" w:rsidR="009A1706" w:rsidRDefault="009A1706" w:rsidP="00676ED3">
            <w:pPr>
              <w:pStyle w:val="TAH"/>
            </w:pPr>
          </w:p>
        </w:tc>
        <w:tc>
          <w:tcPr>
            <w:tcW w:w="3600" w:type="dxa"/>
            <w:gridSpan w:val="3"/>
          </w:tcPr>
          <w:p w14:paraId="57CBBB0E" w14:textId="77777777" w:rsidR="009A1706" w:rsidRDefault="009A1706" w:rsidP="00676ED3">
            <w:pPr>
              <w:pStyle w:val="TAH"/>
            </w:pPr>
            <w:r>
              <w:t>CBW (MHz) / SCS (</w:t>
            </w:r>
            <w:proofErr w:type="spellStart"/>
            <w:r>
              <w:t>KHz</w:t>
            </w:r>
            <w:proofErr w:type="spellEnd"/>
            <w:r>
              <w:t>) = 100/120</w:t>
            </w:r>
          </w:p>
        </w:tc>
        <w:tc>
          <w:tcPr>
            <w:tcW w:w="5040" w:type="dxa"/>
            <w:gridSpan w:val="4"/>
          </w:tcPr>
          <w:p w14:paraId="3DD3DA95" w14:textId="77777777" w:rsidR="009A1706" w:rsidRDefault="009A1706" w:rsidP="00676ED3">
            <w:pPr>
              <w:pStyle w:val="TAH"/>
            </w:pPr>
            <w:r>
              <w:t>PN @ RX (UE) only – CPE compensation</w:t>
            </w:r>
          </w:p>
        </w:tc>
      </w:tr>
      <w:tr w:rsidR="009A1706" w14:paraId="7B2D83C6" w14:textId="77777777" w:rsidTr="002B67AC">
        <w:trPr>
          <w:trHeight w:val="938"/>
          <w:jc w:val="center"/>
        </w:trPr>
        <w:tc>
          <w:tcPr>
            <w:tcW w:w="625" w:type="dxa"/>
          </w:tcPr>
          <w:p w14:paraId="48DB5FAC" w14:textId="77777777" w:rsidR="009A1706" w:rsidRPr="001D77AC" w:rsidRDefault="009A1706" w:rsidP="00676ED3">
            <w:pPr>
              <w:pStyle w:val="TAH"/>
            </w:pPr>
            <w:r w:rsidRPr="001D77AC">
              <w:t>Test case</w:t>
            </w:r>
          </w:p>
        </w:tc>
        <w:tc>
          <w:tcPr>
            <w:tcW w:w="720" w:type="dxa"/>
          </w:tcPr>
          <w:p w14:paraId="22F2195C" w14:textId="77777777" w:rsidR="009A1706" w:rsidRPr="00F841DB" w:rsidRDefault="009A1706" w:rsidP="00676ED3">
            <w:pPr>
              <w:pStyle w:val="TAH"/>
            </w:pPr>
            <w:r w:rsidRPr="00F841DB">
              <w:t>MCS</w:t>
            </w:r>
          </w:p>
          <w:p w14:paraId="3CC3AA06" w14:textId="77777777" w:rsidR="009A1706" w:rsidRPr="00F841DB" w:rsidRDefault="009A1706" w:rsidP="00676ED3">
            <w:pPr>
              <w:pStyle w:val="TAC"/>
              <w:rPr>
                <w:b/>
              </w:rPr>
            </w:pPr>
            <w:r>
              <w:rPr>
                <w:b/>
              </w:rPr>
              <w:t>(</w:t>
            </w:r>
            <w:r w:rsidRPr="00F841DB">
              <w:rPr>
                <w:b/>
              </w:rPr>
              <w:t>P</w:t>
            </w:r>
            <w:r>
              <w:rPr>
                <w:b/>
              </w:rPr>
              <w:t>R</w:t>
            </w:r>
            <w:r w:rsidRPr="00F841DB">
              <w:rPr>
                <w:b/>
              </w:rPr>
              <w:t>B</w:t>
            </w:r>
            <w:r>
              <w:rPr>
                <w:b/>
              </w:rPr>
              <w:t>)</w:t>
            </w:r>
          </w:p>
        </w:tc>
        <w:tc>
          <w:tcPr>
            <w:tcW w:w="1350" w:type="dxa"/>
          </w:tcPr>
          <w:p w14:paraId="395E8C96" w14:textId="77777777" w:rsidR="009A1706" w:rsidRPr="001D77AC" w:rsidRDefault="009A1706" w:rsidP="00676ED3">
            <w:pPr>
              <w:pStyle w:val="TAH"/>
            </w:pPr>
            <w:r w:rsidRPr="001D77AC">
              <w:t>Propagation condition</w:t>
            </w:r>
          </w:p>
        </w:tc>
        <w:tc>
          <w:tcPr>
            <w:tcW w:w="1530" w:type="dxa"/>
          </w:tcPr>
          <w:p w14:paraId="7B441940" w14:textId="77777777" w:rsidR="009A1706" w:rsidRDefault="009A1706" w:rsidP="00676ED3">
            <w:pPr>
              <w:pStyle w:val="TAH"/>
            </w:pPr>
            <w:r>
              <w:t>NO PN</w:t>
            </w:r>
          </w:p>
          <w:p w14:paraId="7E89A661" w14:textId="0B93B0C3" w:rsidR="009A1706" w:rsidRDefault="009A1706" w:rsidP="00676ED3">
            <w:pPr>
              <w:pStyle w:val="TAH"/>
            </w:pPr>
            <w:r>
              <w:t xml:space="preserve">SNR0 (dB) @ </w:t>
            </w:r>
            <w:r w:rsidR="002B67AC">
              <w:t>3</w:t>
            </w:r>
            <w:r>
              <w:t>0% Max</w:t>
            </w:r>
          </w:p>
          <w:p w14:paraId="01C0DA71" w14:textId="77777777" w:rsidR="009A1706" w:rsidRPr="001D77AC" w:rsidRDefault="009A1706" w:rsidP="00676ED3">
            <w:pPr>
              <w:pStyle w:val="TAH"/>
            </w:pPr>
            <w:r>
              <w:t>Throughput</w:t>
            </w:r>
          </w:p>
        </w:tc>
        <w:tc>
          <w:tcPr>
            <w:tcW w:w="1440" w:type="dxa"/>
          </w:tcPr>
          <w:p w14:paraId="5E88D69F" w14:textId="77777777" w:rsidR="009A1706" w:rsidRDefault="009A1706" w:rsidP="00676ED3">
            <w:pPr>
              <w:pStyle w:val="TAH"/>
            </w:pPr>
            <w:r>
              <w:t>SNR1 (dB) @</w:t>
            </w:r>
          </w:p>
          <w:p w14:paraId="429E8D19" w14:textId="09434B94" w:rsidR="009A1706" w:rsidRDefault="002B67AC" w:rsidP="00676ED3">
            <w:pPr>
              <w:pStyle w:val="TAH"/>
            </w:pPr>
            <w:r>
              <w:t>3</w:t>
            </w:r>
            <w:r w:rsidR="009A1706">
              <w:t>0% Max                      Throughput</w:t>
            </w:r>
          </w:p>
        </w:tc>
        <w:tc>
          <w:tcPr>
            <w:tcW w:w="1080" w:type="dxa"/>
          </w:tcPr>
          <w:p w14:paraId="5797C1CF" w14:textId="77777777" w:rsidR="009A1706" w:rsidRDefault="009A1706" w:rsidP="00676ED3">
            <w:pPr>
              <w:pStyle w:val="TAH"/>
            </w:pPr>
            <w:r>
              <w:t>D1 (dB)</w:t>
            </w:r>
          </w:p>
        </w:tc>
        <w:tc>
          <w:tcPr>
            <w:tcW w:w="1440" w:type="dxa"/>
          </w:tcPr>
          <w:p w14:paraId="73F31835" w14:textId="77777777" w:rsidR="009A1706" w:rsidRDefault="009A1706" w:rsidP="00676ED3">
            <w:pPr>
              <w:pStyle w:val="TAH"/>
            </w:pPr>
            <w:r>
              <w:t>SNR2 (dB) @</w:t>
            </w:r>
          </w:p>
          <w:p w14:paraId="4FF4ACAD" w14:textId="22A85C72" w:rsidR="009A1706" w:rsidRDefault="002B67AC" w:rsidP="00676ED3">
            <w:pPr>
              <w:pStyle w:val="TAH"/>
            </w:pPr>
            <w:r>
              <w:t>3</w:t>
            </w:r>
            <w:r w:rsidR="009A1706">
              <w:t>0% Max                      Throughput</w:t>
            </w:r>
          </w:p>
        </w:tc>
        <w:tc>
          <w:tcPr>
            <w:tcW w:w="1080" w:type="dxa"/>
          </w:tcPr>
          <w:p w14:paraId="789159C3" w14:textId="77777777" w:rsidR="009A1706" w:rsidRDefault="009A1706" w:rsidP="00676ED3">
            <w:pPr>
              <w:pStyle w:val="TAH"/>
            </w:pPr>
            <w:r>
              <w:t>D2 (dB)</w:t>
            </w:r>
          </w:p>
        </w:tc>
      </w:tr>
      <w:tr w:rsidR="009A1706" w14:paraId="5C6A8080" w14:textId="77777777" w:rsidTr="002B67AC">
        <w:trPr>
          <w:trHeight w:val="109"/>
          <w:jc w:val="center"/>
        </w:trPr>
        <w:tc>
          <w:tcPr>
            <w:tcW w:w="625" w:type="dxa"/>
          </w:tcPr>
          <w:p w14:paraId="1C253F8A" w14:textId="77777777" w:rsidR="009A1706" w:rsidRDefault="009A1706" w:rsidP="00676ED3">
            <w:pPr>
              <w:pStyle w:val="TAC"/>
            </w:pPr>
            <w:r>
              <w:t>Test</w:t>
            </w:r>
          </w:p>
          <w:p w14:paraId="04D361B1" w14:textId="6345DD83" w:rsidR="009A1706" w:rsidRDefault="002B67AC" w:rsidP="004319ED">
            <w:pPr>
              <w:pStyle w:val="TAC"/>
            </w:pPr>
            <w:r>
              <w:t>3</w:t>
            </w:r>
            <w:r w:rsidR="009A1706">
              <w:t>-</w:t>
            </w:r>
            <w:r>
              <w:t>1</w:t>
            </w:r>
          </w:p>
        </w:tc>
        <w:tc>
          <w:tcPr>
            <w:tcW w:w="720" w:type="dxa"/>
          </w:tcPr>
          <w:p w14:paraId="3C577B6C" w14:textId="5C997E1E" w:rsidR="009A1706" w:rsidRDefault="009A1706" w:rsidP="00676ED3">
            <w:pPr>
              <w:pStyle w:val="TAC"/>
            </w:pPr>
            <w:r>
              <w:t>13</w:t>
            </w:r>
          </w:p>
          <w:p w14:paraId="7FB85F56" w14:textId="10ECB0C3" w:rsidR="009A1706" w:rsidRPr="001D77AC" w:rsidRDefault="009A1706" w:rsidP="004319ED">
            <w:pPr>
              <w:pStyle w:val="TAC"/>
            </w:pPr>
            <w:r>
              <w:t>(</w:t>
            </w:r>
            <w:r w:rsidR="002B67AC">
              <w:t>66</w:t>
            </w:r>
            <w:r w:rsidR="004319ED">
              <w:t>)</w:t>
            </w:r>
          </w:p>
        </w:tc>
        <w:tc>
          <w:tcPr>
            <w:tcW w:w="1350" w:type="dxa"/>
          </w:tcPr>
          <w:p w14:paraId="5F2E720F" w14:textId="7CAF39BA" w:rsidR="009A1706" w:rsidRPr="001D77AC" w:rsidRDefault="009A1706" w:rsidP="00676ED3">
            <w:pPr>
              <w:pStyle w:val="TAC"/>
            </w:pPr>
            <w:r w:rsidRPr="001D77AC">
              <w:t>TDL</w:t>
            </w:r>
            <w:r>
              <w:t>A3</w:t>
            </w:r>
            <w:r w:rsidRPr="001D77AC">
              <w:t>0-</w:t>
            </w:r>
            <w:r w:rsidR="004319ED">
              <w:t>65</w:t>
            </w:r>
            <w:r>
              <w:t>0</w:t>
            </w:r>
          </w:p>
        </w:tc>
        <w:tc>
          <w:tcPr>
            <w:tcW w:w="1530" w:type="dxa"/>
          </w:tcPr>
          <w:p w14:paraId="13DA981F" w14:textId="2BB8CAAF" w:rsidR="009A1706" w:rsidRPr="002B67AC" w:rsidRDefault="00F81CBF" w:rsidP="00676ED3">
            <w:pPr>
              <w:pStyle w:val="TAC"/>
            </w:pPr>
            <w:r>
              <w:t>-1.4</w:t>
            </w:r>
          </w:p>
        </w:tc>
        <w:tc>
          <w:tcPr>
            <w:tcW w:w="1440" w:type="dxa"/>
          </w:tcPr>
          <w:p w14:paraId="440A9B9A" w14:textId="3FB567F6" w:rsidR="009A1706" w:rsidRPr="002B67AC" w:rsidRDefault="00F81CBF" w:rsidP="00676ED3">
            <w:pPr>
              <w:pStyle w:val="TAC"/>
            </w:pPr>
            <w:r>
              <w:t>-1.3</w:t>
            </w:r>
          </w:p>
        </w:tc>
        <w:tc>
          <w:tcPr>
            <w:tcW w:w="1080" w:type="dxa"/>
          </w:tcPr>
          <w:p w14:paraId="66004194" w14:textId="212CB80D" w:rsidR="009A1706" w:rsidRPr="002B67AC" w:rsidRDefault="00F81CBF" w:rsidP="00676ED3">
            <w:pPr>
              <w:pStyle w:val="TAC"/>
            </w:pPr>
            <w:r>
              <w:t>0.1</w:t>
            </w:r>
          </w:p>
        </w:tc>
        <w:tc>
          <w:tcPr>
            <w:tcW w:w="1440" w:type="dxa"/>
          </w:tcPr>
          <w:p w14:paraId="32E0B46A" w14:textId="7EDF664D" w:rsidR="009A1706" w:rsidRPr="002B67AC" w:rsidRDefault="00F81CBF" w:rsidP="00676ED3">
            <w:pPr>
              <w:pStyle w:val="TAC"/>
            </w:pPr>
            <w:r>
              <w:t>-1.2</w:t>
            </w:r>
          </w:p>
        </w:tc>
        <w:tc>
          <w:tcPr>
            <w:tcW w:w="1080" w:type="dxa"/>
          </w:tcPr>
          <w:p w14:paraId="717624B1" w14:textId="2779F42E" w:rsidR="009A1706" w:rsidRPr="002B67AC" w:rsidRDefault="00F81CBF" w:rsidP="00676ED3">
            <w:pPr>
              <w:pStyle w:val="TAC"/>
            </w:pPr>
            <w:r>
              <w:t>0.2</w:t>
            </w:r>
          </w:p>
        </w:tc>
      </w:tr>
    </w:tbl>
    <w:p w14:paraId="02E53222" w14:textId="77777777" w:rsidR="009A1706" w:rsidRDefault="009A1706" w:rsidP="006F4CB6">
      <w:pPr>
        <w:rPr>
          <w:b/>
          <w:bCs/>
        </w:rPr>
      </w:pPr>
    </w:p>
    <w:p w14:paraId="2123E946" w14:textId="6D262577" w:rsidR="00963B10" w:rsidRDefault="009262C0" w:rsidP="00C42E95">
      <w:pPr>
        <w:jc w:val="both"/>
        <w:rPr>
          <w:b/>
          <w:bCs/>
        </w:rPr>
      </w:pPr>
      <w:r>
        <w:rPr>
          <w:b/>
          <w:bCs/>
        </w:rPr>
        <w:t xml:space="preserve">Observation </w:t>
      </w:r>
      <w:r w:rsidR="00F81CBF">
        <w:rPr>
          <w:b/>
          <w:bCs/>
        </w:rPr>
        <w:t>4</w:t>
      </w:r>
      <w:r>
        <w:rPr>
          <w:b/>
          <w:bCs/>
        </w:rPr>
        <w:t xml:space="preserve">: Referring to Table </w:t>
      </w:r>
      <w:r w:rsidR="00963B10">
        <w:rPr>
          <w:b/>
          <w:bCs/>
        </w:rPr>
        <w:t>3</w:t>
      </w:r>
      <w:r>
        <w:rPr>
          <w:b/>
          <w:bCs/>
        </w:rPr>
        <w:t xml:space="preserve">.1, when considering </w:t>
      </w:r>
      <w:r w:rsidR="00C42E95">
        <w:rPr>
          <w:b/>
          <w:bCs/>
        </w:rPr>
        <w:t>performance metric at 30% of the peak throughput</w:t>
      </w:r>
      <w:r>
        <w:rPr>
          <w:b/>
          <w:bCs/>
        </w:rPr>
        <w:t xml:space="preserve">, </w:t>
      </w:r>
      <w:r w:rsidR="00963B10">
        <w:rPr>
          <w:b/>
          <w:bCs/>
        </w:rPr>
        <w:t xml:space="preserve">for 120 </w:t>
      </w:r>
      <w:proofErr w:type="spellStart"/>
      <w:r w:rsidR="00963B10">
        <w:rPr>
          <w:b/>
          <w:bCs/>
        </w:rPr>
        <w:t>KHz</w:t>
      </w:r>
      <w:proofErr w:type="spellEnd"/>
      <w:r w:rsidR="00963B10">
        <w:rPr>
          <w:b/>
          <w:bCs/>
        </w:rPr>
        <w:t xml:space="preserve">/100 MHz and 480 </w:t>
      </w:r>
      <w:proofErr w:type="spellStart"/>
      <w:r w:rsidR="00963B10">
        <w:rPr>
          <w:b/>
          <w:bCs/>
        </w:rPr>
        <w:t>KHz</w:t>
      </w:r>
      <w:proofErr w:type="spellEnd"/>
      <w:r w:rsidR="00963B10">
        <w:rPr>
          <w:b/>
          <w:bCs/>
        </w:rPr>
        <w:t>/400 MHz using MCS 13, it has been noted that</w:t>
      </w:r>
    </w:p>
    <w:p w14:paraId="0E9F7A32" w14:textId="405D5D71" w:rsidR="00FD6327" w:rsidRPr="00FD6327" w:rsidRDefault="00FD6327" w:rsidP="00FD6327">
      <w:pPr>
        <w:pStyle w:val="ListParagraph"/>
        <w:numPr>
          <w:ilvl w:val="0"/>
          <w:numId w:val="20"/>
        </w:numPr>
        <w:jc w:val="both"/>
        <w:rPr>
          <w:b/>
          <w:bCs/>
        </w:rPr>
      </w:pPr>
      <w:r w:rsidRPr="00FD6327">
        <w:rPr>
          <w:b/>
          <w:bCs/>
        </w:rPr>
        <w:t>12</w:t>
      </w:r>
      <w:r w:rsidR="00963B10" w:rsidRPr="00FD6327">
        <w:rPr>
          <w:b/>
          <w:bCs/>
        </w:rPr>
        <w:t xml:space="preserve">0 </w:t>
      </w:r>
      <w:r w:rsidR="009F53D5">
        <w:rPr>
          <w:b/>
          <w:bCs/>
        </w:rPr>
        <w:t>k</w:t>
      </w:r>
      <w:r w:rsidR="00963B10" w:rsidRPr="00FD6327">
        <w:rPr>
          <w:b/>
          <w:bCs/>
        </w:rPr>
        <w:t>Hz/100 MHz</w:t>
      </w:r>
      <w:r w:rsidRPr="00FD6327">
        <w:rPr>
          <w:b/>
          <w:bCs/>
        </w:rPr>
        <w:t xml:space="preserve">: </w:t>
      </w:r>
      <w:r w:rsidR="00F81CBF">
        <w:rPr>
          <w:b/>
          <w:bCs/>
        </w:rPr>
        <w:t>MCS 13 is</w:t>
      </w:r>
      <w:r w:rsidR="00F81CBF" w:rsidRPr="00184BEF">
        <w:rPr>
          <w:b/>
          <w:bCs/>
        </w:rPr>
        <w:t xml:space="preserve"> testable</w:t>
      </w:r>
      <w:r w:rsidR="00F81CBF">
        <w:rPr>
          <w:b/>
          <w:bCs/>
        </w:rPr>
        <w:t xml:space="preserve"> under TDLA30-650 at 30% of peak throughput</w:t>
      </w:r>
      <w:r w:rsidR="00F81CBF" w:rsidRPr="00184BEF">
        <w:rPr>
          <w:b/>
          <w:bCs/>
        </w:rPr>
        <w:t xml:space="preserve"> </w:t>
      </w:r>
      <w:r w:rsidR="00F81CBF">
        <w:rPr>
          <w:b/>
          <w:bCs/>
        </w:rPr>
        <w:t>using full RB allocation and considering a margin of 3 dB for RF impairments.</w:t>
      </w:r>
    </w:p>
    <w:p w14:paraId="185F323D" w14:textId="7DA431D3" w:rsidR="0042697F" w:rsidRPr="00F1784D" w:rsidRDefault="00B3468E" w:rsidP="0042697F">
      <w:pPr>
        <w:pStyle w:val="Heading1"/>
        <w:rPr>
          <w:lang w:val="en-US"/>
        </w:rPr>
      </w:pPr>
      <w:r>
        <w:rPr>
          <w:lang w:val="en-US"/>
        </w:rPr>
        <w:t>3</w:t>
      </w:r>
      <w:r w:rsidR="0042697F" w:rsidRPr="00F1784D">
        <w:rPr>
          <w:lang w:val="en-US"/>
        </w:rPr>
        <w:tab/>
        <w:t>Summary</w:t>
      </w:r>
    </w:p>
    <w:p w14:paraId="1B8E34DB" w14:textId="77777777" w:rsidR="009A1453" w:rsidRDefault="009A1453" w:rsidP="00B3468E">
      <w:pPr>
        <w:jc w:val="both"/>
      </w:pPr>
    </w:p>
    <w:p w14:paraId="5D7C3218" w14:textId="494C9F75" w:rsidR="006036A2" w:rsidRDefault="0011427B" w:rsidP="00B3468E">
      <w:pPr>
        <w:jc w:val="both"/>
      </w:pPr>
      <w:r w:rsidRPr="0011427B">
        <w:t xml:space="preserve">In this </w:t>
      </w:r>
      <w:r>
        <w:t>paper</w:t>
      </w:r>
      <w:r w:rsidR="00B3468E">
        <w:t>,</w:t>
      </w:r>
      <w:r>
        <w:t xml:space="preserve"> </w:t>
      </w:r>
      <w:r w:rsidR="00B3468E">
        <w:t>we provided some initial simulation results that should help in the definition of the PDSCH requirements. In the following, some useful observations that can be further discussed.</w:t>
      </w:r>
    </w:p>
    <w:p w14:paraId="56AAD19B" w14:textId="77777777" w:rsidR="009F53D5" w:rsidRDefault="009F53D5" w:rsidP="009F53D5">
      <w:pPr>
        <w:jc w:val="both"/>
        <w:rPr>
          <w:b/>
          <w:bCs/>
        </w:rPr>
      </w:pPr>
      <w:r>
        <w:rPr>
          <w:b/>
          <w:bCs/>
        </w:rPr>
        <w:lastRenderedPageBreak/>
        <w:t xml:space="preserve">Observation 1: Referring to Table 1.1, and considering SCS/CBW = 120 </w:t>
      </w:r>
      <w:proofErr w:type="spellStart"/>
      <w:r>
        <w:rPr>
          <w:b/>
          <w:bCs/>
        </w:rPr>
        <w:t>KHz</w:t>
      </w:r>
      <w:proofErr w:type="spellEnd"/>
      <w:r>
        <w:rPr>
          <w:b/>
          <w:bCs/>
        </w:rPr>
        <w:t>/100 MHz with full PRB allocation for MCS (4, 13 and 17) and CPE for PN compensation, we note that</w:t>
      </w:r>
    </w:p>
    <w:p w14:paraId="08CD21A5" w14:textId="6DEF0E2B" w:rsidR="002F4E95" w:rsidRDefault="009F53D5" w:rsidP="009F53D5">
      <w:pPr>
        <w:jc w:val="both"/>
        <w:rPr>
          <w:b/>
          <w:bCs/>
        </w:rPr>
      </w:pPr>
      <w:r w:rsidRPr="00184BEF">
        <w:rPr>
          <w:b/>
          <w:bCs/>
        </w:rPr>
        <w:t>MCS 4</w:t>
      </w:r>
      <w:r>
        <w:rPr>
          <w:b/>
          <w:bCs/>
        </w:rPr>
        <w:t xml:space="preserve">, </w:t>
      </w:r>
      <w:r w:rsidRPr="00184BEF">
        <w:rPr>
          <w:b/>
          <w:bCs/>
        </w:rPr>
        <w:t xml:space="preserve">MCS 13 </w:t>
      </w:r>
      <w:r>
        <w:rPr>
          <w:b/>
          <w:bCs/>
        </w:rPr>
        <w:t xml:space="preserve">and MCS 17 </w:t>
      </w:r>
      <w:r w:rsidRPr="00184BEF">
        <w:rPr>
          <w:b/>
          <w:bCs/>
        </w:rPr>
        <w:t xml:space="preserve">are testable </w:t>
      </w:r>
      <w:r>
        <w:rPr>
          <w:b/>
          <w:bCs/>
        </w:rPr>
        <w:t>using full RB allocation under the</w:t>
      </w:r>
      <w:r w:rsidRPr="00184BEF">
        <w:rPr>
          <w:b/>
          <w:bCs/>
        </w:rPr>
        <w:t xml:space="preserve"> </w:t>
      </w:r>
      <w:r>
        <w:rPr>
          <w:b/>
          <w:bCs/>
        </w:rPr>
        <w:t>agreed propagation environments and considering a margin of 3 dB for RF impairments.</w:t>
      </w:r>
    </w:p>
    <w:p w14:paraId="06FF6942" w14:textId="77777777" w:rsidR="009F53D5" w:rsidRDefault="009F53D5" w:rsidP="009F53D5">
      <w:pPr>
        <w:jc w:val="both"/>
        <w:rPr>
          <w:b/>
          <w:bCs/>
        </w:rPr>
      </w:pPr>
    </w:p>
    <w:p w14:paraId="34148A6B" w14:textId="77777777" w:rsidR="009F53D5" w:rsidRDefault="009F53D5" w:rsidP="009F53D5">
      <w:pPr>
        <w:jc w:val="both"/>
        <w:rPr>
          <w:b/>
          <w:bCs/>
        </w:rPr>
      </w:pPr>
      <w:r>
        <w:rPr>
          <w:b/>
          <w:bCs/>
        </w:rPr>
        <w:t xml:space="preserve">Observation 2: Referring to Table 2.1, and considering SCS/CBW = 480 </w:t>
      </w:r>
      <w:proofErr w:type="spellStart"/>
      <w:r>
        <w:rPr>
          <w:b/>
          <w:bCs/>
        </w:rPr>
        <w:t>KHz</w:t>
      </w:r>
      <w:proofErr w:type="spellEnd"/>
      <w:r>
        <w:rPr>
          <w:b/>
          <w:bCs/>
        </w:rPr>
        <w:t>/400 MHz with full and partial PRB allocation for MCS 4 and 13, respectively, with CPE for PN compensation, we note that</w:t>
      </w:r>
    </w:p>
    <w:p w14:paraId="130EF7D3" w14:textId="77777777" w:rsidR="009F53D5" w:rsidRDefault="009F53D5" w:rsidP="009F53D5">
      <w:pPr>
        <w:pStyle w:val="ListParagraph"/>
        <w:numPr>
          <w:ilvl w:val="0"/>
          <w:numId w:val="19"/>
        </w:numPr>
        <w:jc w:val="both"/>
        <w:rPr>
          <w:b/>
          <w:bCs/>
        </w:rPr>
      </w:pPr>
      <w:r w:rsidRPr="00184BEF">
        <w:rPr>
          <w:b/>
          <w:bCs/>
        </w:rPr>
        <w:t xml:space="preserve">MCS </w:t>
      </w:r>
      <w:r>
        <w:rPr>
          <w:b/>
          <w:bCs/>
        </w:rPr>
        <w:t>4 is</w:t>
      </w:r>
      <w:r w:rsidRPr="00184BEF">
        <w:rPr>
          <w:b/>
          <w:bCs/>
        </w:rPr>
        <w:t xml:space="preserve"> testable </w:t>
      </w:r>
      <w:r>
        <w:rPr>
          <w:b/>
          <w:bCs/>
        </w:rPr>
        <w:t>using full RB allocation under TDLA10-200 and considering a margin of 3 dB for RF impairments.</w:t>
      </w:r>
    </w:p>
    <w:p w14:paraId="40462209" w14:textId="77777777" w:rsidR="009F53D5" w:rsidRDefault="009F53D5" w:rsidP="009F53D5">
      <w:pPr>
        <w:pStyle w:val="ListParagraph"/>
        <w:numPr>
          <w:ilvl w:val="0"/>
          <w:numId w:val="19"/>
        </w:numPr>
        <w:jc w:val="both"/>
        <w:rPr>
          <w:b/>
          <w:bCs/>
        </w:rPr>
      </w:pPr>
      <w:r>
        <w:rPr>
          <w:b/>
          <w:bCs/>
        </w:rPr>
        <w:t>MCS 13 is</w:t>
      </w:r>
      <w:r w:rsidRPr="00184BEF">
        <w:rPr>
          <w:b/>
          <w:bCs/>
        </w:rPr>
        <w:t xml:space="preserve"> testable </w:t>
      </w:r>
      <w:r>
        <w:rPr>
          <w:b/>
          <w:bCs/>
        </w:rPr>
        <w:t>using partial RB allocation of 32 under TDLD10-200 and considering a margin of 3 dB for RF impairments.</w:t>
      </w:r>
    </w:p>
    <w:p w14:paraId="5D947894" w14:textId="77777777" w:rsidR="009F53D5" w:rsidRPr="00CA5DA9" w:rsidRDefault="009F53D5" w:rsidP="009F53D5">
      <w:pPr>
        <w:jc w:val="both"/>
        <w:rPr>
          <w:b/>
          <w:bCs/>
        </w:rPr>
      </w:pPr>
    </w:p>
    <w:p w14:paraId="23E2A048" w14:textId="77777777" w:rsidR="009F53D5" w:rsidRDefault="009F53D5" w:rsidP="009F53D5">
      <w:pPr>
        <w:jc w:val="both"/>
        <w:rPr>
          <w:b/>
          <w:bCs/>
        </w:rPr>
      </w:pPr>
      <w:r>
        <w:rPr>
          <w:b/>
          <w:bCs/>
        </w:rPr>
        <w:t xml:space="preserve">Observation 3: As a general conclusion, the max MCS that satisfy the following criteria: Performance degradation due to PN is less than 1 dB with CPE compensation are </w:t>
      </w:r>
    </w:p>
    <w:p w14:paraId="482BADD1" w14:textId="77777777" w:rsidR="009F53D5" w:rsidRDefault="009F53D5" w:rsidP="009F53D5">
      <w:pPr>
        <w:pStyle w:val="ListParagraph"/>
        <w:numPr>
          <w:ilvl w:val="0"/>
          <w:numId w:val="19"/>
        </w:numPr>
        <w:jc w:val="both"/>
        <w:rPr>
          <w:b/>
          <w:bCs/>
        </w:rPr>
      </w:pPr>
      <w:r>
        <w:rPr>
          <w:b/>
          <w:bCs/>
        </w:rPr>
        <w:t xml:space="preserve">120 </w:t>
      </w:r>
      <w:proofErr w:type="spellStart"/>
      <w:r>
        <w:rPr>
          <w:b/>
          <w:bCs/>
        </w:rPr>
        <w:t>KHz</w:t>
      </w:r>
      <w:proofErr w:type="spellEnd"/>
      <w:r>
        <w:rPr>
          <w:b/>
          <w:bCs/>
        </w:rPr>
        <w:t>/100 MHz: MCS 17 with full RB allocation under TDLD30-200</w:t>
      </w:r>
    </w:p>
    <w:p w14:paraId="2DC3403B" w14:textId="53630116" w:rsidR="00FD6327" w:rsidRPr="009F53D5" w:rsidRDefault="009F53D5" w:rsidP="009F53D5">
      <w:pPr>
        <w:pStyle w:val="ListParagraph"/>
        <w:numPr>
          <w:ilvl w:val="0"/>
          <w:numId w:val="19"/>
        </w:numPr>
        <w:jc w:val="both"/>
        <w:rPr>
          <w:b/>
          <w:bCs/>
        </w:rPr>
      </w:pPr>
      <w:r>
        <w:rPr>
          <w:b/>
          <w:bCs/>
        </w:rPr>
        <w:t xml:space="preserve">480 </w:t>
      </w:r>
      <w:proofErr w:type="spellStart"/>
      <w:r>
        <w:rPr>
          <w:b/>
          <w:bCs/>
        </w:rPr>
        <w:t>KHz</w:t>
      </w:r>
      <w:proofErr w:type="spellEnd"/>
      <w:r>
        <w:rPr>
          <w:b/>
          <w:bCs/>
        </w:rPr>
        <w:t>/400 MHz: MCS 13 with partial RB allocation of 32 under TDLD10-200</w:t>
      </w:r>
    </w:p>
    <w:p w14:paraId="1E25E08C" w14:textId="2E24153B" w:rsidR="009F53D5" w:rsidRDefault="009F53D5" w:rsidP="009A1453">
      <w:pPr>
        <w:jc w:val="both"/>
      </w:pPr>
    </w:p>
    <w:p w14:paraId="30315A57" w14:textId="77777777" w:rsidR="009F53D5" w:rsidRDefault="009F53D5" w:rsidP="009F53D5">
      <w:pPr>
        <w:jc w:val="both"/>
        <w:rPr>
          <w:b/>
          <w:bCs/>
        </w:rPr>
      </w:pPr>
      <w:r>
        <w:rPr>
          <w:b/>
          <w:bCs/>
        </w:rPr>
        <w:t xml:space="preserve">Observation 4: Referring to Table 3.1, when considering performance metric at 30% of the peak throughput, for 120 </w:t>
      </w:r>
      <w:proofErr w:type="spellStart"/>
      <w:r>
        <w:rPr>
          <w:b/>
          <w:bCs/>
        </w:rPr>
        <w:t>KHz</w:t>
      </w:r>
      <w:proofErr w:type="spellEnd"/>
      <w:r>
        <w:rPr>
          <w:b/>
          <w:bCs/>
        </w:rPr>
        <w:t xml:space="preserve">/100 MHz and 480 </w:t>
      </w:r>
      <w:proofErr w:type="spellStart"/>
      <w:r>
        <w:rPr>
          <w:b/>
          <w:bCs/>
        </w:rPr>
        <w:t>KHz</w:t>
      </w:r>
      <w:proofErr w:type="spellEnd"/>
      <w:r>
        <w:rPr>
          <w:b/>
          <w:bCs/>
        </w:rPr>
        <w:t>/400 MHz using MCS 13, it has been noted that</w:t>
      </w:r>
    </w:p>
    <w:p w14:paraId="394F3F04" w14:textId="0C0CB7C7" w:rsidR="009F53D5" w:rsidRPr="009F53D5" w:rsidRDefault="009F53D5" w:rsidP="009F53D5">
      <w:pPr>
        <w:pStyle w:val="ListParagraph"/>
        <w:numPr>
          <w:ilvl w:val="0"/>
          <w:numId w:val="20"/>
        </w:numPr>
        <w:jc w:val="both"/>
        <w:rPr>
          <w:b/>
          <w:bCs/>
        </w:rPr>
      </w:pPr>
      <w:r w:rsidRPr="00FD6327">
        <w:rPr>
          <w:b/>
          <w:bCs/>
        </w:rPr>
        <w:t xml:space="preserve">120 </w:t>
      </w:r>
      <w:r>
        <w:rPr>
          <w:b/>
          <w:bCs/>
        </w:rPr>
        <w:t>k</w:t>
      </w:r>
      <w:r w:rsidRPr="00FD6327">
        <w:rPr>
          <w:b/>
          <w:bCs/>
        </w:rPr>
        <w:t xml:space="preserve">Hz/100 MHz: </w:t>
      </w:r>
      <w:r>
        <w:rPr>
          <w:b/>
          <w:bCs/>
        </w:rPr>
        <w:t>MCS 13 is</w:t>
      </w:r>
      <w:r w:rsidRPr="00184BEF">
        <w:rPr>
          <w:b/>
          <w:bCs/>
        </w:rPr>
        <w:t xml:space="preserve"> testable</w:t>
      </w:r>
      <w:r>
        <w:rPr>
          <w:b/>
          <w:bCs/>
        </w:rPr>
        <w:t xml:space="preserve"> under TDLA30-650 at 30% of peak throughput</w:t>
      </w:r>
      <w:r w:rsidRPr="00184BEF">
        <w:rPr>
          <w:b/>
          <w:bCs/>
        </w:rPr>
        <w:t xml:space="preserve"> </w:t>
      </w:r>
      <w:r>
        <w:rPr>
          <w:b/>
          <w:bCs/>
        </w:rPr>
        <w:t>using full RB allocation and considering a margin of 3 dB for RF impairments.</w:t>
      </w:r>
    </w:p>
    <w:p w14:paraId="15AE7CF6" w14:textId="1979E286" w:rsidR="00887C74" w:rsidRPr="00F1784D" w:rsidRDefault="005A782E" w:rsidP="00BB4A9F">
      <w:pPr>
        <w:pStyle w:val="Heading1"/>
        <w:rPr>
          <w:lang w:val="en-US"/>
        </w:rPr>
      </w:pPr>
      <w:r w:rsidRPr="00F1784D">
        <w:rPr>
          <w:lang w:val="en-US"/>
        </w:rPr>
        <w:t>References</w:t>
      </w:r>
    </w:p>
    <w:p w14:paraId="0A503F50" w14:textId="205E738E" w:rsidR="005E68C6" w:rsidRDefault="005E68C6" w:rsidP="005E68C6">
      <w:pPr>
        <w:pStyle w:val="ListParagraph"/>
        <w:numPr>
          <w:ilvl w:val="0"/>
          <w:numId w:val="2"/>
        </w:numPr>
        <w:overflowPunct w:val="0"/>
        <w:autoSpaceDE w:val="0"/>
        <w:autoSpaceDN w:val="0"/>
        <w:adjustRightInd w:val="0"/>
        <w:spacing w:after="180" w:line="240" w:lineRule="auto"/>
        <w:ind w:left="450" w:hanging="450"/>
        <w:contextualSpacing/>
        <w:jc w:val="both"/>
        <w:textAlignment w:val="baseline"/>
      </w:pPr>
      <w:bookmarkStart w:id="3" w:name="_Ref89866727"/>
      <w:r>
        <w:t>R4-</w:t>
      </w:r>
      <w:r w:rsidRPr="005B3AB3">
        <w:t>22</w:t>
      </w:r>
      <w:r w:rsidR="00FD6327">
        <w:t>1</w:t>
      </w:r>
      <w:r w:rsidR="004319ED">
        <w:t>7</w:t>
      </w:r>
      <w:r w:rsidR="00FD6327">
        <w:t>39</w:t>
      </w:r>
      <w:r w:rsidR="004319ED">
        <w:t>1</w:t>
      </w:r>
      <w:r w:rsidRPr="00F1784D">
        <w:t>, “</w:t>
      </w:r>
      <w:r w:rsidRPr="000F704D">
        <w:rPr>
          <w:rFonts w:cstheme="minorHAnsi"/>
          <w:lang w:eastAsia="zh-CN"/>
        </w:rPr>
        <w:t xml:space="preserve">WF on </w:t>
      </w:r>
      <w:r w:rsidR="00FD6327">
        <w:rPr>
          <w:rFonts w:cstheme="minorHAnsi"/>
          <w:lang w:eastAsia="zh-CN"/>
        </w:rPr>
        <w:t xml:space="preserve">FR2-2 </w:t>
      </w:r>
      <w:r w:rsidRPr="000F704D">
        <w:rPr>
          <w:rFonts w:cstheme="minorHAnsi"/>
          <w:lang w:eastAsia="zh-CN"/>
        </w:rPr>
        <w:t>UE demodulation requirements</w:t>
      </w:r>
      <w:r w:rsidRPr="00F1784D">
        <w:t>”,</w:t>
      </w:r>
      <w:r>
        <w:t xml:space="preserve"> Qualcomm</w:t>
      </w:r>
      <w:r w:rsidRPr="00F1784D">
        <w:t>.</w:t>
      </w:r>
      <w:bookmarkEnd w:id="3"/>
    </w:p>
    <w:p w14:paraId="439989E0" w14:textId="77777777" w:rsidR="005E68C6" w:rsidRDefault="005E68C6" w:rsidP="005E68C6">
      <w:pPr>
        <w:pStyle w:val="ListParagraph"/>
        <w:numPr>
          <w:ilvl w:val="0"/>
          <w:numId w:val="2"/>
        </w:numPr>
        <w:overflowPunct w:val="0"/>
        <w:autoSpaceDE w:val="0"/>
        <w:autoSpaceDN w:val="0"/>
        <w:adjustRightInd w:val="0"/>
        <w:spacing w:after="180" w:line="240" w:lineRule="auto"/>
        <w:ind w:left="450" w:hanging="450"/>
        <w:contextualSpacing/>
        <w:jc w:val="both"/>
        <w:textAlignment w:val="baseline"/>
      </w:pPr>
      <w:r>
        <w:t>3GPP TR 38.808 v17.0.0, “Study on supporting NR from 52.6 GHz to 71 GHz”, (Release 17).</w:t>
      </w:r>
    </w:p>
    <w:p w14:paraId="744B22FC" w14:textId="77777777" w:rsidR="005E68C6" w:rsidRPr="00F1784D" w:rsidRDefault="005E68C6" w:rsidP="005E68C6">
      <w:pPr>
        <w:pStyle w:val="ListParagraph"/>
        <w:numPr>
          <w:ilvl w:val="0"/>
          <w:numId w:val="2"/>
        </w:numPr>
        <w:overflowPunct w:val="0"/>
        <w:autoSpaceDE w:val="0"/>
        <w:autoSpaceDN w:val="0"/>
        <w:adjustRightInd w:val="0"/>
        <w:spacing w:after="180" w:line="240" w:lineRule="auto"/>
        <w:ind w:left="450" w:hanging="450"/>
        <w:contextualSpacing/>
        <w:jc w:val="both"/>
        <w:textAlignment w:val="baseline"/>
      </w:pPr>
      <w:r>
        <w:t>R4-2010176, “</w:t>
      </w:r>
      <w:r w:rsidRPr="004A43DC">
        <w:t>On phase noise for 52.6-71 GHz</w:t>
      </w:r>
      <w:r>
        <w:t>”, Ericsson.</w:t>
      </w:r>
    </w:p>
    <w:p w14:paraId="673427D6" w14:textId="27477454" w:rsidR="00EA46D6" w:rsidRPr="00F1784D" w:rsidRDefault="008B003E" w:rsidP="00EA46D6">
      <w:pPr>
        <w:pStyle w:val="Heading1"/>
        <w:rPr>
          <w:lang w:val="en-US"/>
        </w:rPr>
      </w:pPr>
      <w:r>
        <w:rPr>
          <w:lang w:val="en-US"/>
        </w:rPr>
        <w:t>A</w:t>
      </w:r>
      <w:r w:rsidR="00EA46D6" w:rsidRPr="00F1784D">
        <w:rPr>
          <w:lang w:val="en-US"/>
        </w:rPr>
        <w:t>ppendix</w:t>
      </w:r>
      <w:r w:rsidR="00EA46D6" w:rsidRPr="00F1784D">
        <w:rPr>
          <w:lang w:val="en-US"/>
        </w:rPr>
        <w:tab/>
        <w:t>Simulation assumption</w:t>
      </w:r>
    </w:p>
    <w:p w14:paraId="007C5223" w14:textId="2E5F6CF8" w:rsidR="00E0226A" w:rsidRPr="0037282A" w:rsidRDefault="00C3242B" w:rsidP="0037282A">
      <w:pPr>
        <w:pStyle w:val="Heading2"/>
        <w:rPr>
          <w:lang w:val="en-US"/>
        </w:rPr>
      </w:pPr>
      <w:r w:rsidRPr="00F1784D">
        <w:rPr>
          <w:lang w:val="en-US"/>
        </w:rPr>
        <w:t>A.1</w:t>
      </w:r>
      <w:r w:rsidRPr="00F1784D">
        <w:rPr>
          <w:lang w:val="en-US"/>
        </w:rPr>
        <w:tab/>
      </w:r>
      <w:r w:rsidR="00824A56">
        <w:rPr>
          <w:lang w:val="en-US"/>
        </w:rPr>
        <w:t>Propagation environments</w:t>
      </w:r>
    </w:p>
    <w:p w14:paraId="2B9089C7" w14:textId="77777777" w:rsidR="00824A56" w:rsidRPr="00197491" w:rsidRDefault="00824A56" w:rsidP="00824A56">
      <w:pPr>
        <w:rPr>
          <w:rFonts w:cs="SimSun"/>
          <w:b/>
          <w:u w:val="single"/>
          <w:lang w:eastAsia="zh-CN"/>
        </w:rPr>
      </w:pPr>
      <w:r w:rsidRPr="00197491">
        <w:rPr>
          <w:rFonts w:cs="SimSun" w:hint="eastAsia"/>
          <w:b/>
          <w:u w:val="single"/>
          <w:lang w:eastAsia="zh-CN"/>
        </w:rPr>
        <w:t>C</w:t>
      </w:r>
      <w:r w:rsidRPr="00197491">
        <w:rPr>
          <w:rFonts w:cs="SimSun"/>
          <w:b/>
          <w:u w:val="single"/>
          <w:lang w:eastAsia="zh-CN"/>
        </w:rPr>
        <w:t xml:space="preserve">hannel </w:t>
      </w:r>
      <w:proofErr w:type="gramStart"/>
      <w:r w:rsidRPr="00197491">
        <w:rPr>
          <w:rFonts w:cs="SimSun"/>
          <w:b/>
          <w:u w:val="single"/>
          <w:lang w:eastAsia="zh-CN"/>
        </w:rPr>
        <w:t>model</w:t>
      </w:r>
      <w:proofErr w:type="gramEnd"/>
      <w:r w:rsidRPr="00197491">
        <w:rPr>
          <w:rFonts w:cs="SimSun"/>
          <w:b/>
          <w:u w:val="single"/>
          <w:lang w:eastAsia="zh-CN"/>
        </w:rPr>
        <w:t xml:space="preserve"> tap delay resolution </w:t>
      </w:r>
    </w:p>
    <w:p w14:paraId="63026AB0" w14:textId="77777777" w:rsidR="00824A56" w:rsidRPr="00197491" w:rsidRDefault="00824A56" w:rsidP="00824A56">
      <w:pPr>
        <w:numPr>
          <w:ilvl w:val="0"/>
          <w:numId w:val="16"/>
        </w:numPr>
        <w:spacing w:after="120" w:line="240" w:lineRule="auto"/>
        <w:ind w:left="720"/>
        <w:rPr>
          <w:rFonts w:cs="SimSun"/>
          <w:szCs w:val="24"/>
          <w:lang w:eastAsia="zh-CN"/>
        </w:rPr>
      </w:pPr>
      <w:r w:rsidRPr="00197491">
        <w:rPr>
          <w:rFonts w:cs="SimSun"/>
          <w:szCs w:val="24"/>
          <w:lang w:eastAsia="zh-CN"/>
        </w:rPr>
        <w:t>Delay resolution: 5ns for below or equal to 200MHz CBW, 2ns for above 200MHz CBW</w:t>
      </w:r>
    </w:p>
    <w:p w14:paraId="66FBE7F8" w14:textId="3780615C" w:rsidR="00824A56" w:rsidRPr="00824A56" w:rsidRDefault="00824A56" w:rsidP="00824A56">
      <w:pPr>
        <w:pStyle w:val="ListParagraph"/>
        <w:numPr>
          <w:ilvl w:val="0"/>
          <w:numId w:val="16"/>
        </w:numPr>
        <w:spacing w:after="120" w:line="240" w:lineRule="auto"/>
        <w:ind w:left="720"/>
        <w:rPr>
          <w:rFonts w:cs="SimSun"/>
          <w:szCs w:val="24"/>
          <w:lang w:eastAsia="zh-CN"/>
        </w:rPr>
      </w:pPr>
      <w:r>
        <w:rPr>
          <w:rFonts w:cs="SimSun"/>
          <w:szCs w:val="24"/>
          <w:lang w:eastAsia="zh-CN"/>
        </w:rPr>
        <w:t>[Maximum Number of Taps]</w:t>
      </w:r>
      <w:r w:rsidRPr="00197491">
        <w:rPr>
          <w:rFonts w:cs="SimSun"/>
          <w:szCs w:val="24"/>
          <w:lang w:eastAsia="zh-CN"/>
        </w:rPr>
        <w:t xml:space="preserve">: </w:t>
      </w:r>
      <w:r w:rsidRPr="006542B0">
        <w:rPr>
          <w:rFonts w:cs="SimSun"/>
          <w:szCs w:val="24"/>
          <w:lang w:eastAsia="zh-CN"/>
        </w:rPr>
        <w:t xml:space="preserve">12 taps for CBW smaller than 200MHz and 16 taps for CBW </w:t>
      </w:r>
      <w:proofErr w:type="gramStart"/>
      <w:r w:rsidRPr="006542B0">
        <w:rPr>
          <w:rFonts w:cs="SimSun"/>
          <w:szCs w:val="24"/>
          <w:lang w:eastAsia="zh-CN"/>
        </w:rPr>
        <w:t>larger  than</w:t>
      </w:r>
      <w:proofErr w:type="gramEnd"/>
      <w:r w:rsidRPr="006542B0">
        <w:rPr>
          <w:rFonts w:cs="SimSun"/>
          <w:szCs w:val="24"/>
          <w:lang w:eastAsia="zh-CN"/>
        </w:rPr>
        <w:t xml:space="preserve"> 200MHz</w:t>
      </w:r>
      <w:r>
        <w:rPr>
          <w:rFonts w:cs="SimSun"/>
          <w:szCs w:val="24"/>
          <w:lang w:eastAsia="zh-CN"/>
        </w:rPr>
        <w:t>;</w:t>
      </w:r>
    </w:p>
    <w:p w14:paraId="68FF0FE6" w14:textId="77777777" w:rsidR="00824A56" w:rsidRPr="006F56D2" w:rsidRDefault="00824A56" w:rsidP="00824A56">
      <w:pPr>
        <w:pStyle w:val="ListParagraph"/>
        <w:numPr>
          <w:ilvl w:val="0"/>
          <w:numId w:val="3"/>
        </w:numPr>
        <w:spacing w:after="120" w:line="240" w:lineRule="auto"/>
        <w:rPr>
          <w:rFonts w:eastAsia="Times New Roman" w:cs="SimSun"/>
          <w:lang w:eastAsia="zh-CN"/>
        </w:rPr>
      </w:pPr>
      <w:r w:rsidRPr="006F56D2">
        <w:rPr>
          <w:rFonts w:cs="SimSun"/>
          <w:szCs w:val="24"/>
          <w:lang w:eastAsia="zh-CN"/>
        </w:rPr>
        <w:t>Adopt channel model according to the channel bandwidth as:</w:t>
      </w:r>
      <w:r w:rsidRPr="006F56D2">
        <w:rPr>
          <w:rFonts w:eastAsia="Times New Roman" w:cs="SimSun"/>
          <w:lang w:eastAsia="zh-CN"/>
        </w:rPr>
        <w:t xml:space="preserve"> </w:t>
      </w:r>
    </w:p>
    <w:tbl>
      <w:tblPr>
        <w:tblStyle w:val="TableGrid6"/>
        <w:tblW w:w="0" w:type="auto"/>
        <w:tblInd w:w="0" w:type="dxa"/>
        <w:tblLook w:val="04A0" w:firstRow="1" w:lastRow="0" w:firstColumn="1" w:lastColumn="0" w:noHBand="0" w:noVBand="1"/>
      </w:tblPr>
      <w:tblGrid>
        <w:gridCol w:w="1742"/>
        <w:gridCol w:w="1743"/>
        <w:gridCol w:w="1743"/>
        <w:gridCol w:w="1743"/>
        <w:gridCol w:w="1743"/>
      </w:tblGrid>
      <w:tr w:rsidR="00824A56" w:rsidRPr="006F56D2" w14:paraId="30AFD18C" w14:textId="77777777" w:rsidTr="00676ED3">
        <w:tc>
          <w:tcPr>
            <w:tcW w:w="1742" w:type="dxa"/>
          </w:tcPr>
          <w:p w14:paraId="1C11DF98" w14:textId="77777777" w:rsidR="00824A56" w:rsidRPr="006F56D2" w:rsidRDefault="00824A56" w:rsidP="00676ED3">
            <w:pPr>
              <w:keepNext/>
              <w:keepLines/>
              <w:spacing w:after="0"/>
              <w:jc w:val="center"/>
              <w:rPr>
                <w:rFonts w:cstheme="minorHAnsi"/>
                <w:b/>
              </w:rPr>
            </w:pPr>
            <w:r w:rsidRPr="006F56D2">
              <w:rPr>
                <w:rFonts w:cstheme="minorHAnsi"/>
                <w:b/>
              </w:rPr>
              <w:lastRenderedPageBreak/>
              <w:t>SCS [kHz]</w:t>
            </w:r>
          </w:p>
        </w:tc>
        <w:tc>
          <w:tcPr>
            <w:tcW w:w="1743" w:type="dxa"/>
          </w:tcPr>
          <w:p w14:paraId="74BB996A" w14:textId="77777777" w:rsidR="00824A56" w:rsidRPr="006F56D2" w:rsidRDefault="00824A56" w:rsidP="00676ED3">
            <w:pPr>
              <w:keepNext/>
              <w:keepLines/>
              <w:spacing w:after="0"/>
              <w:jc w:val="center"/>
              <w:rPr>
                <w:rFonts w:cstheme="minorHAnsi"/>
                <w:b/>
              </w:rPr>
            </w:pPr>
            <w:r w:rsidRPr="006F56D2">
              <w:rPr>
                <w:rFonts w:cstheme="minorHAnsi"/>
                <w:b/>
              </w:rPr>
              <w:t>CBW [MHz]</w:t>
            </w:r>
          </w:p>
        </w:tc>
        <w:tc>
          <w:tcPr>
            <w:tcW w:w="1743" w:type="dxa"/>
          </w:tcPr>
          <w:p w14:paraId="5BF9777C" w14:textId="77777777" w:rsidR="00824A56" w:rsidRPr="006F56D2" w:rsidRDefault="00824A56" w:rsidP="00676ED3">
            <w:pPr>
              <w:keepNext/>
              <w:keepLines/>
              <w:spacing w:after="0"/>
              <w:jc w:val="center"/>
              <w:rPr>
                <w:rFonts w:cstheme="minorHAnsi"/>
                <w:b/>
              </w:rPr>
            </w:pPr>
            <w:r w:rsidRPr="006F56D2">
              <w:rPr>
                <w:rFonts w:cstheme="minorHAnsi"/>
                <w:b/>
              </w:rPr>
              <w:t xml:space="preserve">Applicable channel models </w:t>
            </w:r>
          </w:p>
        </w:tc>
        <w:tc>
          <w:tcPr>
            <w:tcW w:w="1743" w:type="dxa"/>
          </w:tcPr>
          <w:p w14:paraId="0C69B32E" w14:textId="77777777" w:rsidR="00824A56" w:rsidRPr="006F56D2" w:rsidRDefault="00824A56" w:rsidP="00676ED3">
            <w:pPr>
              <w:keepNext/>
              <w:keepLines/>
              <w:spacing w:after="0"/>
              <w:jc w:val="center"/>
              <w:rPr>
                <w:rFonts w:cstheme="minorHAnsi"/>
                <w:b/>
              </w:rPr>
            </w:pPr>
            <w:r w:rsidRPr="006F56D2">
              <w:rPr>
                <w:rFonts w:cstheme="minorHAnsi"/>
                <w:b/>
              </w:rPr>
              <w:t>Tap resolution [ns]</w:t>
            </w:r>
          </w:p>
        </w:tc>
        <w:tc>
          <w:tcPr>
            <w:tcW w:w="1743" w:type="dxa"/>
          </w:tcPr>
          <w:p w14:paraId="4E0BAB1A" w14:textId="77777777" w:rsidR="00824A56" w:rsidRPr="006F56D2" w:rsidRDefault="00824A56" w:rsidP="00676ED3">
            <w:pPr>
              <w:keepNext/>
              <w:keepLines/>
              <w:spacing w:after="0"/>
              <w:jc w:val="center"/>
              <w:rPr>
                <w:rFonts w:cstheme="minorHAnsi"/>
                <w:b/>
              </w:rPr>
            </w:pPr>
            <w:r w:rsidRPr="006F56D2">
              <w:rPr>
                <w:rFonts w:cstheme="minorHAnsi"/>
                <w:lang w:eastAsia="zh-CN"/>
              </w:rPr>
              <w:t>[Maximum Number of Taps]</w:t>
            </w:r>
          </w:p>
        </w:tc>
      </w:tr>
      <w:tr w:rsidR="00824A56" w:rsidRPr="006F56D2" w14:paraId="21A5C760" w14:textId="77777777" w:rsidTr="00676ED3">
        <w:tc>
          <w:tcPr>
            <w:tcW w:w="1742" w:type="dxa"/>
          </w:tcPr>
          <w:p w14:paraId="6406BE2D" w14:textId="77777777" w:rsidR="00824A56" w:rsidRPr="006F56D2" w:rsidRDefault="00824A56" w:rsidP="00676ED3">
            <w:pPr>
              <w:keepNext/>
              <w:keepLines/>
              <w:spacing w:after="0"/>
              <w:jc w:val="center"/>
              <w:rPr>
                <w:rFonts w:cstheme="minorHAnsi"/>
              </w:rPr>
            </w:pPr>
            <w:r w:rsidRPr="006F56D2">
              <w:rPr>
                <w:rFonts w:cstheme="minorHAnsi"/>
              </w:rPr>
              <w:t>120</w:t>
            </w:r>
          </w:p>
        </w:tc>
        <w:tc>
          <w:tcPr>
            <w:tcW w:w="1743" w:type="dxa"/>
          </w:tcPr>
          <w:p w14:paraId="71BAA7C6" w14:textId="77777777" w:rsidR="00824A56" w:rsidRPr="006F56D2" w:rsidRDefault="00824A56" w:rsidP="00676ED3">
            <w:pPr>
              <w:keepNext/>
              <w:keepLines/>
              <w:spacing w:after="0"/>
              <w:jc w:val="center"/>
              <w:rPr>
                <w:rFonts w:cstheme="minorHAnsi"/>
              </w:rPr>
            </w:pPr>
            <w:r w:rsidRPr="006F56D2">
              <w:rPr>
                <w:rFonts w:cstheme="minorHAnsi"/>
              </w:rPr>
              <w:t>100</w:t>
            </w:r>
          </w:p>
        </w:tc>
        <w:tc>
          <w:tcPr>
            <w:tcW w:w="1743" w:type="dxa"/>
          </w:tcPr>
          <w:p w14:paraId="20C3588F" w14:textId="77777777" w:rsidR="00824A56" w:rsidRPr="006F56D2" w:rsidRDefault="00824A56" w:rsidP="00676ED3">
            <w:pPr>
              <w:keepNext/>
              <w:keepLines/>
              <w:spacing w:after="0"/>
              <w:jc w:val="center"/>
              <w:rPr>
                <w:rFonts w:cstheme="minorHAnsi"/>
              </w:rPr>
            </w:pPr>
            <w:r w:rsidRPr="006F56D2">
              <w:rPr>
                <w:rFonts w:cstheme="minorHAnsi"/>
              </w:rPr>
              <w:t>TDLA30-650</w:t>
            </w:r>
          </w:p>
          <w:p w14:paraId="012922B8" w14:textId="77777777" w:rsidR="00824A56" w:rsidRPr="006F56D2" w:rsidRDefault="00824A56" w:rsidP="00676ED3">
            <w:pPr>
              <w:keepNext/>
              <w:keepLines/>
              <w:spacing w:after="0"/>
              <w:jc w:val="center"/>
              <w:rPr>
                <w:rFonts w:cstheme="minorHAnsi"/>
              </w:rPr>
            </w:pPr>
            <w:r w:rsidRPr="006F56D2">
              <w:rPr>
                <w:rFonts w:cstheme="minorHAnsi"/>
              </w:rPr>
              <w:t>TDLD30-200</w:t>
            </w:r>
          </w:p>
        </w:tc>
        <w:tc>
          <w:tcPr>
            <w:tcW w:w="1743" w:type="dxa"/>
          </w:tcPr>
          <w:p w14:paraId="2225AC3C" w14:textId="77777777" w:rsidR="00824A56" w:rsidRPr="006F56D2" w:rsidRDefault="00824A56" w:rsidP="00676ED3">
            <w:pPr>
              <w:keepNext/>
              <w:keepLines/>
              <w:spacing w:after="0"/>
              <w:jc w:val="center"/>
              <w:rPr>
                <w:rFonts w:cstheme="minorHAnsi"/>
              </w:rPr>
            </w:pPr>
            <w:r w:rsidRPr="006F56D2">
              <w:rPr>
                <w:rFonts w:cstheme="minorHAnsi"/>
              </w:rPr>
              <w:t>5</w:t>
            </w:r>
          </w:p>
        </w:tc>
        <w:tc>
          <w:tcPr>
            <w:tcW w:w="1743" w:type="dxa"/>
          </w:tcPr>
          <w:p w14:paraId="1A4D46E7" w14:textId="77777777" w:rsidR="00824A56" w:rsidRPr="006F56D2" w:rsidRDefault="00824A56" w:rsidP="00676ED3">
            <w:pPr>
              <w:keepNext/>
              <w:keepLines/>
              <w:spacing w:after="0"/>
              <w:jc w:val="center"/>
              <w:rPr>
                <w:rFonts w:cstheme="minorHAnsi"/>
              </w:rPr>
            </w:pPr>
            <w:r w:rsidRPr="006F56D2">
              <w:rPr>
                <w:rFonts w:cstheme="minorHAnsi"/>
              </w:rPr>
              <w:t>12</w:t>
            </w:r>
          </w:p>
        </w:tc>
      </w:tr>
      <w:tr w:rsidR="00824A56" w:rsidRPr="006F56D2" w14:paraId="3042C8B4" w14:textId="77777777" w:rsidTr="00676ED3">
        <w:tc>
          <w:tcPr>
            <w:tcW w:w="1742" w:type="dxa"/>
          </w:tcPr>
          <w:p w14:paraId="6FDE7996" w14:textId="77777777" w:rsidR="00824A56" w:rsidRPr="006F56D2" w:rsidRDefault="00824A56" w:rsidP="00676ED3">
            <w:pPr>
              <w:keepNext/>
              <w:keepLines/>
              <w:spacing w:after="0"/>
              <w:jc w:val="center"/>
              <w:rPr>
                <w:rFonts w:cstheme="minorHAnsi"/>
              </w:rPr>
            </w:pPr>
            <w:r w:rsidRPr="006F56D2">
              <w:rPr>
                <w:rFonts w:cstheme="minorHAnsi"/>
              </w:rPr>
              <w:t>120</w:t>
            </w:r>
          </w:p>
          <w:p w14:paraId="44EB7188" w14:textId="77777777" w:rsidR="00824A56" w:rsidRPr="006F56D2" w:rsidRDefault="00824A56" w:rsidP="00676ED3">
            <w:pPr>
              <w:keepNext/>
              <w:keepLines/>
              <w:spacing w:after="0"/>
              <w:jc w:val="center"/>
              <w:rPr>
                <w:rFonts w:cstheme="minorHAnsi"/>
              </w:rPr>
            </w:pPr>
            <w:r w:rsidRPr="006F56D2">
              <w:rPr>
                <w:rFonts w:cstheme="minorHAnsi"/>
              </w:rPr>
              <w:t>480</w:t>
            </w:r>
          </w:p>
          <w:p w14:paraId="176F3E35" w14:textId="77777777" w:rsidR="00824A56" w:rsidRPr="006F56D2" w:rsidRDefault="00824A56" w:rsidP="00676ED3">
            <w:pPr>
              <w:keepNext/>
              <w:keepLines/>
              <w:spacing w:after="0"/>
              <w:jc w:val="center"/>
              <w:rPr>
                <w:rFonts w:cstheme="minorHAnsi"/>
              </w:rPr>
            </w:pPr>
            <w:r w:rsidRPr="006F56D2">
              <w:rPr>
                <w:rFonts w:cstheme="minorHAnsi"/>
              </w:rPr>
              <w:t>[960]</w:t>
            </w:r>
          </w:p>
        </w:tc>
        <w:tc>
          <w:tcPr>
            <w:tcW w:w="1743" w:type="dxa"/>
          </w:tcPr>
          <w:p w14:paraId="21B23BE4" w14:textId="77777777" w:rsidR="00824A56" w:rsidRPr="006F56D2" w:rsidRDefault="00824A56" w:rsidP="00676ED3">
            <w:pPr>
              <w:keepNext/>
              <w:keepLines/>
              <w:spacing w:after="0"/>
              <w:jc w:val="center"/>
              <w:rPr>
                <w:rFonts w:cstheme="minorHAnsi"/>
              </w:rPr>
            </w:pPr>
            <w:r w:rsidRPr="006F56D2">
              <w:rPr>
                <w:rFonts w:cstheme="minorHAnsi"/>
              </w:rPr>
              <w:t>≥400</w:t>
            </w:r>
          </w:p>
        </w:tc>
        <w:tc>
          <w:tcPr>
            <w:tcW w:w="1743" w:type="dxa"/>
          </w:tcPr>
          <w:p w14:paraId="4DB05BFD" w14:textId="77777777" w:rsidR="00824A56" w:rsidRPr="006F56D2" w:rsidRDefault="00824A56" w:rsidP="00676ED3">
            <w:pPr>
              <w:keepNext/>
              <w:keepLines/>
              <w:spacing w:after="0"/>
              <w:jc w:val="center"/>
              <w:rPr>
                <w:rFonts w:cstheme="minorHAnsi"/>
              </w:rPr>
            </w:pPr>
            <w:r w:rsidRPr="006F56D2">
              <w:rPr>
                <w:rFonts w:cstheme="minorHAnsi"/>
              </w:rPr>
              <w:t>TDLA10-650</w:t>
            </w:r>
          </w:p>
          <w:p w14:paraId="01C5E1AA" w14:textId="77777777" w:rsidR="00824A56" w:rsidRPr="006F56D2" w:rsidRDefault="00824A56" w:rsidP="00676ED3">
            <w:pPr>
              <w:keepNext/>
              <w:keepLines/>
              <w:spacing w:after="0"/>
              <w:jc w:val="center"/>
              <w:rPr>
                <w:rFonts w:cstheme="minorHAnsi"/>
              </w:rPr>
            </w:pPr>
            <w:r w:rsidRPr="006F56D2">
              <w:rPr>
                <w:rFonts w:cstheme="minorHAnsi"/>
              </w:rPr>
              <w:t>TDLD10-200</w:t>
            </w:r>
          </w:p>
        </w:tc>
        <w:tc>
          <w:tcPr>
            <w:tcW w:w="1743" w:type="dxa"/>
          </w:tcPr>
          <w:p w14:paraId="1F6EE7B0" w14:textId="77777777" w:rsidR="00824A56" w:rsidRPr="006F56D2" w:rsidRDefault="00824A56" w:rsidP="00676ED3">
            <w:pPr>
              <w:keepNext/>
              <w:keepLines/>
              <w:spacing w:after="0"/>
              <w:jc w:val="center"/>
              <w:rPr>
                <w:rFonts w:cstheme="minorHAnsi"/>
              </w:rPr>
            </w:pPr>
            <w:r w:rsidRPr="006F56D2">
              <w:rPr>
                <w:rFonts w:cstheme="minorHAnsi"/>
              </w:rPr>
              <w:t>2</w:t>
            </w:r>
          </w:p>
        </w:tc>
        <w:tc>
          <w:tcPr>
            <w:tcW w:w="1743" w:type="dxa"/>
          </w:tcPr>
          <w:p w14:paraId="7CBB15DD" w14:textId="77777777" w:rsidR="00824A56" w:rsidRPr="006F56D2" w:rsidRDefault="00824A56" w:rsidP="00676ED3">
            <w:pPr>
              <w:keepNext/>
              <w:keepLines/>
              <w:spacing w:after="0"/>
              <w:jc w:val="center"/>
              <w:rPr>
                <w:rFonts w:cstheme="minorHAnsi"/>
              </w:rPr>
            </w:pPr>
            <w:r w:rsidRPr="006F56D2">
              <w:rPr>
                <w:rFonts w:cstheme="minorHAnsi"/>
              </w:rPr>
              <w:t>16</w:t>
            </w:r>
          </w:p>
        </w:tc>
      </w:tr>
    </w:tbl>
    <w:p w14:paraId="3503B02F" w14:textId="77777777" w:rsidR="00824A56" w:rsidRDefault="00824A56" w:rsidP="00824A56">
      <w:pPr>
        <w:rPr>
          <w:rFonts w:cstheme="minorHAnsi"/>
          <w:lang w:eastAsia="zh-CN"/>
        </w:rPr>
      </w:pPr>
    </w:p>
    <w:p w14:paraId="698ABE6F" w14:textId="10987984" w:rsidR="00824A56" w:rsidRDefault="00824A56" w:rsidP="00824A56">
      <w:pPr>
        <w:rPr>
          <w:rFonts w:cstheme="minorHAnsi"/>
          <w:lang w:eastAsia="zh-CN"/>
        </w:rPr>
      </w:pPr>
      <w:r w:rsidRPr="006F56D2">
        <w:rPr>
          <w:rFonts w:cstheme="minorHAnsi"/>
          <w:lang w:eastAsia="zh-CN"/>
        </w:rPr>
        <w:t>Companies can bring simulation results based on following simplified TDL model:</w:t>
      </w:r>
    </w:p>
    <w:p w14:paraId="0AB88D7B" w14:textId="77777777" w:rsidR="00824A56" w:rsidRPr="006F56D2" w:rsidRDefault="00824A56" w:rsidP="00824A56">
      <w:pPr>
        <w:jc w:val="center"/>
        <w:rPr>
          <w:rFonts w:eastAsia="Malgun Gothic" w:cstheme="minorHAnsi"/>
          <w:b/>
          <w:u w:val="single"/>
          <w:lang w:eastAsia="ko-KR"/>
        </w:rPr>
      </w:pPr>
      <w:r w:rsidRPr="006F56D2">
        <w:rPr>
          <w:rFonts w:eastAsia="Times New Roman" w:cstheme="minorHAnsi"/>
          <w:b/>
        </w:rPr>
        <w:t>Table 1.1 Simplified TDLA10 model (16 taps, 2ns resolution)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1131"/>
        <w:gridCol w:w="1239"/>
        <w:gridCol w:w="1941"/>
      </w:tblGrid>
      <w:tr w:rsidR="00824A56" w:rsidRPr="006F56D2" w14:paraId="20A3A4A2" w14:textId="77777777" w:rsidTr="00676ED3">
        <w:trPr>
          <w:cantSplit/>
          <w:jc w:val="center"/>
        </w:trPr>
        <w:tc>
          <w:tcPr>
            <w:tcW w:w="0" w:type="auto"/>
            <w:shd w:val="clear" w:color="auto" w:fill="auto"/>
          </w:tcPr>
          <w:p w14:paraId="65186366" w14:textId="77777777" w:rsidR="00824A56" w:rsidRPr="006F56D2" w:rsidRDefault="00824A56" w:rsidP="00676ED3">
            <w:pPr>
              <w:keepNext/>
              <w:keepLines/>
              <w:spacing w:after="0"/>
              <w:jc w:val="center"/>
              <w:rPr>
                <w:rFonts w:eastAsia="Times New Roman" w:cstheme="minorHAnsi"/>
                <w:b/>
                <w:lang w:val="en-CA"/>
              </w:rPr>
            </w:pPr>
            <w:r w:rsidRPr="006F56D2">
              <w:rPr>
                <w:rFonts w:eastAsia="Times New Roman" w:cstheme="minorHAnsi"/>
                <w:b/>
                <w:lang w:val="en-CA"/>
              </w:rPr>
              <w:t>Tap #</w:t>
            </w:r>
          </w:p>
        </w:tc>
        <w:tc>
          <w:tcPr>
            <w:tcW w:w="0" w:type="auto"/>
          </w:tcPr>
          <w:p w14:paraId="73AA3756" w14:textId="77777777" w:rsidR="00824A56" w:rsidRPr="006F56D2" w:rsidRDefault="00824A56" w:rsidP="00676ED3">
            <w:pPr>
              <w:keepNext/>
              <w:keepLines/>
              <w:spacing w:after="0"/>
              <w:jc w:val="center"/>
              <w:rPr>
                <w:rFonts w:eastAsia="Times New Roman" w:cstheme="minorHAnsi"/>
                <w:b/>
                <w:lang w:val="en-CA"/>
              </w:rPr>
            </w:pPr>
            <w:r w:rsidRPr="006F56D2">
              <w:rPr>
                <w:rFonts w:eastAsia="Times New Roman" w:cstheme="minorHAnsi"/>
                <w:b/>
              </w:rPr>
              <w:t>Delay [ns]</w:t>
            </w:r>
          </w:p>
        </w:tc>
        <w:tc>
          <w:tcPr>
            <w:tcW w:w="0" w:type="auto"/>
          </w:tcPr>
          <w:p w14:paraId="6419E509" w14:textId="77777777" w:rsidR="00824A56" w:rsidRPr="006F56D2" w:rsidRDefault="00824A56" w:rsidP="00676ED3">
            <w:pPr>
              <w:keepNext/>
              <w:keepLines/>
              <w:spacing w:after="0"/>
              <w:jc w:val="center"/>
              <w:rPr>
                <w:rFonts w:eastAsia="Times New Roman" w:cstheme="minorHAnsi"/>
                <w:b/>
                <w:lang w:val="en-CA"/>
              </w:rPr>
            </w:pPr>
            <w:r w:rsidRPr="006F56D2">
              <w:rPr>
                <w:rFonts w:eastAsia="Times New Roman" w:cstheme="minorHAnsi"/>
                <w:b/>
              </w:rPr>
              <w:t>Power [dB]</w:t>
            </w:r>
          </w:p>
        </w:tc>
        <w:tc>
          <w:tcPr>
            <w:tcW w:w="0" w:type="auto"/>
            <w:shd w:val="clear" w:color="auto" w:fill="auto"/>
          </w:tcPr>
          <w:p w14:paraId="507481C8" w14:textId="77777777" w:rsidR="00824A56" w:rsidRPr="006F56D2" w:rsidRDefault="00824A56" w:rsidP="00676ED3">
            <w:pPr>
              <w:keepNext/>
              <w:keepLines/>
              <w:spacing w:after="0"/>
              <w:jc w:val="center"/>
              <w:rPr>
                <w:rFonts w:eastAsia="Times New Roman" w:cstheme="minorHAnsi"/>
                <w:b/>
                <w:lang w:val="en-CA"/>
              </w:rPr>
            </w:pPr>
            <w:r w:rsidRPr="006F56D2">
              <w:rPr>
                <w:rFonts w:eastAsia="Times New Roman" w:cstheme="minorHAnsi"/>
                <w:b/>
              </w:rPr>
              <w:t>Fading distribution</w:t>
            </w:r>
          </w:p>
        </w:tc>
      </w:tr>
      <w:tr w:rsidR="00824A56" w:rsidRPr="006F56D2" w14:paraId="4F2CCC25" w14:textId="77777777" w:rsidTr="00676ED3">
        <w:trPr>
          <w:cantSplit/>
          <w:jc w:val="center"/>
        </w:trPr>
        <w:tc>
          <w:tcPr>
            <w:tcW w:w="0" w:type="auto"/>
            <w:vAlign w:val="center"/>
          </w:tcPr>
          <w:p w14:paraId="40EF9F90"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1</w:t>
            </w:r>
          </w:p>
        </w:tc>
        <w:tc>
          <w:tcPr>
            <w:tcW w:w="0" w:type="auto"/>
          </w:tcPr>
          <w:p w14:paraId="43C92071"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0</w:t>
            </w:r>
          </w:p>
        </w:tc>
        <w:tc>
          <w:tcPr>
            <w:tcW w:w="0" w:type="auto"/>
          </w:tcPr>
          <w:p w14:paraId="15EE73AF"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-16.1</w:t>
            </w:r>
          </w:p>
        </w:tc>
        <w:tc>
          <w:tcPr>
            <w:tcW w:w="0" w:type="auto"/>
          </w:tcPr>
          <w:p w14:paraId="77D8B1E0"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Rayleigh</w:t>
            </w:r>
          </w:p>
        </w:tc>
      </w:tr>
      <w:tr w:rsidR="00824A56" w:rsidRPr="006F56D2" w14:paraId="6E4F4067" w14:textId="77777777" w:rsidTr="00676ED3">
        <w:trPr>
          <w:cantSplit/>
          <w:jc w:val="center"/>
        </w:trPr>
        <w:tc>
          <w:tcPr>
            <w:tcW w:w="0" w:type="auto"/>
            <w:vAlign w:val="center"/>
          </w:tcPr>
          <w:p w14:paraId="04A08555"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2</w:t>
            </w:r>
          </w:p>
        </w:tc>
        <w:tc>
          <w:tcPr>
            <w:tcW w:w="0" w:type="auto"/>
          </w:tcPr>
          <w:p w14:paraId="1D27B1D9"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4</w:t>
            </w:r>
          </w:p>
        </w:tc>
        <w:tc>
          <w:tcPr>
            <w:tcW w:w="0" w:type="auto"/>
          </w:tcPr>
          <w:p w14:paraId="16DE8C81"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0</w:t>
            </w:r>
          </w:p>
        </w:tc>
        <w:tc>
          <w:tcPr>
            <w:tcW w:w="0" w:type="auto"/>
          </w:tcPr>
          <w:p w14:paraId="72C0ECF4"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Rayleigh</w:t>
            </w:r>
          </w:p>
        </w:tc>
      </w:tr>
      <w:tr w:rsidR="00824A56" w:rsidRPr="006F56D2" w14:paraId="51E8E7F7" w14:textId="77777777" w:rsidTr="00676ED3">
        <w:trPr>
          <w:cantSplit/>
          <w:jc w:val="center"/>
        </w:trPr>
        <w:tc>
          <w:tcPr>
            <w:tcW w:w="0" w:type="auto"/>
            <w:vAlign w:val="center"/>
          </w:tcPr>
          <w:p w14:paraId="7166A1AE"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3</w:t>
            </w:r>
          </w:p>
        </w:tc>
        <w:tc>
          <w:tcPr>
            <w:tcW w:w="0" w:type="auto"/>
          </w:tcPr>
          <w:p w14:paraId="09559091"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6</w:t>
            </w:r>
          </w:p>
        </w:tc>
        <w:tc>
          <w:tcPr>
            <w:tcW w:w="0" w:type="auto"/>
          </w:tcPr>
          <w:p w14:paraId="3297C3FF"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-4</w:t>
            </w:r>
          </w:p>
        </w:tc>
        <w:tc>
          <w:tcPr>
            <w:tcW w:w="0" w:type="auto"/>
          </w:tcPr>
          <w:p w14:paraId="0346E5C2"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Rayleigh</w:t>
            </w:r>
          </w:p>
        </w:tc>
      </w:tr>
      <w:tr w:rsidR="00824A56" w:rsidRPr="006F56D2" w14:paraId="79DBB951" w14:textId="77777777" w:rsidTr="00676ED3">
        <w:trPr>
          <w:cantSplit/>
          <w:jc w:val="center"/>
        </w:trPr>
        <w:tc>
          <w:tcPr>
            <w:tcW w:w="0" w:type="auto"/>
            <w:vAlign w:val="center"/>
          </w:tcPr>
          <w:p w14:paraId="6F17DA2D" w14:textId="77777777" w:rsidR="00824A56" w:rsidRPr="006F56D2" w:rsidRDefault="00824A56" w:rsidP="00676ED3">
            <w:pPr>
              <w:keepNext/>
              <w:keepLines/>
              <w:spacing w:after="0"/>
              <w:jc w:val="center"/>
              <w:rPr>
                <w:rFonts w:eastAsia="Times New Roman" w:cstheme="minorHAnsi"/>
                <w:lang w:val="en-CA"/>
              </w:rPr>
            </w:pPr>
            <w:r w:rsidRPr="006F56D2">
              <w:rPr>
                <w:rFonts w:eastAsia="Times New Roman" w:cstheme="minorHAnsi"/>
                <w:lang w:val="en-CA"/>
              </w:rPr>
              <w:t>4</w:t>
            </w:r>
          </w:p>
        </w:tc>
        <w:tc>
          <w:tcPr>
            <w:tcW w:w="0" w:type="auto"/>
          </w:tcPr>
          <w:p w14:paraId="0119F354"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8</w:t>
            </w:r>
          </w:p>
        </w:tc>
        <w:tc>
          <w:tcPr>
            <w:tcW w:w="0" w:type="auto"/>
          </w:tcPr>
          <w:p w14:paraId="5B987E1C"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-10.2</w:t>
            </w:r>
          </w:p>
        </w:tc>
        <w:tc>
          <w:tcPr>
            <w:tcW w:w="0" w:type="auto"/>
          </w:tcPr>
          <w:p w14:paraId="042AD28A" w14:textId="77777777" w:rsidR="00824A56" w:rsidRPr="006F56D2" w:rsidRDefault="00824A56" w:rsidP="00676ED3">
            <w:pPr>
              <w:keepNext/>
              <w:keepLines/>
              <w:spacing w:after="0"/>
              <w:jc w:val="center"/>
              <w:rPr>
                <w:rFonts w:eastAsia="Times New Roman" w:cstheme="minorHAnsi"/>
                <w:lang w:val="en-CA"/>
              </w:rPr>
            </w:pPr>
            <w:r w:rsidRPr="006F56D2">
              <w:rPr>
                <w:rFonts w:eastAsia="Malgun Gothic" w:cstheme="minorHAnsi"/>
                <w:lang w:val="en-CA"/>
              </w:rPr>
              <w:t>Rayleigh</w:t>
            </w:r>
          </w:p>
        </w:tc>
      </w:tr>
      <w:tr w:rsidR="00824A56" w:rsidRPr="006F56D2" w14:paraId="7274F265" w14:textId="77777777" w:rsidTr="00676ED3">
        <w:trPr>
          <w:cantSplit/>
          <w:jc w:val="center"/>
        </w:trPr>
        <w:tc>
          <w:tcPr>
            <w:tcW w:w="0" w:type="auto"/>
            <w:vAlign w:val="center"/>
          </w:tcPr>
          <w:p w14:paraId="7D6159AC"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5</w:t>
            </w:r>
          </w:p>
        </w:tc>
        <w:tc>
          <w:tcPr>
            <w:tcW w:w="0" w:type="auto"/>
          </w:tcPr>
          <w:p w14:paraId="1ABA286D"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16</w:t>
            </w:r>
          </w:p>
        </w:tc>
        <w:tc>
          <w:tcPr>
            <w:tcW w:w="0" w:type="auto"/>
          </w:tcPr>
          <w:p w14:paraId="72ADAAB2"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-18.6</w:t>
            </w:r>
          </w:p>
        </w:tc>
        <w:tc>
          <w:tcPr>
            <w:tcW w:w="0" w:type="auto"/>
          </w:tcPr>
          <w:p w14:paraId="0B7A6B59"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Rayleigh</w:t>
            </w:r>
          </w:p>
        </w:tc>
      </w:tr>
      <w:tr w:rsidR="00824A56" w:rsidRPr="006F56D2" w14:paraId="33FB9513" w14:textId="77777777" w:rsidTr="00676ED3">
        <w:trPr>
          <w:cantSplit/>
          <w:jc w:val="center"/>
        </w:trPr>
        <w:tc>
          <w:tcPr>
            <w:tcW w:w="0" w:type="auto"/>
            <w:vAlign w:val="center"/>
          </w:tcPr>
          <w:p w14:paraId="0B840E52" w14:textId="77777777" w:rsidR="00824A56" w:rsidRPr="006F56D2" w:rsidRDefault="00824A56" w:rsidP="00676ED3">
            <w:pPr>
              <w:keepNext/>
              <w:keepLines/>
              <w:spacing w:after="0"/>
              <w:jc w:val="center"/>
              <w:rPr>
                <w:rFonts w:eastAsia="Times New Roman" w:cstheme="minorHAnsi"/>
                <w:lang w:val="en-CA"/>
              </w:rPr>
            </w:pPr>
            <w:r w:rsidRPr="006F56D2">
              <w:rPr>
                <w:rFonts w:eastAsia="Times New Roman" w:cstheme="minorHAnsi"/>
                <w:lang w:val="en-CA"/>
              </w:rPr>
              <w:t>6</w:t>
            </w:r>
          </w:p>
        </w:tc>
        <w:tc>
          <w:tcPr>
            <w:tcW w:w="0" w:type="auto"/>
          </w:tcPr>
          <w:p w14:paraId="64261C8E"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18</w:t>
            </w:r>
          </w:p>
        </w:tc>
        <w:tc>
          <w:tcPr>
            <w:tcW w:w="0" w:type="auto"/>
          </w:tcPr>
          <w:p w14:paraId="25225957"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-9.3</w:t>
            </w:r>
          </w:p>
        </w:tc>
        <w:tc>
          <w:tcPr>
            <w:tcW w:w="0" w:type="auto"/>
          </w:tcPr>
          <w:p w14:paraId="31CA2BB5" w14:textId="77777777" w:rsidR="00824A56" w:rsidRPr="006F56D2" w:rsidRDefault="00824A56" w:rsidP="00676ED3">
            <w:pPr>
              <w:keepNext/>
              <w:keepLines/>
              <w:spacing w:after="0"/>
              <w:jc w:val="center"/>
              <w:rPr>
                <w:rFonts w:eastAsia="Times New Roman" w:cstheme="minorHAnsi"/>
                <w:lang w:val="en-CA"/>
              </w:rPr>
            </w:pPr>
            <w:r w:rsidRPr="006F56D2">
              <w:rPr>
                <w:rFonts w:eastAsia="Malgun Gothic" w:cstheme="minorHAnsi"/>
                <w:lang w:val="en-CA"/>
              </w:rPr>
              <w:t>Rayleigh</w:t>
            </w:r>
          </w:p>
        </w:tc>
      </w:tr>
      <w:tr w:rsidR="00824A56" w:rsidRPr="006F56D2" w14:paraId="45E470FE" w14:textId="77777777" w:rsidTr="00676ED3">
        <w:trPr>
          <w:cantSplit/>
          <w:jc w:val="center"/>
        </w:trPr>
        <w:tc>
          <w:tcPr>
            <w:tcW w:w="0" w:type="auto"/>
            <w:vAlign w:val="center"/>
          </w:tcPr>
          <w:p w14:paraId="5592B6F8"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7</w:t>
            </w:r>
          </w:p>
        </w:tc>
        <w:tc>
          <w:tcPr>
            <w:tcW w:w="0" w:type="auto"/>
          </w:tcPr>
          <w:p w14:paraId="7882235A"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22</w:t>
            </w:r>
          </w:p>
        </w:tc>
        <w:tc>
          <w:tcPr>
            <w:tcW w:w="0" w:type="auto"/>
          </w:tcPr>
          <w:p w14:paraId="33933D0A"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-13.7</w:t>
            </w:r>
          </w:p>
        </w:tc>
        <w:tc>
          <w:tcPr>
            <w:tcW w:w="0" w:type="auto"/>
          </w:tcPr>
          <w:p w14:paraId="32998086"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Rayleigh</w:t>
            </w:r>
          </w:p>
        </w:tc>
      </w:tr>
      <w:tr w:rsidR="00824A56" w:rsidRPr="006F56D2" w14:paraId="0B94920D" w14:textId="77777777" w:rsidTr="00676ED3">
        <w:trPr>
          <w:cantSplit/>
          <w:jc w:val="center"/>
        </w:trPr>
        <w:tc>
          <w:tcPr>
            <w:tcW w:w="0" w:type="auto"/>
            <w:vAlign w:val="center"/>
          </w:tcPr>
          <w:p w14:paraId="67CF91B8"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8</w:t>
            </w:r>
          </w:p>
        </w:tc>
        <w:tc>
          <w:tcPr>
            <w:tcW w:w="0" w:type="auto"/>
          </w:tcPr>
          <w:p w14:paraId="21162AB2"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24</w:t>
            </w:r>
          </w:p>
        </w:tc>
        <w:tc>
          <w:tcPr>
            <w:tcW w:w="0" w:type="auto"/>
          </w:tcPr>
          <w:p w14:paraId="6A70A2E3"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-17.9</w:t>
            </w:r>
          </w:p>
        </w:tc>
        <w:tc>
          <w:tcPr>
            <w:tcW w:w="0" w:type="auto"/>
          </w:tcPr>
          <w:p w14:paraId="7E25CF74"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Rayleigh</w:t>
            </w:r>
          </w:p>
        </w:tc>
      </w:tr>
      <w:tr w:rsidR="00824A56" w:rsidRPr="006F56D2" w14:paraId="22742EF6" w14:textId="77777777" w:rsidTr="00676ED3">
        <w:trPr>
          <w:cantSplit/>
          <w:jc w:val="center"/>
        </w:trPr>
        <w:tc>
          <w:tcPr>
            <w:tcW w:w="0" w:type="auto"/>
            <w:vAlign w:val="center"/>
          </w:tcPr>
          <w:p w14:paraId="5DB3A868"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9</w:t>
            </w:r>
          </w:p>
        </w:tc>
        <w:tc>
          <w:tcPr>
            <w:tcW w:w="0" w:type="auto"/>
          </w:tcPr>
          <w:p w14:paraId="505073A6"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26</w:t>
            </w:r>
          </w:p>
        </w:tc>
        <w:tc>
          <w:tcPr>
            <w:tcW w:w="0" w:type="auto"/>
          </w:tcPr>
          <w:p w14:paraId="3971874A"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-13.5</w:t>
            </w:r>
          </w:p>
        </w:tc>
        <w:tc>
          <w:tcPr>
            <w:tcW w:w="0" w:type="auto"/>
          </w:tcPr>
          <w:p w14:paraId="535FEF82"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Rayleigh</w:t>
            </w:r>
          </w:p>
        </w:tc>
      </w:tr>
      <w:tr w:rsidR="00824A56" w:rsidRPr="006F56D2" w14:paraId="219F9423" w14:textId="77777777" w:rsidTr="00676ED3">
        <w:trPr>
          <w:cantSplit/>
          <w:jc w:val="center"/>
        </w:trPr>
        <w:tc>
          <w:tcPr>
            <w:tcW w:w="0" w:type="auto"/>
            <w:vAlign w:val="center"/>
          </w:tcPr>
          <w:p w14:paraId="5E3A59F3"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10</w:t>
            </w:r>
          </w:p>
        </w:tc>
        <w:tc>
          <w:tcPr>
            <w:tcW w:w="0" w:type="auto"/>
          </w:tcPr>
          <w:p w14:paraId="7F999D29"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30</w:t>
            </w:r>
          </w:p>
        </w:tc>
        <w:tc>
          <w:tcPr>
            <w:tcW w:w="0" w:type="auto"/>
          </w:tcPr>
          <w:p w14:paraId="432F1E96"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-14</w:t>
            </w:r>
          </w:p>
        </w:tc>
        <w:tc>
          <w:tcPr>
            <w:tcW w:w="0" w:type="auto"/>
          </w:tcPr>
          <w:p w14:paraId="01B54187"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Rayleigh</w:t>
            </w:r>
          </w:p>
        </w:tc>
      </w:tr>
      <w:tr w:rsidR="00824A56" w:rsidRPr="006F56D2" w14:paraId="3FD27FEC" w14:textId="77777777" w:rsidTr="00676ED3">
        <w:trPr>
          <w:cantSplit/>
          <w:jc w:val="center"/>
        </w:trPr>
        <w:tc>
          <w:tcPr>
            <w:tcW w:w="0" w:type="auto"/>
            <w:vAlign w:val="center"/>
          </w:tcPr>
          <w:p w14:paraId="0202D01F"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11</w:t>
            </w:r>
          </w:p>
        </w:tc>
        <w:tc>
          <w:tcPr>
            <w:tcW w:w="0" w:type="auto"/>
          </w:tcPr>
          <w:p w14:paraId="40F6F1BB"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40</w:t>
            </w:r>
          </w:p>
        </w:tc>
        <w:tc>
          <w:tcPr>
            <w:tcW w:w="0" w:type="auto"/>
          </w:tcPr>
          <w:p w14:paraId="5CA45CD0"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-15.4</w:t>
            </w:r>
          </w:p>
        </w:tc>
        <w:tc>
          <w:tcPr>
            <w:tcW w:w="0" w:type="auto"/>
          </w:tcPr>
          <w:p w14:paraId="28898C27"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Rayleigh</w:t>
            </w:r>
          </w:p>
        </w:tc>
      </w:tr>
      <w:tr w:rsidR="00824A56" w:rsidRPr="006F56D2" w14:paraId="6FD5C271" w14:textId="77777777" w:rsidTr="00676ED3">
        <w:trPr>
          <w:cantSplit/>
          <w:jc w:val="center"/>
        </w:trPr>
        <w:tc>
          <w:tcPr>
            <w:tcW w:w="0" w:type="auto"/>
            <w:vAlign w:val="center"/>
          </w:tcPr>
          <w:p w14:paraId="09824CB7"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12</w:t>
            </w:r>
          </w:p>
        </w:tc>
        <w:tc>
          <w:tcPr>
            <w:tcW w:w="0" w:type="auto"/>
          </w:tcPr>
          <w:p w14:paraId="66C5C2FF"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44</w:t>
            </w:r>
          </w:p>
        </w:tc>
        <w:tc>
          <w:tcPr>
            <w:tcW w:w="0" w:type="auto"/>
          </w:tcPr>
          <w:p w14:paraId="4BD6AB85"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-18.9</w:t>
            </w:r>
          </w:p>
        </w:tc>
        <w:tc>
          <w:tcPr>
            <w:tcW w:w="0" w:type="auto"/>
          </w:tcPr>
          <w:p w14:paraId="057EE2F7"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Rayleigh</w:t>
            </w:r>
          </w:p>
        </w:tc>
      </w:tr>
      <w:tr w:rsidR="00824A56" w:rsidRPr="006F56D2" w14:paraId="4DD8CC98" w14:textId="77777777" w:rsidTr="00676ED3">
        <w:trPr>
          <w:cantSplit/>
          <w:jc w:val="center"/>
        </w:trPr>
        <w:tc>
          <w:tcPr>
            <w:tcW w:w="0" w:type="auto"/>
            <w:vAlign w:val="center"/>
          </w:tcPr>
          <w:p w14:paraId="76916966"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13</w:t>
            </w:r>
          </w:p>
        </w:tc>
        <w:tc>
          <w:tcPr>
            <w:tcW w:w="0" w:type="auto"/>
          </w:tcPr>
          <w:p w14:paraId="4385741A"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46</w:t>
            </w:r>
          </w:p>
        </w:tc>
        <w:tc>
          <w:tcPr>
            <w:tcW w:w="0" w:type="auto"/>
          </w:tcPr>
          <w:p w14:paraId="71C3E1A2"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-21.0</w:t>
            </w:r>
          </w:p>
        </w:tc>
        <w:tc>
          <w:tcPr>
            <w:tcW w:w="0" w:type="auto"/>
          </w:tcPr>
          <w:p w14:paraId="02B3FC0A"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Rayleigh</w:t>
            </w:r>
          </w:p>
        </w:tc>
      </w:tr>
      <w:tr w:rsidR="00824A56" w:rsidRPr="006F56D2" w14:paraId="78D0AB55" w14:textId="77777777" w:rsidTr="00676ED3">
        <w:trPr>
          <w:cantSplit/>
          <w:jc w:val="center"/>
        </w:trPr>
        <w:tc>
          <w:tcPr>
            <w:tcW w:w="0" w:type="auto"/>
            <w:vAlign w:val="center"/>
          </w:tcPr>
          <w:p w14:paraId="112DCF92"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14</w:t>
            </w:r>
          </w:p>
        </w:tc>
        <w:tc>
          <w:tcPr>
            <w:tcW w:w="0" w:type="auto"/>
          </w:tcPr>
          <w:p w14:paraId="2580D12F"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48</w:t>
            </w:r>
          </w:p>
        </w:tc>
        <w:tc>
          <w:tcPr>
            <w:tcW w:w="0" w:type="auto"/>
          </w:tcPr>
          <w:p w14:paraId="59E5B3F1"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-21.6</w:t>
            </w:r>
          </w:p>
        </w:tc>
        <w:tc>
          <w:tcPr>
            <w:tcW w:w="0" w:type="auto"/>
          </w:tcPr>
          <w:p w14:paraId="5C350369"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Rayleigh</w:t>
            </w:r>
          </w:p>
        </w:tc>
      </w:tr>
      <w:tr w:rsidR="00824A56" w:rsidRPr="006F56D2" w14:paraId="3A59D440" w14:textId="77777777" w:rsidTr="00676ED3">
        <w:trPr>
          <w:cantSplit/>
          <w:jc w:val="center"/>
        </w:trPr>
        <w:tc>
          <w:tcPr>
            <w:tcW w:w="0" w:type="auto"/>
            <w:vAlign w:val="center"/>
          </w:tcPr>
          <w:p w14:paraId="7849D410"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15</w:t>
            </w:r>
          </w:p>
        </w:tc>
        <w:tc>
          <w:tcPr>
            <w:tcW w:w="0" w:type="auto"/>
          </w:tcPr>
          <w:p w14:paraId="43595124"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50</w:t>
            </w:r>
          </w:p>
        </w:tc>
        <w:tc>
          <w:tcPr>
            <w:tcW w:w="0" w:type="auto"/>
          </w:tcPr>
          <w:p w14:paraId="548A9823"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-19.3</w:t>
            </w:r>
          </w:p>
        </w:tc>
        <w:tc>
          <w:tcPr>
            <w:tcW w:w="0" w:type="auto"/>
          </w:tcPr>
          <w:p w14:paraId="63FB4A2F"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Rayleigh</w:t>
            </w:r>
          </w:p>
        </w:tc>
      </w:tr>
      <w:tr w:rsidR="00824A56" w:rsidRPr="006F56D2" w14:paraId="44B378FC" w14:textId="77777777" w:rsidTr="00676ED3">
        <w:trPr>
          <w:cantSplit/>
          <w:jc w:val="center"/>
        </w:trPr>
        <w:tc>
          <w:tcPr>
            <w:tcW w:w="0" w:type="auto"/>
            <w:vAlign w:val="center"/>
          </w:tcPr>
          <w:p w14:paraId="233079A9"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16</w:t>
            </w:r>
          </w:p>
        </w:tc>
        <w:tc>
          <w:tcPr>
            <w:tcW w:w="0" w:type="auto"/>
          </w:tcPr>
          <w:p w14:paraId="15B81D24"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96</w:t>
            </w:r>
          </w:p>
        </w:tc>
        <w:tc>
          <w:tcPr>
            <w:tcW w:w="0" w:type="auto"/>
          </w:tcPr>
          <w:p w14:paraId="5342B243"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-25.9</w:t>
            </w:r>
          </w:p>
        </w:tc>
        <w:tc>
          <w:tcPr>
            <w:tcW w:w="0" w:type="auto"/>
          </w:tcPr>
          <w:p w14:paraId="40BD996B"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Rayleigh</w:t>
            </w:r>
          </w:p>
        </w:tc>
      </w:tr>
    </w:tbl>
    <w:p w14:paraId="34353097" w14:textId="4D081DEA" w:rsidR="00824A56" w:rsidRDefault="00824A56" w:rsidP="00824A56">
      <w:pPr>
        <w:rPr>
          <w:rFonts w:eastAsia="Times New Roman" w:cstheme="minorHAnsi"/>
          <w:b/>
        </w:rPr>
      </w:pPr>
    </w:p>
    <w:p w14:paraId="7795F0E9" w14:textId="77777777" w:rsidR="00824A56" w:rsidRPr="006F56D2" w:rsidRDefault="00824A56" w:rsidP="00824A56">
      <w:pPr>
        <w:jc w:val="center"/>
        <w:rPr>
          <w:rFonts w:eastAsia="Malgun Gothic" w:cstheme="minorHAnsi"/>
          <w:b/>
          <w:u w:val="single"/>
          <w:lang w:eastAsia="ko-KR"/>
        </w:rPr>
      </w:pPr>
      <w:r w:rsidRPr="006F56D2">
        <w:rPr>
          <w:rFonts w:eastAsia="Times New Roman" w:cstheme="minorHAnsi"/>
          <w:b/>
        </w:rPr>
        <w:t>Table 1.2 Simplified TDLA30 model (12 taps, 5ns resolution)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1131"/>
        <w:gridCol w:w="1239"/>
        <w:gridCol w:w="1941"/>
      </w:tblGrid>
      <w:tr w:rsidR="00824A56" w:rsidRPr="006F56D2" w14:paraId="5EF0F53B" w14:textId="77777777" w:rsidTr="00676ED3">
        <w:trPr>
          <w:cantSplit/>
          <w:jc w:val="center"/>
        </w:trPr>
        <w:tc>
          <w:tcPr>
            <w:tcW w:w="0" w:type="auto"/>
            <w:shd w:val="clear" w:color="auto" w:fill="auto"/>
          </w:tcPr>
          <w:p w14:paraId="4E48159A" w14:textId="77777777" w:rsidR="00824A56" w:rsidRPr="006F56D2" w:rsidRDefault="00824A56" w:rsidP="00676ED3">
            <w:pPr>
              <w:keepNext/>
              <w:keepLines/>
              <w:spacing w:after="0"/>
              <w:jc w:val="center"/>
              <w:rPr>
                <w:rFonts w:eastAsia="Times New Roman" w:cstheme="minorHAnsi"/>
                <w:b/>
                <w:lang w:val="en-CA"/>
              </w:rPr>
            </w:pPr>
            <w:r w:rsidRPr="006F56D2">
              <w:rPr>
                <w:rFonts w:eastAsia="Times New Roman" w:cstheme="minorHAnsi"/>
                <w:b/>
                <w:lang w:val="en-CA"/>
              </w:rPr>
              <w:t>Tap #</w:t>
            </w:r>
          </w:p>
        </w:tc>
        <w:tc>
          <w:tcPr>
            <w:tcW w:w="0" w:type="auto"/>
            <w:shd w:val="clear" w:color="auto" w:fill="auto"/>
          </w:tcPr>
          <w:p w14:paraId="3E7191A2" w14:textId="77777777" w:rsidR="00824A56" w:rsidRPr="006F56D2" w:rsidRDefault="00824A56" w:rsidP="00676ED3">
            <w:pPr>
              <w:keepNext/>
              <w:keepLines/>
              <w:spacing w:after="0"/>
              <w:jc w:val="center"/>
              <w:rPr>
                <w:rFonts w:eastAsia="Times New Roman" w:cstheme="minorHAnsi"/>
                <w:b/>
                <w:lang w:val="en-CA"/>
              </w:rPr>
            </w:pPr>
            <w:r w:rsidRPr="006F56D2">
              <w:rPr>
                <w:rFonts w:eastAsia="Times New Roman" w:cstheme="minorHAnsi"/>
                <w:b/>
                <w:lang w:val="en-CA"/>
              </w:rPr>
              <w:t>Delay [ns]</w:t>
            </w:r>
          </w:p>
        </w:tc>
        <w:tc>
          <w:tcPr>
            <w:tcW w:w="0" w:type="auto"/>
            <w:shd w:val="clear" w:color="auto" w:fill="auto"/>
          </w:tcPr>
          <w:p w14:paraId="25ECC1C7" w14:textId="77777777" w:rsidR="00824A56" w:rsidRPr="006F56D2" w:rsidRDefault="00824A56" w:rsidP="00676ED3">
            <w:pPr>
              <w:keepNext/>
              <w:keepLines/>
              <w:spacing w:after="0"/>
              <w:jc w:val="center"/>
              <w:rPr>
                <w:rFonts w:eastAsia="Times New Roman" w:cstheme="minorHAnsi"/>
                <w:b/>
                <w:lang w:val="en-CA"/>
              </w:rPr>
            </w:pPr>
            <w:r w:rsidRPr="006F56D2">
              <w:rPr>
                <w:rFonts w:eastAsia="Times New Roman" w:cstheme="minorHAnsi"/>
                <w:b/>
                <w:lang w:val="en-CA"/>
              </w:rPr>
              <w:t>Power [dB]</w:t>
            </w:r>
          </w:p>
        </w:tc>
        <w:tc>
          <w:tcPr>
            <w:tcW w:w="0" w:type="auto"/>
            <w:shd w:val="clear" w:color="auto" w:fill="auto"/>
          </w:tcPr>
          <w:p w14:paraId="06D2C58A" w14:textId="77777777" w:rsidR="00824A56" w:rsidRPr="006F56D2" w:rsidRDefault="00824A56" w:rsidP="00676ED3">
            <w:pPr>
              <w:keepNext/>
              <w:keepLines/>
              <w:spacing w:after="0"/>
              <w:jc w:val="center"/>
              <w:rPr>
                <w:rFonts w:eastAsia="Times New Roman" w:cstheme="minorHAnsi"/>
                <w:b/>
                <w:lang w:val="en-CA"/>
              </w:rPr>
            </w:pPr>
            <w:r w:rsidRPr="006F56D2">
              <w:rPr>
                <w:rFonts w:eastAsia="Times New Roman" w:cstheme="minorHAnsi"/>
                <w:b/>
                <w:lang w:val="en-CA"/>
              </w:rPr>
              <w:t>Fading distribution</w:t>
            </w:r>
          </w:p>
        </w:tc>
      </w:tr>
      <w:tr w:rsidR="00824A56" w:rsidRPr="006F56D2" w14:paraId="1C9A4528" w14:textId="77777777" w:rsidTr="00676ED3">
        <w:trPr>
          <w:cantSplit/>
          <w:jc w:val="center"/>
        </w:trPr>
        <w:tc>
          <w:tcPr>
            <w:tcW w:w="0" w:type="auto"/>
            <w:vAlign w:val="center"/>
          </w:tcPr>
          <w:p w14:paraId="5CFCB7D1"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1</w:t>
            </w:r>
          </w:p>
        </w:tc>
        <w:tc>
          <w:tcPr>
            <w:tcW w:w="0" w:type="auto"/>
          </w:tcPr>
          <w:p w14:paraId="6624AF88" w14:textId="77777777" w:rsidR="00824A56" w:rsidRPr="006F56D2" w:rsidRDefault="00824A56" w:rsidP="00676ED3">
            <w:pPr>
              <w:keepNext/>
              <w:keepLines/>
              <w:spacing w:after="0"/>
              <w:jc w:val="right"/>
              <w:rPr>
                <w:rFonts w:eastAsia="Malgun Gothic" w:cstheme="minorHAnsi"/>
                <w:lang w:val="en-CA"/>
              </w:rPr>
            </w:pPr>
            <w:r w:rsidRPr="006F56D2">
              <w:rPr>
                <w:rFonts w:eastAsia="Malgun Gothic" w:cstheme="minorHAnsi"/>
                <w:lang w:val="en-CA"/>
              </w:rPr>
              <w:t>0</w:t>
            </w:r>
          </w:p>
        </w:tc>
        <w:tc>
          <w:tcPr>
            <w:tcW w:w="0" w:type="auto"/>
          </w:tcPr>
          <w:p w14:paraId="286ECFBF" w14:textId="77777777" w:rsidR="00824A56" w:rsidRPr="006F56D2" w:rsidRDefault="00824A56" w:rsidP="00676ED3">
            <w:pPr>
              <w:keepNext/>
              <w:keepLines/>
              <w:spacing w:after="0"/>
              <w:jc w:val="right"/>
              <w:rPr>
                <w:rFonts w:eastAsia="Malgun Gothic" w:cstheme="minorHAnsi"/>
                <w:lang w:val="en-CA"/>
              </w:rPr>
            </w:pPr>
            <w:r w:rsidRPr="006F56D2">
              <w:rPr>
                <w:rFonts w:eastAsia="Malgun Gothic" w:cstheme="minorHAnsi"/>
                <w:lang w:val="en-CA"/>
              </w:rPr>
              <w:t>-15.5</w:t>
            </w:r>
          </w:p>
        </w:tc>
        <w:tc>
          <w:tcPr>
            <w:tcW w:w="0" w:type="auto"/>
          </w:tcPr>
          <w:p w14:paraId="3E2495F9"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Rayleigh</w:t>
            </w:r>
          </w:p>
        </w:tc>
      </w:tr>
      <w:tr w:rsidR="00824A56" w:rsidRPr="006F56D2" w14:paraId="70660C09" w14:textId="77777777" w:rsidTr="00676ED3">
        <w:trPr>
          <w:cantSplit/>
          <w:jc w:val="center"/>
        </w:trPr>
        <w:tc>
          <w:tcPr>
            <w:tcW w:w="0" w:type="auto"/>
            <w:vAlign w:val="center"/>
          </w:tcPr>
          <w:p w14:paraId="655BBEE2"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2</w:t>
            </w:r>
          </w:p>
        </w:tc>
        <w:tc>
          <w:tcPr>
            <w:tcW w:w="0" w:type="auto"/>
          </w:tcPr>
          <w:p w14:paraId="0BB6DC84" w14:textId="77777777" w:rsidR="00824A56" w:rsidRPr="006F56D2" w:rsidRDefault="00824A56" w:rsidP="00676ED3">
            <w:pPr>
              <w:keepNext/>
              <w:keepLines/>
              <w:spacing w:after="0"/>
              <w:jc w:val="right"/>
              <w:rPr>
                <w:rFonts w:eastAsia="Malgun Gothic" w:cstheme="minorHAnsi"/>
                <w:lang w:val="en-CA"/>
              </w:rPr>
            </w:pPr>
            <w:r w:rsidRPr="006F56D2">
              <w:rPr>
                <w:rFonts w:eastAsia="Malgun Gothic" w:cstheme="minorHAnsi"/>
                <w:lang w:val="en-CA"/>
              </w:rPr>
              <w:t>10</w:t>
            </w:r>
          </w:p>
        </w:tc>
        <w:tc>
          <w:tcPr>
            <w:tcW w:w="0" w:type="auto"/>
          </w:tcPr>
          <w:p w14:paraId="01366376" w14:textId="77777777" w:rsidR="00824A56" w:rsidRPr="006F56D2" w:rsidRDefault="00824A56" w:rsidP="00676ED3">
            <w:pPr>
              <w:keepNext/>
              <w:keepLines/>
              <w:spacing w:after="0"/>
              <w:jc w:val="right"/>
              <w:rPr>
                <w:rFonts w:eastAsia="Malgun Gothic" w:cstheme="minorHAnsi"/>
                <w:lang w:val="en-CA"/>
              </w:rPr>
            </w:pPr>
            <w:r w:rsidRPr="006F56D2">
              <w:rPr>
                <w:rFonts w:eastAsia="Malgun Gothic" w:cstheme="minorHAnsi"/>
                <w:lang w:val="en-CA"/>
              </w:rPr>
              <w:t>0</w:t>
            </w:r>
          </w:p>
        </w:tc>
        <w:tc>
          <w:tcPr>
            <w:tcW w:w="0" w:type="auto"/>
          </w:tcPr>
          <w:p w14:paraId="1E925F7D"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Rayleigh</w:t>
            </w:r>
          </w:p>
        </w:tc>
      </w:tr>
      <w:tr w:rsidR="00824A56" w:rsidRPr="006F56D2" w14:paraId="467669F3" w14:textId="77777777" w:rsidTr="00676ED3">
        <w:trPr>
          <w:cantSplit/>
          <w:jc w:val="center"/>
        </w:trPr>
        <w:tc>
          <w:tcPr>
            <w:tcW w:w="0" w:type="auto"/>
            <w:vAlign w:val="center"/>
          </w:tcPr>
          <w:p w14:paraId="15E8A182"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3</w:t>
            </w:r>
          </w:p>
        </w:tc>
        <w:tc>
          <w:tcPr>
            <w:tcW w:w="0" w:type="auto"/>
          </w:tcPr>
          <w:p w14:paraId="1888A736" w14:textId="77777777" w:rsidR="00824A56" w:rsidRPr="006F56D2" w:rsidRDefault="00824A56" w:rsidP="00676ED3">
            <w:pPr>
              <w:keepNext/>
              <w:keepLines/>
              <w:spacing w:after="0"/>
              <w:jc w:val="right"/>
              <w:rPr>
                <w:rFonts w:eastAsia="Malgun Gothic" w:cstheme="minorHAnsi"/>
                <w:lang w:val="en-CA"/>
              </w:rPr>
            </w:pPr>
            <w:r w:rsidRPr="006F56D2">
              <w:rPr>
                <w:rFonts w:eastAsia="Malgun Gothic" w:cstheme="minorHAnsi"/>
                <w:lang w:val="en-CA"/>
              </w:rPr>
              <w:t>15</w:t>
            </w:r>
          </w:p>
        </w:tc>
        <w:tc>
          <w:tcPr>
            <w:tcW w:w="0" w:type="auto"/>
          </w:tcPr>
          <w:p w14:paraId="4D8371D2" w14:textId="77777777" w:rsidR="00824A56" w:rsidRPr="006F56D2" w:rsidRDefault="00824A56" w:rsidP="00676ED3">
            <w:pPr>
              <w:keepNext/>
              <w:keepLines/>
              <w:spacing w:after="0"/>
              <w:jc w:val="right"/>
              <w:rPr>
                <w:rFonts w:eastAsia="Malgun Gothic" w:cstheme="minorHAnsi"/>
                <w:lang w:val="en-CA"/>
              </w:rPr>
            </w:pPr>
            <w:r w:rsidRPr="006F56D2">
              <w:rPr>
                <w:rFonts w:eastAsia="Malgun Gothic" w:cstheme="minorHAnsi"/>
                <w:lang w:val="en-CA"/>
              </w:rPr>
              <w:t>-5.1</w:t>
            </w:r>
          </w:p>
        </w:tc>
        <w:tc>
          <w:tcPr>
            <w:tcW w:w="0" w:type="auto"/>
          </w:tcPr>
          <w:p w14:paraId="46B26FC3"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Rayleigh</w:t>
            </w:r>
          </w:p>
        </w:tc>
      </w:tr>
      <w:tr w:rsidR="00824A56" w:rsidRPr="006F56D2" w14:paraId="74ACC4C1" w14:textId="77777777" w:rsidTr="00676ED3">
        <w:trPr>
          <w:cantSplit/>
          <w:jc w:val="center"/>
        </w:trPr>
        <w:tc>
          <w:tcPr>
            <w:tcW w:w="0" w:type="auto"/>
            <w:vAlign w:val="center"/>
          </w:tcPr>
          <w:p w14:paraId="47CB6E83" w14:textId="77777777" w:rsidR="00824A56" w:rsidRPr="006F56D2" w:rsidRDefault="00824A56" w:rsidP="00676ED3">
            <w:pPr>
              <w:keepNext/>
              <w:keepLines/>
              <w:spacing w:after="0"/>
              <w:jc w:val="center"/>
              <w:rPr>
                <w:rFonts w:eastAsia="Times New Roman" w:cstheme="minorHAnsi"/>
                <w:lang w:val="en-CA"/>
              </w:rPr>
            </w:pPr>
            <w:r w:rsidRPr="006F56D2">
              <w:rPr>
                <w:rFonts w:eastAsia="Times New Roman" w:cstheme="minorHAnsi"/>
                <w:lang w:val="en-CA"/>
              </w:rPr>
              <w:t>4</w:t>
            </w:r>
          </w:p>
        </w:tc>
        <w:tc>
          <w:tcPr>
            <w:tcW w:w="0" w:type="auto"/>
          </w:tcPr>
          <w:p w14:paraId="625B6C42" w14:textId="77777777" w:rsidR="00824A56" w:rsidRPr="006F56D2" w:rsidRDefault="00824A56" w:rsidP="00676ED3">
            <w:pPr>
              <w:keepNext/>
              <w:keepLines/>
              <w:spacing w:after="0"/>
              <w:jc w:val="right"/>
              <w:rPr>
                <w:rFonts w:eastAsia="Times New Roman" w:cstheme="minorHAnsi"/>
                <w:lang w:val="en-CA"/>
              </w:rPr>
            </w:pPr>
            <w:r w:rsidRPr="006F56D2">
              <w:rPr>
                <w:rFonts w:eastAsia="Times New Roman" w:cstheme="minorHAnsi"/>
                <w:lang w:val="en-CA"/>
              </w:rPr>
              <w:t>20</w:t>
            </w:r>
          </w:p>
        </w:tc>
        <w:tc>
          <w:tcPr>
            <w:tcW w:w="0" w:type="auto"/>
          </w:tcPr>
          <w:p w14:paraId="6855038E" w14:textId="77777777" w:rsidR="00824A56" w:rsidRPr="006F56D2" w:rsidRDefault="00824A56" w:rsidP="00676ED3">
            <w:pPr>
              <w:keepNext/>
              <w:keepLines/>
              <w:spacing w:after="0"/>
              <w:jc w:val="right"/>
              <w:rPr>
                <w:rFonts w:eastAsia="Times New Roman" w:cstheme="minorHAnsi"/>
                <w:lang w:val="en-CA"/>
              </w:rPr>
            </w:pPr>
            <w:r w:rsidRPr="006F56D2">
              <w:rPr>
                <w:rFonts w:eastAsia="Times New Roman" w:cstheme="minorHAnsi"/>
                <w:lang w:val="en-CA"/>
              </w:rPr>
              <w:t>-5.1</w:t>
            </w:r>
          </w:p>
        </w:tc>
        <w:tc>
          <w:tcPr>
            <w:tcW w:w="0" w:type="auto"/>
          </w:tcPr>
          <w:p w14:paraId="207647CA" w14:textId="77777777" w:rsidR="00824A56" w:rsidRPr="006F56D2" w:rsidRDefault="00824A56" w:rsidP="00676ED3">
            <w:pPr>
              <w:keepNext/>
              <w:keepLines/>
              <w:spacing w:after="0"/>
              <w:jc w:val="center"/>
              <w:rPr>
                <w:rFonts w:eastAsia="Times New Roman" w:cstheme="minorHAnsi"/>
                <w:lang w:val="en-CA"/>
              </w:rPr>
            </w:pPr>
            <w:r w:rsidRPr="006F56D2">
              <w:rPr>
                <w:rFonts w:eastAsia="Malgun Gothic" w:cstheme="minorHAnsi"/>
                <w:lang w:val="en-CA"/>
              </w:rPr>
              <w:t>Rayleigh</w:t>
            </w:r>
          </w:p>
        </w:tc>
      </w:tr>
      <w:tr w:rsidR="00824A56" w:rsidRPr="006F56D2" w14:paraId="280E9B09" w14:textId="77777777" w:rsidTr="00676ED3">
        <w:trPr>
          <w:cantSplit/>
          <w:jc w:val="center"/>
        </w:trPr>
        <w:tc>
          <w:tcPr>
            <w:tcW w:w="0" w:type="auto"/>
            <w:vAlign w:val="center"/>
          </w:tcPr>
          <w:p w14:paraId="23051F0B"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5</w:t>
            </w:r>
          </w:p>
        </w:tc>
        <w:tc>
          <w:tcPr>
            <w:tcW w:w="0" w:type="auto"/>
          </w:tcPr>
          <w:p w14:paraId="1684B773" w14:textId="77777777" w:rsidR="00824A56" w:rsidRPr="006F56D2" w:rsidRDefault="00824A56" w:rsidP="00676ED3">
            <w:pPr>
              <w:keepNext/>
              <w:keepLines/>
              <w:spacing w:after="0"/>
              <w:jc w:val="right"/>
              <w:rPr>
                <w:rFonts w:eastAsia="Malgun Gothic" w:cstheme="minorHAnsi"/>
                <w:lang w:val="en-CA"/>
              </w:rPr>
            </w:pPr>
            <w:r w:rsidRPr="006F56D2">
              <w:rPr>
                <w:rFonts w:eastAsia="Malgun Gothic" w:cstheme="minorHAnsi"/>
                <w:lang w:val="en-CA"/>
              </w:rPr>
              <w:t>25</w:t>
            </w:r>
          </w:p>
        </w:tc>
        <w:tc>
          <w:tcPr>
            <w:tcW w:w="0" w:type="auto"/>
          </w:tcPr>
          <w:p w14:paraId="7C7E7111" w14:textId="77777777" w:rsidR="00824A56" w:rsidRPr="006F56D2" w:rsidRDefault="00824A56" w:rsidP="00676ED3">
            <w:pPr>
              <w:keepNext/>
              <w:keepLines/>
              <w:spacing w:after="0"/>
              <w:jc w:val="right"/>
              <w:rPr>
                <w:rFonts w:eastAsia="Malgun Gothic" w:cstheme="minorHAnsi"/>
                <w:lang w:val="en-CA"/>
              </w:rPr>
            </w:pPr>
            <w:r w:rsidRPr="006F56D2">
              <w:rPr>
                <w:rFonts w:eastAsia="Malgun Gothic" w:cstheme="minorHAnsi"/>
                <w:lang w:val="en-CA"/>
              </w:rPr>
              <w:t>-9.6</w:t>
            </w:r>
          </w:p>
        </w:tc>
        <w:tc>
          <w:tcPr>
            <w:tcW w:w="0" w:type="auto"/>
          </w:tcPr>
          <w:p w14:paraId="19C4A585"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Rayleigh</w:t>
            </w:r>
          </w:p>
        </w:tc>
      </w:tr>
      <w:tr w:rsidR="00824A56" w:rsidRPr="006F56D2" w14:paraId="1391AEBA" w14:textId="77777777" w:rsidTr="00676ED3">
        <w:trPr>
          <w:cantSplit/>
          <w:jc w:val="center"/>
        </w:trPr>
        <w:tc>
          <w:tcPr>
            <w:tcW w:w="0" w:type="auto"/>
            <w:vAlign w:val="center"/>
          </w:tcPr>
          <w:p w14:paraId="535E7931" w14:textId="77777777" w:rsidR="00824A56" w:rsidRPr="006F56D2" w:rsidRDefault="00824A56" w:rsidP="00676ED3">
            <w:pPr>
              <w:keepNext/>
              <w:keepLines/>
              <w:spacing w:after="0"/>
              <w:jc w:val="center"/>
              <w:rPr>
                <w:rFonts w:eastAsia="Times New Roman" w:cstheme="minorHAnsi"/>
                <w:lang w:val="en-CA"/>
              </w:rPr>
            </w:pPr>
            <w:r w:rsidRPr="006F56D2">
              <w:rPr>
                <w:rFonts w:eastAsia="Times New Roman" w:cstheme="minorHAnsi"/>
                <w:lang w:val="en-CA"/>
              </w:rPr>
              <w:t>6</w:t>
            </w:r>
          </w:p>
        </w:tc>
        <w:tc>
          <w:tcPr>
            <w:tcW w:w="0" w:type="auto"/>
          </w:tcPr>
          <w:p w14:paraId="6A5C2D3B" w14:textId="77777777" w:rsidR="00824A56" w:rsidRPr="006F56D2" w:rsidRDefault="00824A56" w:rsidP="00676ED3">
            <w:pPr>
              <w:keepNext/>
              <w:keepLines/>
              <w:spacing w:after="0"/>
              <w:jc w:val="right"/>
              <w:rPr>
                <w:rFonts w:eastAsia="Times New Roman" w:cstheme="minorHAnsi"/>
                <w:lang w:val="en-CA"/>
              </w:rPr>
            </w:pPr>
            <w:r w:rsidRPr="006F56D2">
              <w:rPr>
                <w:rFonts w:eastAsia="Times New Roman" w:cstheme="minorHAnsi"/>
                <w:lang w:val="en-CA"/>
              </w:rPr>
              <w:t>50</w:t>
            </w:r>
          </w:p>
        </w:tc>
        <w:tc>
          <w:tcPr>
            <w:tcW w:w="0" w:type="auto"/>
          </w:tcPr>
          <w:p w14:paraId="6D4027DE" w14:textId="77777777" w:rsidR="00824A56" w:rsidRPr="006F56D2" w:rsidRDefault="00824A56" w:rsidP="00676ED3">
            <w:pPr>
              <w:keepNext/>
              <w:keepLines/>
              <w:spacing w:after="0"/>
              <w:jc w:val="right"/>
              <w:rPr>
                <w:rFonts w:eastAsia="Times New Roman" w:cstheme="minorHAnsi"/>
                <w:lang w:val="en-CA"/>
              </w:rPr>
            </w:pPr>
            <w:r w:rsidRPr="006F56D2">
              <w:rPr>
                <w:rFonts w:eastAsia="Times New Roman" w:cstheme="minorHAnsi"/>
                <w:lang w:val="en-CA"/>
              </w:rPr>
              <w:t>-8.2</w:t>
            </w:r>
          </w:p>
        </w:tc>
        <w:tc>
          <w:tcPr>
            <w:tcW w:w="0" w:type="auto"/>
          </w:tcPr>
          <w:p w14:paraId="51465E04" w14:textId="77777777" w:rsidR="00824A56" w:rsidRPr="006F56D2" w:rsidRDefault="00824A56" w:rsidP="00676ED3">
            <w:pPr>
              <w:keepNext/>
              <w:keepLines/>
              <w:spacing w:after="0"/>
              <w:jc w:val="center"/>
              <w:rPr>
                <w:rFonts w:eastAsia="Times New Roman" w:cstheme="minorHAnsi"/>
                <w:lang w:val="en-CA"/>
              </w:rPr>
            </w:pPr>
            <w:r w:rsidRPr="006F56D2">
              <w:rPr>
                <w:rFonts w:eastAsia="Malgun Gothic" w:cstheme="minorHAnsi"/>
                <w:lang w:val="en-CA"/>
              </w:rPr>
              <w:t>Rayleigh</w:t>
            </w:r>
          </w:p>
        </w:tc>
      </w:tr>
      <w:tr w:rsidR="00824A56" w:rsidRPr="006F56D2" w14:paraId="05F2B2AF" w14:textId="77777777" w:rsidTr="00676ED3">
        <w:trPr>
          <w:cantSplit/>
          <w:jc w:val="center"/>
        </w:trPr>
        <w:tc>
          <w:tcPr>
            <w:tcW w:w="0" w:type="auto"/>
            <w:vAlign w:val="center"/>
          </w:tcPr>
          <w:p w14:paraId="56E8BEEE"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7</w:t>
            </w:r>
          </w:p>
        </w:tc>
        <w:tc>
          <w:tcPr>
            <w:tcW w:w="0" w:type="auto"/>
          </w:tcPr>
          <w:p w14:paraId="39F1947E" w14:textId="77777777" w:rsidR="00824A56" w:rsidRPr="006F56D2" w:rsidRDefault="00824A56" w:rsidP="00676ED3">
            <w:pPr>
              <w:keepNext/>
              <w:keepLines/>
              <w:spacing w:after="0"/>
              <w:jc w:val="right"/>
              <w:rPr>
                <w:rFonts w:eastAsia="Malgun Gothic" w:cstheme="minorHAnsi"/>
                <w:lang w:val="en-CA"/>
              </w:rPr>
            </w:pPr>
            <w:r w:rsidRPr="006F56D2">
              <w:rPr>
                <w:rFonts w:eastAsia="Malgun Gothic" w:cstheme="minorHAnsi"/>
                <w:lang w:val="en-CA"/>
              </w:rPr>
              <w:t>65</w:t>
            </w:r>
          </w:p>
        </w:tc>
        <w:tc>
          <w:tcPr>
            <w:tcW w:w="0" w:type="auto"/>
          </w:tcPr>
          <w:p w14:paraId="03DA6C0F" w14:textId="77777777" w:rsidR="00824A56" w:rsidRPr="006F56D2" w:rsidRDefault="00824A56" w:rsidP="00676ED3">
            <w:pPr>
              <w:keepNext/>
              <w:keepLines/>
              <w:spacing w:after="0"/>
              <w:jc w:val="right"/>
              <w:rPr>
                <w:rFonts w:eastAsia="Malgun Gothic" w:cstheme="minorHAnsi"/>
                <w:lang w:val="en-CA"/>
              </w:rPr>
            </w:pPr>
            <w:r w:rsidRPr="006F56D2">
              <w:rPr>
                <w:rFonts w:eastAsia="Malgun Gothic" w:cstheme="minorHAnsi"/>
                <w:lang w:val="en-CA"/>
              </w:rPr>
              <w:t>-13.1</w:t>
            </w:r>
          </w:p>
        </w:tc>
        <w:tc>
          <w:tcPr>
            <w:tcW w:w="0" w:type="auto"/>
          </w:tcPr>
          <w:p w14:paraId="6D703D75"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Rayleigh</w:t>
            </w:r>
          </w:p>
        </w:tc>
      </w:tr>
      <w:tr w:rsidR="00824A56" w:rsidRPr="006F56D2" w14:paraId="04C2CB5C" w14:textId="77777777" w:rsidTr="00676ED3">
        <w:trPr>
          <w:cantSplit/>
          <w:jc w:val="center"/>
        </w:trPr>
        <w:tc>
          <w:tcPr>
            <w:tcW w:w="0" w:type="auto"/>
            <w:vAlign w:val="center"/>
          </w:tcPr>
          <w:p w14:paraId="4ABD9CBF"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 xml:space="preserve"> 8</w:t>
            </w:r>
          </w:p>
        </w:tc>
        <w:tc>
          <w:tcPr>
            <w:tcW w:w="0" w:type="auto"/>
          </w:tcPr>
          <w:p w14:paraId="67331590" w14:textId="77777777" w:rsidR="00824A56" w:rsidRPr="006F56D2" w:rsidRDefault="00824A56" w:rsidP="00676ED3">
            <w:pPr>
              <w:keepNext/>
              <w:keepLines/>
              <w:spacing w:after="0"/>
              <w:jc w:val="right"/>
              <w:rPr>
                <w:rFonts w:eastAsia="Malgun Gothic" w:cstheme="minorHAnsi"/>
                <w:lang w:val="en-CA"/>
              </w:rPr>
            </w:pPr>
            <w:r w:rsidRPr="006F56D2">
              <w:rPr>
                <w:rFonts w:eastAsia="Malgun Gothic" w:cstheme="minorHAnsi"/>
                <w:lang w:val="en-CA"/>
              </w:rPr>
              <w:t>75</w:t>
            </w:r>
          </w:p>
        </w:tc>
        <w:tc>
          <w:tcPr>
            <w:tcW w:w="0" w:type="auto"/>
          </w:tcPr>
          <w:p w14:paraId="2DCF2EC6" w14:textId="77777777" w:rsidR="00824A56" w:rsidRPr="006F56D2" w:rsidRDefault="00824A56" w:rsidP="00676ED3">
            <w:pPr>
              <w:keepNext/>
              <w:keepLines/>
              <w:spacing w:after="0"/>
              <w:jc w:val="right"/>
              <w:rPr>
                <w:rFonts w:eastAsia="Malgun Gothic" w:cstheme="minorHAnsi"/>
                <w:lang w:val="en-CA"/>
              </w:rPr>
            </w:pPr>
            <w:r w:rsidRPr="006F56D2">
              <w:rPr>
                <w:rFonts w:eastAsia="Malgun Gothic" w:cstheme="minorHAnsi"/>
                <w:lang w:val="en-CA"/>
              </w:rPr>
              <w:t>-11.5</w:t>
            </w:r>
          </w:p>
        </w:tc>
        <w:tc>
          <w:tcPr>
            <w:tcW w:w="0" w:type="auto"/>
          </w:tcPr>
          <w:p w14:paraId="00422645"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Rayleigh</w:t>
            </w:r>
          </w:p>
        </w:tc>
      </w:tr>
      <w:tr w:rsidR="00824A56" w:rsidRPr="006F56D2" w14:paraId="00CD2861" w14:textId="77777777" w:rsidTr="00676ED3">
        <w:trPr>
          <w:cantSplit/>
          <w:jc w:val="center"/>
        </w:trPr>
        <w:tc>
          <w:tcPr>
            <w:tcW w:w="0" w:type="auto"/>
            <w:vAlign w:val="center"/>
          </w:tcPr>
          <w:p w14:paraId="400034EE"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9</w:t>
            </w:r>
          </w:p>
        </w:tc>
        <w:tc>
          <w:tcPr>
            <w:tcW w:w="0" w:type="auto"/>
          </w:tcPr>
          <w:p w14:paraId="62FB72A0" w14:textId="77777777" w:rsidR="00824A56" w:rsidRPr="006F56D2" w:rsidRDefault="00824A56" w:rsidP="00676ED3">
            <w:pPr>
              <w:keepNext/>
              <w:keepLines/>
              <w:spacing w:after="0"/>
              <w:jc w:val="right"/>
              <w:rPr>
                <w:rFonts w:eastAsia="Malgun Gothic" w:cstheme="minorHAnsi"/>
                <w:lang w:val="en-CA"/>
              </w:rPr>
            </w:pPr>
            <w:r w:rsidRPr="006F56D2">
              <w:rPr>
                <w:rFonts w:eastAsia="Malgun Gothic" w:cstheme="minorHAnsi"/>
                <w:lang w:val="en-CA"/>
              </w:rPr>
              <w:t>105</w:t>
            </w:r>
          </w:p>
        </w:tc>
        <w:tc>
          <w:tcPr>
            <w:tcW w:w="0" w:type="auto"/>
          </w:tcPr>
          <w:p w14:paraId="636947DA" w14:textId="77777777" w:rsidR="00824A56" w:rsidRPr="006F56D2" w:rsidRDefault="00824A56" w:rsidP="00676ED3">
            <w:pPr>
              <w:keepNext/>
              <w:keepLines/>
              <w:spacing w:after="0"/>
              <w:jc w:val="right"/>
              <w:rPr>
                <w:rFonts w:eastAsia="Malgun Gothic" w:cstheme="minorHAnsi"/>
                <w:lang w:val="en-CA"/>
              </w:rPr>
            </w:pPr>
            <w:r w:rsidRPr="006F56D2">
              <w:rPr>
                <w:rFonts w:eastAsia="Malgun Gothic" w:cstheme="minorHAnsi"/>
                <w:lang w:val="en-CA"/>
              </w:rPr>
              <w:t>-11.0</w:t>
            </w:r>
          </w:p>
        </w:tc>
        <w:tc>
          <w:tcPr>
            <w:tcW w:w="0" w:type="auto"/>
          </w:tcPr>
          <w:p w14:paraId="58F66D55"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Rayleigh</w:t>
            </w:r>
          </w:p>
        </w:tc>
      </w:tr>
      <w:tr w:rsidR="00824A56" w:rsidRPr="006F56D2" w14:paraId="225ECEA9" w14:textId="77777777" w:rsidTr="00676ED3">
        <w:trPr>
          <w:cantSplit/>
          <w:jc w:val="center"/>
        </w:trPr>
        <w:tc>
          <w:tcPr>
            <w:tcW w:w="0" w:type="auto"/>
            <w:vAlign w:val="center"/>
          </w:tcPr>
          <w:p w14:paraId="5992C430"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10</w:t>
            </w:r>
          </w:p>
        </w:tc>
        <w:tc>
          <w:tcPr>
            <w:tcW w:w="0" w:type="auto"/>
          </w:tcPr>
          <w:p w14:paraId="6E7D530E" w14:textId="77777777" w:rsidR="00824A56" w:rsidRPr="006F56D2" w:rsidRDefault="00824A56" w:rsidP="00676ED3">
            <w:pPr>
              <w:keepNext/>
              <w:keepLines/>
              <w:spacing w:after="0"/>
              <w:jc w:val="right"/>
              <w:rPr>
                <w:rFonts w:eastAsia="Malgun Gothic" w:cstheme="minorHAnsi"/>
                <w:lang w:val="en-CA"/>
              </w:rPr>
            </w:pPr>
            <w:r w:rsidRPr="006F56D2">
              <w:rPr>
                <w:rFonts w:eastAsia="Malgun Gothic" w:cstheme="minorHAnsi"/>
                <w:lang w:val="en-CA"/>
              </w:rPr>
              <w:t>135</w:t>
            </w:r>
          </w:p>
        </w:tc>
        <w:tc>
          <w:tcPr>
            <w:tcW w:w="0" w:type="auto"/>
          </w:tcPr>
          <w:p w14:paraId="58E841C9" w14:textId="77777777" w:rsidR="00824A56" w:rsidRPr="006F56D2" w:rsidRDefault="00824A56" w:rsidP="00676ED3">
            <w:pPr>
              <w:keepNext/>
              <w:keepLines/>
              <w:spacing w:after="0"/>
              <w:jc w:val="right"/>
              <w:rPr>
                <w:rFonts w:eastAsia="Malgun Gothic" w:cstheme="minorHAnsi"/>
                <w:lang w:val="en-CA"/>
              </w:rPr>
            </w:pPr>
            <w:r w:rsidRPr="006F56D2">
              <w:rPr>
                <w:rFonts w:eastAsia="Malgun Gothic" w:cstheme="minorHAnsi"/>
                <w:lang w:val="en-CA"/>
              </w:rPr>
              <w:t>-16.2</w:t>
            </w:r>
          </w:p>
        </w:tc>
        <w:tc>
          <w:tcPr>
            <w:tcW w:w="0" w:type="auto"/>
          </w:tcPr>
          <w:p w14:paraId="6130A60B"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Rayleigh</w:t>
            </w:r>
          </w:p>
        </w:tc>
      </w:tr>
      <w:tr w:rsidR="00824A56" w:rsidRPr="006F56D2" w14:paraId="28228C18" w14:textId="77777777" w:rsidTr="00676ED3">
        <w:trPr>
          <w:cantSplit/>
          <w:jc w:val="center"/>
        </w:trPr>
        <w:tc>
          <w:tcPr>
            <w:tcW w:w="0" w:type="auto"/>
            <w:vAlign w:val="center"/>
          </w:tcPr>
          <w:p w14:paraId="2A2AFAFE"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11</w:t>
            </w:r>
          </w:p>
        </w:tc>
        <w:tc>
          <w:tcPr>
            <w:tcW w:w="0" w:type="auto"/>
          </w:tcPr>
          <w:p w14:paraId="4DEBB4B2" w14:textId="77777777" w:rsidR="00824A56" w:rsidRPr="006F56D2" w:rsidRDefault="00824A56" w:rsidP="00676ED3">
            <w:pPr>
              <w:keepNext/>
              <w:keepLines/>
              <w:spacing w:after="0"/>
              <w:jc w:val="right"/>
              <w:rPr>
                <w:rFonts w:eastAsia="Malgun Gothic" w:cstheme="minorHAnsi"/>
                <w:lang w:val="en-CA"/>
              </w:rPr>
            </w:pPr>
            <w:r w:rsidRPr="006F56D2">
              <w:rPr>
                <w:rFonts w:eastAsia="Malgun Gothic" w:cstheme="minorHAnsi"/>
                <w:lang w:val="en-CA"/>
              </w:rPr>
              <w:t>150</w:t>
            </w:r>
          </w:p>
        </w:tc>
        <w:tc>
          <w:tcPr>
            <w:tcW w:w="0" w:type="auto"/>
          </w:tcPr>
          <w:p w14:paraId="667FE302" w14:textId="77777777" w:rsidR="00824A56" w:rsidRPr="006F56D2" w:rsidRDefault="00824A56" w:rsidP="00676ED3">
            <w:pPr>
              <w:keepNext/>
              <w:keepLines/>
              <w:spacing w:after="0"/>
              <w:jc w:val="right"/>
              <w:rPr>
                <w:rFonts w:eastAsia="Malgun Gothic" w:cstheme="minorHAnsi"/>
                <w:lang w:val="en-CA"/>
              </w:rPr>
            </w:pPr>
            <w:r w:rsidRPr="006F56D2">
              <w:rPr>
                <w:rFonts w:eastAsia="Malgun Gothic" w:cstheme="minorHAnsi"/>
                <w:lang w:val="en-CA"/>
              </w:rPr>
              <w:t>-16.6</w:t>
            </w:r>
          </w:p>
        </w:tc>
        <w:tc>
          <w:tcPr>
            <w:tcW w:w="0" w:type="auto"/>
          </w:tcPr>
          <w:p w14:paraId="5334B578"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Rayleigh</w:t>
            </w:r>
          </w:p>
        </w:tc>
      </w:tr>
      <w:tr w:rsidR="00824A56" w:rsidRPr="006F56D2" w14:paraId="532CACAD" w14:textId="77777777" w:rsidTr="00676ED3">
        <w:trPr>
          <w:cantSplit/>
          <w:jc w:val="center"/>
        </w:trPr>
        <w:tc>
          <w:tcPr>
            <w:tcW w:w="0" w:type="auto"/>
            <w:vAlign w:val="center"/>
          </w:tcPr>
          <w:p w14:paraId="506543D8"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12</w:t>
            </w:r>
          </w:p>
        </w:tc>
        <w:tc>
          <w:tcPr>
            <w:tcW w:w="0" w:type="auto"/>
          </w:tcPr>
          <w:p w14:paraId="57E8881D" w14:textId="77777777" w:rsidR="00824A56" w:rsidRPr="006F56D2" w:rsidRDefault="00824A56" w:rsidP="00676ED3">
            <w:pPr>
              <w:keepNext/>
              <w:keepLines/>
              <w:spacing w:after="0"/>
              <w:jc w:val="right"/>
              <w:rPr>
                <w:rFonts w:eastAsia="Malgun Gothic" w:cstheme="minorHAnsi"/>
                <w:lang w:val="en-CA"/>
              </w:rPr>
            </w:pPr>
            <w:r w:rsidRPr="006F56D2">
              <w:rPr>
                <w:rFonts w:eastAsia="Malgun Gothic" w:cstheme="minorHAnsi"/>
                <w:lang w:val="en-CA"/>
              </w:rPr>
              <w:t>290</w:t>
            </w:r>
          </w:p>
        </w:tc>
        <w:tc>
          <w:tcPr>
            <w:tcW w:w="0" w:type="auto"/>
          </w:tcPr>
          <w:p w14:paraId="0EBAA7CA" w14:textId="77777777" w:rsidR="00824A56" w:rsidRPr="006F56D2" w:rsidRDefault="00824A56" w:rsidP="00676ED3">
            <w:pPr>
              <w:keepNext/>
              <w:keepLines/>
              <w:spacing w:after="0"/>
              <w:jc w:val="right"/>
              <w:rPr>
                <w:rFonts w:eastAsia="Malgun Gothic" w:cstheme="minorHAnsi"/>
                <w:lang w:val="en-CA"/>
              </w:rPr>
            </w:pPr>
            <w:r w:rsidRPr="006F56D2">
              <w:rPr>
                <w:rFonts w:eastAsia="Malgun Gothic" w:cstheme="minorHAnsi"/>
                <w:lang w:val="en-CA"/>
              </w:rPr>
              <w:t>-26.2</w:t>
            </w:r>
          </w:p>
        </w:tc>
        <w:tc>
          <w:tcPr>
            <w:tcW w:w="0" w:type="auto"/>
          </w:tcPr>
          <w:p w14:paraId="29C3AF66"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Rayleigh</w:t>
            </w:r>
          </w:p>
        </w:tc>
      </w:tr>
    </w:tbl>
    <w:p w14:paraId="73E953C4" w14:textId="77777777" w:rsidR="00824A56" w:rsidRDefault="00824A56" w:rsidP="00824A56">
      <w:pPr>
        <w:rPr>
          <w:rFonts w:eastAsia="Times New Roman" w:cstheme="minorHAnsi"/>
          <w:b/>
        </w:rPr>
      </w:pPr>
    </w:p>
    <w:p w14:paraId="593F8E1F" w14:textId="77777777" w:rsidR="00824A56" w:rsidRPr="006F56D2" w:rsidRDefault="00824A56" w:rsidP="00824A56">
      <w:pPr>
        <w:jc w:val="center"/>
        <w:rPr>
          <w:rFonts w:eastAsia="Malgun Gothic" w:cstheme="minorHAnsi"/>
          <w:b/>
          <w:u w:val="single"/>
          <w:lang w:eastAsia="ko-KR"/>
        </w:rPr>
      </w:pPr>
      <w:r w:rsidRPr="006F56D2">
        <w:rPr>
          <w:rFonts w:eastAsia="Times New Roman" w:cstheme="minorHAnsi"/>
          <w:b/>
        </w:rPr>
        <w:t>Table 1.3 Simplified TDLD10 model (10 taps, 2ns resolution)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1131"/>
        <w:gridCol w:w="1239"/>
        <w:gridCol w:w="1941"/>
      </w:tblGrid>
      <w:tr w:rsidR="00824A56" w:rsidRPr="006F56D2" w14:paraId="7E99E8D4" w14:textId="77777777" w:rsidTr="00676ED3">
        <w:trPr>
          <w:cantSplit/>
          <w:jc w:val="center"/>
        </w:trPr>
        <w:tc>
          <w:tcPr>
            <w:tcW w:w="0" w:type="auto"/>
            <w:vMerge w:val="restart"/>
            <w:shd w:val="clear" w:color="auto" w:fill="auto"/>
          </w:tcPr>
          <w:p w14:paraId="763C2848" w14:textId="77777777" w:rsidR="00824A56" w:rsidRPr="006F56D2" w:rsidRDefault="00824A56" w:rsidP="00676ED3">
            <w:pPr>
              <w:keepNext/>
              <w:keepLines/>
              <w:spacing w:after="0"/>
              <w:jc w:val="center"/>
              <w:rPr>
                <w:rFonts w:eastAsia="Times New Roman" w:cstheme="minorHAnsi"/>
                <w:b/>
                <w:lang w:val="en-CA"/>
              </w:rPr>
            </w:pPr>
            <w:r w:rsidRPr="006F56D2">
              <w:rPr>
                <w:rFonts w:eastAsia="Times New Roman" w:cstheme="minorHAnsi"/>
                <w:b/>
                <w:lang w:val="en-CA"/>
              </w:rPr>
              <w:lastRenderedPageBreak/>
              <w:t>Tap #</w:t>
            </w:r>
          </w:p>
        </w:tc>
        <w:tc>
          <w:tcPr>
            <w:tcW w:w="0" w:type="auto"/>
            <w:gridSpan w:val="2"/>
          </w:tcPr>
          <w:p w14:paraId="7CE23702" w14:textId="77777777" w:rsidR="00824A56" w:rsidRPr="006F56D2" w:rsidRDefault="00824A56" w:rsidP="00676ED3">
            <w:pPr>
              <w:keepNext/>
              <w:keepLines/>
              <w:spacing w:after="0"/>
              <w:jc w:val="center"/>
              <w:rPr>
                <w:rFonts w:cstheme="minorHAnsi"/>
                <w:b/>
                <w:lang w:eastAsia="zh-CN"/>
              </w:rPr>
            </w:pPr>
            <w:r w:rsidRPr="006F56D2">
              <w:rPr>
                <w:rFonts w:cstheme="minorHAnsi"/>
                <w:b/>
                <w:lang w:eastAsia="zh-CN"/>
              </w:rPr>
              <w:t>2ns resolution</w:t>
            </w:r>
          </w:p>
        </w:tc>
        <w:tc>
          <w:tcPr>
            <w:tcW w:w="0" w:type="auto"/>
            <w:vMerge w:val="restart"/>
            <w:shd w:val="clear" w:color="auto" w:fill="auto"/>
          </w:tcPr>
          <w:p w14:paraId="0D653473" w14:textId="77777777" w:rsidR="00824A56" w:rsidRPr="006F56D2" w:rsidRDefault="00824A56" w:rsidP="00676ED3">
            <w:pPr>
              <w:keepNext/>
              <w:keepLines/>
              <w:spacing w:after="0"/>
              <w:jc w:val="center"/>
              <w:rPr>
                <w:rFonts w:eastAsia="Times New Roman" w:cstheme="minorHAnsi"/>
                <w:b/>
                <w:lang w:val="en-CA"/>
              </w:rPr>
            </w:pPr>
            <w:r w:rsidRPr="006F56D2">
              <w:rPr>
                <w:rFonts w:eastAsia="Times New Roman" w:cstheme="minorHAnsi"/>
                <w:b/>
                <w:lang w:val="en-CA"/>
              </w:rPr>
              <w:t>Fading distribution</w:t>
            </w:r>
          </w:p>
        </w:tc>
      </w:tr>
      <w:tr w:rsidR="00824A56" w:rsidRPr="006F56D2" w14:paraId="08009389" w14:textId="77777777" w:rsidTr="00676ED3">
        <w:trPr>
          <w:cantSplit/>
          <w:jc w:val="center"/>
        </w:trPr>
        <w:tc>
          <w:tcPr>
            <w:tcW w:w="0" w:type="auto"/>
            <w:vMerge/>
            <w:shd w:val="clear" w:color="auto" w:fill="auto"/>
          </w:tcPr>
          <w:p w14:paraId="71861109" w14:textId="77777777" w:rsidR="00824A56" w:rsidRPr="006F56D2" w:rsidRDefault="00824A56" w:rsidP="00676ED3">
            <w:pPr>
              <w:keepNext/>
              <w:keepLines/>
              <w:spacing w:after="0"/>
              <w:jc w:val="center"/>
              <w:rPr>
                <w:rFonts w:eastAsia="Times New Roman" w:cstheme="minorHAnsi"/>
                <w:b/>
                <w:lang w:val="en-CA"/>
              </w:rPr>
            </w:pPr>
          </w:p>
        </w:tc>
        <w:tc>
          <w:tcPr>
            <w:tcW w:w="0" w:type="auto"/>
          </w:tcPr>
          <w:p w14:paraId="3F488892" w14:textId="77777777" w:rsidR="00824A56" w:rsidRPr="006F56D2" w:rsidRDefault="00824A56" w:rsidP="00676ED3">
            <w:pPr>
              <w:keepNext/>
              <w:keepLines/>
              <w:spacing w:after="0"/>
              <w:jc w:val="center"/>
              <w:rPr>
                <w:rFonts w:eastAsia="Times New Roman" w:cstheme="minorHAnsi"/>
                <w:b/>
                <w:lang w:val="en-CA"/>
              </w:rPr>
            </w:pPr>
            <w:r w:rsidRPr="006F56D2">
              <w:rPr>
                <w:rFonts w:eastAsia="Times New Roman" w:cstheme="minorHAnsi"/>
                <w:b/>
              </w:rPr>
              <w:t>Delay [ns]</w:t>
            </w:r>
          </w:p>
        </w:tc>
        <w:tc>
          <w:tcPr>
            <w:tcW w:w="0" w:type="auto"/>
          </w:tcPr>
          <w:p w14:paraId="5CAC1E15" w14:textId="77777777" w:rsidR="00824A56" w:rsidRPr="006F56D2" w:rsidRDefault="00824A56" w:rsidP="00676ED3">
            <w:pPr>
              <w:keepNext/>
              <w:keepLines/>
              <w:spacing w:after="0"/>
              <w:jc w:val="center"/>
              <w:rPr>
                <w:rFonts w:eastAsia="Times New Roman" w:cstheme="minorHAnsi"/>
                <w:b/>
                <w:lang w:val="en-CA"/>
              </w:rPr>
            </w:pPr>
            <w:r w:rsidRPr="006F56D2">
              <w:rPr>
                <w:rFonts w:eastAsia="Times New Roman" w:cstheme="minorHAnsi"/>
                <w:b/>
              </w:rPr>
              <w:t>Power [dB]</w:t>
            </w:r>
          </w:p>
        </w:tc>
        <w:tc>
          <w:tcPr>
            <w:tcW w:w="0" w:type="auto"/>
            <w:vMerge/>
            <w:shd w:val="clear" w:color="auto" w:fill="auto"/>
          </w:tcPr>
          <w:p w14:paraId="520AEBB0" w14:textId="77777777" w:rsidR="00824A56" w:rsidRPr="006F56D2" w:rsidRDefault="00824A56" w:rsidP="00676ED3">
            <w:pPr>
              <w:keepNext/>
              <w:keepLines/>
              <w:spacing w:after="0"/>
              <w:jc w:val="center"/>
              <w:rPr>
                <w:rFonts w:eastAsia="Times New Roman" w:cstheme="minorHAnsi"/>
                <w:b/>
                <w:lang w:val="en-CA"/>
              </w:rPr>
            </w:pPr>
          </w:p>
        </w:tc>
      </w:tr>
      <w:tr w:rsidR="00824A56" w:rsidRPr="006F56D2" w14:paraId="48673DC9" w14:textId="77777777" w:rsidTr="00676ED3">
        <w:trPr>
          <w:cantSplit/>
          <w:jc w:val="center"/>
        </w:trPr>
        <w:tc>
          <w:tcPr>
            <w:tcW w:w="0" w:type="auto"/>
            <w:vMerge w:val="restart"/>
            <w:vAlign w:val="center"/>
          </w:tcPr>
          <w:p w14:paraId="1928A505"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1</w:t>
            </w:r>
          </w:p>
        </w:tc>
        <w:tc>
          <w:tcPr>
            <w:tcW w:w="0" w:type="auto"/>
          </w:tcPr>
          <w:p w14:paraId="474F77C6"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0</w:t>
            </w:r>
          </w:p>
        </w:tc>
        <w:tc>
          <w:tcPr>
            <w:tcW w:w="0" w:type="auto"/>
          </w:tcPr>
          <w:p w14:paraId="4EB2C14B"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-0.2</w:t>
            </w:r>
          </w:p>
        </w:tc>
        <w:tc>
          <w:tcPr>
            <w:tcW w:w="0" w:type="auto"/>
          </w:tcPr>
          <w:p w14:paraId="3AAE3655"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LOS</w:t>
            </w:r>
          </w:p>
        </w:tc>
      </w:tr>
      <w:tr w:rsidR="00824A56" w:rsidRPr="006F56D2" w14:paraId="750762E5" w14:textId="77777777" w:rsidTr="00676ED3">
        <w:trPr>
          <w:cantSplit/>
          <w:jc w:val="center"/>
        </w:trPr>
        <w:tc>
          <w:tcPr>
            <w:tcW w:w="0" w:type="auto"/>
            <w:vMerge/>
            <w:vAlign w:val="center"/>
          </w:tcPr>
          <w:p w14:paraId="3BBA18DE" w14:textId="77777777" w:rsidR="00824A56" w:rsidRPr="006F56D2" w:rsidRDefault="00824A56" w:rsidP="00676ED3">
            <w:pPr>
              <w:keepNext/>
              <w:keepLines/>
              <w:spacing w:after="0"/>
              <w:jc w:val="center"/>
              <w:rPr>
                <w:rFonts w:eastAsia="Malgun Gothic" w:cstheme="minorHAnsi"/>
                <w:lang w:val="en-CA"/>
              </w:rPr>
            </w:pPr>
          </w:p>
        </w:tc>
        <w:tc>
          <w:tcPr>
            <w:tcW w:w="0" w:type="auto"/>
          </w:tcPr>
          <w:p w14:paraId="6D58D61C"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0</w:t>
            </w:r>
          </w:p>
        </w:tc>
        <w:tc>
          <w:tcPr>
            <w:tcW w:w="0" w:type="auto"/>
          </w:tcPr>
          <w:p w14:paraId="041AEBBC"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-12.4</w:t>
            </w:r>
          </w:p>
        </w:tc>
        <w:tc>
          <w:tcPr>
            <w:tcW w:w="0" w:type="auto"/>
          </w:tcPr>
          <w:p w14:paraId="17D22CA5"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Rayleigh</w:t>
            </w:r>
          </w:p>
        </w:tc>
      </w:tr>
      <w:tr w:rsidR="00824A56" w:rsidRPr="006F56D2" w14:paraId="60EE7425" w14:textId="77777777" w:rsidTr="00676ED3">
        <w:trPr>
          <w:cantSplit/>
          <w:jc w:val="center"/>
        </w:trPr>
        <w:tc>
          <w:tcPr>
            <w:tcW w:w="0" w:type="auto"/>
            <w:vAlign w:val="center"/>
          </w:tcPr>
          <w:p w14:paraId="3769EACC"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2</w:t>
            </w:r>
          </w:p>
        </w:tc>
        <w:tc>
          <w:tcPr>
            <w:tcW w:w="0" w:type="auto"/>
          </w:tcPr>
          <w:p w14:paraId="75615478"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6</w:t>
            </w:r>
          </w:p>
        </w:tc>
        <w:tc>
          <w:tcPr>
            <w:tcW w:w="0" w:type="auto"/>
          </w:tcPr>
          <w:p w14:paraId="31F280EC"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-21.1</w:t>
            </w:r>
          </w:p>
        </w:tc>
        <w:tc>
          <w:tcPr>
            <w:tcW w:w="0" w:type="auto"/>
          </w:tcPr>
          <w:p w14:paraId="3F48A4FE"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Rayleigh</w:t>
            </w:r>
          </w:p>
        </w:tc>
      </w:tr>
      <w:tr w:rsidR="00824A56" w:rsidRPr="006F56D2" w14:paraId="36593F4C" w14:textId="77777777" w:rsidTr="00676ED3">
        <w:trPr>
          <w:cantSplit/>
          <w:jc w:val="center"/>
        </w:trPr>
        <w:tc>
          <w:tcPr>
            <w:tcW w:w="0" w:type="auto"/>
            <w:vAlign w:val="center"/>
          </w:tcPr>
          <w:p w14:paraId="36EAA169"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3</w:t>
            </w:r>
          </w:p>
        </w:tc>
        <w:tc>
          <w:tcPr>
            <w:tcW w:w="0" w:type="auto"/>
          </w:tcPr>
          <w:p w14:paraId="623EF72F"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14</w:t>
            </w:r>
          </w:p>
        </w:tc>
        <w:tc>
          <w:tcPr>
            <w:tcW w:w="0" w:type="auto"/>
          </w:tcPr>
          <w:p w14:paraId="249DAF33"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-16.7</w:t>
            </w:r>
          </w:p>
        </w:tc>
        <w:tc>
          <w:tcPr>
            <w:tcW w:w="0" w:type="auto"/>
          </w:tcPr>
          <w:p w14:paraId="50570B4C"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Rayleigh</w:t>
            </w:r>
          </w:p>
        </w:tc>
      </w:tr>
      <w:tr w:rsidR="00824A56" w:rsidRPr="006F56D2" w14:paraId="3EB54DEA" w14:textId="77777777" w:rsidTr="00676ED3">
        <w:trPr>
          <w:cantSplit/>
          <w:jc w:val="center"/>
        </w:trPr>
        <w:tc>
          <w:tcPr>
            <w:tcW w:w="0" w:type="auto"/>
            <w:vAlign w:val="center"/>
          </w:tcPr>
          <w:p w14:paraId="18DE148A" w14:textId="77777777" w:rsidR="00824A56" w:rsidRPr="006F56D2" w:rsidRDefault="00824A56" w:rsidP="00676ED3">
            <w:pPr>
              <w:keepNext/>
              <w:keepLines/>
              <w:spacing w:after="0"/>
              <w:jc w:val="center"/>
              <w:rPr>
                <w:rFonts w:eastAsia="Times New Roman" w:cstheme="minorHAnsi"/>
                <w:lang w:val="en-CA"/>
              </w:rPr>
            </w:pPr>
            <w:r w:rsidRPr="006F56D2">
              <w:rPr>
                <w:rFonts w:eastAsia="Times New Roman" w:cstheme="minorHAnsi"/>
                <w:lang w:val="en-CA"/>
              </w:rPr>
              <w:t>4</w:t>
            </w:r>
          </w:p>
        </w:tc>
        <w:tc>
          <w:tcPr>
            <w:tcW w:w="0" w:type="auto"/>
          </w:tcPr>
          <w:p w14:paraId="1AC6A204"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18</w:t>
            </w:r>
          </w:p>
        </w:tc>
        <w:tc>
          <w:tcPr>
            <w:tcW w:w="0" w:type="auto"/>
          </w:tcPr>
          <w:p w14:paraId="5142298D"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-18.3</w:t>
            </w:r>
          </w:p>
        </w:tc>
        <w:tc>
          <w:tcPr>
            <w:tcW w:w="0" w:type="auto"/>
          </w:tcPr>
          <w:p w14:paraId="7240E59B" w14:textId="77777777" w:rsidR="00824A56" w:rsidRPr="006F56D2" w:rsidRDefault="00824A56" w:rsidP="00676ED3">
            <w:pPr>
              <w:keepNext/>
              <w:keepLines/>
              <w:spacing w:after="0"/>
              <w:jc w:val="center"/>
              <w:rPr>
                <w:rFonts w:eastAsia="Times New Roman" w:cstheme="minorHAnsi"/>
                <w:lang w:val="en-CA"/>
              </w:rPr>
            </w:pPr>
            <w:r w:rsidRPr="006F56D2">
              <w:rPr>
                <w:rFonts w:eastAsia="Malgun Gothic" w:cstheme="minorHAnsi"/>
                <w:lang w:val="en-CA"/>
              </w:rPr>
              <w:t>Rayleigh</w:t>
            </w:r>
          </w:p>
        </w:tc>
      </w:tr>
      <w:tr w:rsidR="00824A56" w:rsidRPr="006F56D2" w14:paraId="4685753D" w14:textId="77777777" w:rsidTr="00676ED3">
        <w:trPr>
          <w:cantSplit/>
          <w:jc w:val="center"/>
        </w:trPr>
        <w:tc>
          <w:tcPr>
            <w:tcW w:w="0" w:type="auto"/>
            <w:vAlign w:val="center"/>
          </w:tcPr>
          <w:p w14:paraId="4C7AE558"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5</w:t>
            </w:r>
          </w:p>
        </w:tc>
        <w:tc>
          <w:tcPr>
            <w:tcW w:w="0" w:type="auto"/>
          </w:tcPr>
          <w:p w14:paraId="21BD4AEB"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26</w:t>
            </w:r>
          </w:p>
        </w:tc>
        <w:tc>
          <w:tcPr>
            <w:tcW w:w="0" w:type="auto"/>
          </w:tcPr>
          <w:p w14:paraId="75EFED10"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-22</w:t>
            </w:r>
          </w:p>
        </w:tc>
        <w:tc>
          <w:tcPr>
            <w:tcW w:w="0" w:type="auto"/>
          </w:tcPr>
          <w:p w14:paraId="10667AE6"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Rayleigh</w:t>
            </w:r>
          </w:p>
        </w:tc>
      </w:tr>
      <w:tr w:rsidR="00824A56" w:rsidRPr="006F56D2" w14:paraId="48A76724" w14:textId="77777777" w:rsidTr="00676ED3">
        <w:trPr>
          <w:cantSplit/>
          <w:jc w:val="center"/>
        </w:trPr>
        <w:tc>
          <w:tcPr>
            <w:tcW w:w="0" w:type="auto"/>
            <w:vAlign w:val="center"/>
          </w:tcPr>
          <w:p w14:paraId="08EF7B08" w14:textId="77777777" w:rsidR="00824A56" w:rsidRPr="006F56D2" w:rsidRDefault="00824A56" w:rsidP="00676ED3">
            <w:pPr>
              <w:keepNext/>
              <w:keepLines/>
              <w:spacing w:after="0"/>
              <w:jc w:val="center"/>
              <w:rPr>
                <w:rFonts w:eastAsia="Times New Roman" w:cstheme="minorHAnsi"/>
                <w:lang w:val="en-CA"/>
              </w:rPr>
            </w:pPr>
            <w:r w:rsidRPr="006F56D2">
              <w:rPr>
                <w:rFonts w:eastAsia="Times New Roman" w:cstheme="minorHAnsi"/>
                <w:lang w:val="en-CA"/>
              </w:rPr>
              <w:t>6</w:t>
            </w:r>
          </w:p>
        </w:tc>
        <w:tc>
          <w:tcPr>
            <w:tcW w:w="0" w:type="auto"/>
          </w:tcPr>
          <w:p w14:paraId="664F9B86"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40</w:t>
            </w:r>
          </w:p>
        </w:tc>
        <w:tc>
          <w:tcPr>
            <w:tcW w:w="0" w:type="auto"/>
          </w:tcPr>
          <w:p w14:paraId="170E57AC"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-27.9</w:t>
            </w:r>
          </w:p>
        </w:tc>
        <w:tc>
          <w:tcPr>
            <w:tcW w:w="0" w:type="auto"/>
          </w:tcPr>
          <w:p w14:paraId="1C461BDB" w14:textId="77777777" w:rsidR="00824A56" w:rsidRPr="006F56D2" w:rsidRDefault="00824A56" w:rsidP="00676ED3">
            <w:pPr>
              <w:keepNext/>
              <w:keepLines/>
              <w:spacing w:after="0"/>
              <w:jc w:val="center"/>
              <w:rPr>
                <w:rFonts w:eastAsia="Times New Roman" w:cstheme="minorHAnsi"/>
                <w:lang w:val="en-CA"/>
              </w:rPr>
            </w:pPr>
            <w:r w:rsidRPr="006F56D2">
              <w:rPr>
                <w:rFonts w:eastAsia="Malgun Gothic" w:cstheme="minorHAnsi"/>
                <w:lang w:val="en-CA"/>
              </w:rPr>
              <w:t>Rayleigh</w:t>
            </w:r>
          </w:p>
        </w:tc>
      </w:tr>
      <w:tr w:rsidR="00824A56" w:rsidRPr="006F56D2" w14:paraId="06F602A2" w14:textId="77777777" w:rsidTr="00676ED3">
        <w:trPr>
          <w:cantSplit/>
          <w:jc w:val="center"/>
        </w:trPr>
        <w:tc>
          <w:tcPr>
            <w:tcW w:w="0" w:type="auto"/>
            <w:vAlign w:val="center"/>
          </w:tcPr>
          <w:p w14:paraId="592CADF6"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7</w:t>
            </w:r>
          </w:p>
        </w:tc>
        <w:tc>
          <w:tcPr>
            <w:tcW w:w="0" w:type="auto"/>
          </w:tcPr>
          <w:p w14:paraId="221AA710"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80</w:t>
            </w:r>
          </w:p>
        </w:tc>
        <w:tc>
          <w:tcPr>
            <w:tcW w:w="0" w:type="auto"/>
          </w:tcPr>
          <w:p w14:paraId="7387CB7B"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-23.7</w:t>
            </w:r>
          </w:p>
        </w:tc>
        <w:tc>
          <w:tcPr>
            <w:tcW w:w="0" w:type="auto"/>
          </w:tcPr>
          <w:p w14:paraId="3B961024"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Rayleigh</w:t>
            </w:r>
          </w:p>
        </w:tc>
      </w:tr>
      <w:tr w:rsidR="00824A56" w:rsidRPr="006F56D2" w14:paraId="6F537BE8" w14:textId="77777777" w:rsidTr="00676ED3">
        <w:trPr>
          <w:cantSplit/>
          <w:jc w:val="center"/>
        </w:trPr>
        <w:tc>
          <w:tcPr>
            <w:tcW w:w="0" w:type="auto"/>
            <w:vAlign w:val="center"/>
          </w:tcPr>
          <w:p w14:paraId="26CFB441"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8</w:t>
            </w:r>
          </w:p>
        </w:tc>
        <w:tc>
          <w:tcPr>
            <w:tcW w:w="0" w:type="auto"/>
          </w:tcPr>
          <w:p w14:paraId="0942EC52"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94</w:t>
            </w:r>
          </w:p>
        </w:tc>
        <w:tc>
          <w:tcPr>
            <w:tcW w:w="0" w:type="auto"/>
          </w:tcPr>
          <w:p w14:paraId="6770BCEF"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-24.9</w:t>
            </w:r>
          </w:p>
        </w:tc>
        <w:tc>
          <w:tcPr>
            <w:tcW w:w="0" w:type="auto"/>
          </w:tcPr>
          <w:p w14:paraId="6B0D1109"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Rayleigh</w:t>
            </w:r>
          </w:p>
        </w:tc>
      </w:tr>
      <w:tr w:rsidR="00824A56" w:rsidRPr="006F56D2" w14:paraId="022FDE0D" w14:textId="77777777" w:rsidTr="00676ED3">
        <w:trPr>
          <w:cantSplit/>
          <w:jc w:val="center"/>
        </w:trPr>
        <w:tc>
          <w:tcPr>
            <w:tcW w:w="0" w:type="auto"/>
            <w:vAlign w:val="center"/>
          </w:tcPr>
          <w:p w14:paraId="70C55403"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9</w:t>
            </w:r>
          </w:p>
        </w:tc>
        <w:tc>
          <w:tcPr>
            <w:tcW w:w="0" w:type="auto"/>
          </w:tcPr>
          <w:p w14:paraId="5D34E41C"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98</w:t>
            </w:r>
          </w:p>
        </w:tc>
        <w:tc>
          <w:tcPr>
            <w:tcW w:w="0" w:type="auto"/>
          </w:tcPr>
          <w:p w14:paraId="511FEB19"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-30.0</w:t>
            </w:r>
          </w:p>
        </w:tc>
        <w:tc>
          <w:tcPr>
            <w:tcW w:w="0" w:type="auto"/>
          </w:tcPr>
          <w:p w14:paraId="508B119F"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Rayleigh</w:t>
            </w:r>
          </w:p>
        </w:tc>
      </w:tr>
      <w:tr w:rsidR="00824A56" w:rsidRPr="006F56D2" w14:paraId="6F12B2E5" w14:textId="77777777" w:rsidTr="00676ED3">
        <w:trPr>
          <w:cantSplit/>
          <w:jc w:val="center"/>
        </w:trPr>
        <w:tc>
          <w:tcPr>
            <w:tcW w:w="0" w:type="auto"/>
            <w:vAlign w:val="center"/>
          </w:tcPr>
          <w:p w14:paraId="016651AC"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10</w:t>
            </w:r>
          </w:p>
        </w:tc>
        <w:tc>
          <w:tcPr>
            <w:tcW w:w="0" w:type="auto"/>
          </w:tcPr>
          <w:p w14:paraId="4D57E8C3"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126</w:t>
            </w:r>
          </w:p>
        </w:tc>
        <w:tc>
          <w:tcPr>
            <w:tcW w:w="0" w:type="auto"/>
          </w:tcPr>
          <w:p w14:paraId="408950EF" w14:textId="77777777" w:rsidR="00824A56" w:rsidRPr="006F56D2" w:rsidRDefault="00824A56" w:rsidP="00676ED3">
            <w:pPr>
              <w:keepNext/>
              <w:keepLines/>
              <w:spacing w:after="0"/>
              <w:jc w:val="center"/>
              <w:rPr>
                <w:rFonts w:cstheme="minorHAnsi"/>
                <w:lang w:val="en-CA" w:eastAsia="zh-CN"/>
              </w:rPr>
            </w:pPr>
            <w:r w:rsidRPr="006F56D2">
              <w:rPr>
                <w:rFonts w:cstheme="minorHAnsi"/>
                <w:lang w:val="en-CA" w:eastAsia="zh-CN"/>
              </w:rPr>
              <w:t>-27.7</w:t>
            </w:r>
          </w:p>
        </w:tc>
        <w:tc>
          <w:tcPr>
            <w:tcW w:w="0" w:type="auto"/>
          </w:tcPr>
          <w:p w14:paraId="6EF2AE39"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Rayleigh</w:t>
            </w:r>
          </w:p>
        </w:tc>
      </w:tr>
      <w:tr w:rsidR="00824A56" w:rsidRPr="006F56D2" w14:paraId="5161AF56" w14:textId="77777777" w:rsidTr="00676ED3">
        <w:trPr>
          <w:cantSplit/>
          <w:jc w:val="center"/>
        </w:trPr>
        <w:tc>
          <w:tcPr>
            <w:tcW w:w="0" w:type="auto"/>
            <w:gridSpan w:val="4"/>
            <w:vAlign w:val="center"/>
          </w:tcPr>
          <w:p w14:paraId="3B65F480" w14:textId="77777777" w:rsidR="00824A56" w:rsidRPr="006F56D2" w:rsidRDefault="00824A56" w:rsidP="00676ED3">
            <w:pPr>
              <w:keepNext/>
              <w:keepLines/>
              <w:spacing w:after="0"/>
              <w:rPr>
                <w:rFonts w:eastAsia="Malgun Gothic" w:cstheme="minorHAnsi"/>
                <w:lang w:val="en-CA"/>
              </w:rPr>
            </w:pPr>
            <w:r w:rsidRPr="006F56D2">
              <w:rPr>
                <w:rFonts w:eastAsia="Times New Roman" w:cstheme="minorHAnsi"/>
                <w:lang w:eastAsia="en-GB"/>
              </w:rPr>
              <w:t>Note 1:</w:t>
            </w:r>
            <w:r w:rsidRPr="006F56D2">
              <w:rPr>
                <w:rFonts w:eastAsia="Times New Roman" w:cstheme="minorHAnsi"/>
                <w:lang w:eastAsia="en-GB"/>
              </w:rPr>
              <w:tab/>
              <w:t xml:space="preserve">Tap #1 follows a </w:t>
            </w:r>
            <w:proofErr w:type="spellStart"/>
            <w:r w:rsidRPr="006F56D2">
              <w:rPr>
                <w:rFonts w:eastAsia="Times New Roman" w:cstheme="minorHAnsi"/>
                <w:lang w:eastAsia="en-GB"/>
              </w:rPr>
              <w:t>Ricean</w:t>
            </w:r>
            <w:proofErr w:type="spellEnd"/>
            <w:r w:rsidRPr="006F56D2">
              <w:rPr>
                <w:rFonts w:eastAsia="Times New Roman" w:cstheme="minorHAnsi"/>
                <w:lang w:eastAsia="en-GB"/>
              </w:rPr>
              <w:t xml:space="preserve"> distribution.</w:t>
            </w:r>
          </w:p>
        </w:tc>
      </w:tr>
    </w:tbl>
    <w:p w14:paraId="23E28F7C" w14:textId="77777777" w:rsidR="00824A56" w:rsidRPr="006F56D2" w:rsidRDefault="00824A56" w:rsidP="00824A56">
      <w:pPr>
        <w:rPr>
          <w:rFonts w:cstheme="minorHAnsi"/>
          <w:lang w:eastAsia="zh-CN"/>
        </w:rPr>
      </w:pPr>
    </w:p>
    <w:p w14:paraId="5AAAA3CF" w14:textId="77777777" w:rsidR="00824A56" w:rsidRPr="006F56D2" w:rsidRDefault="00824A56" w:rsidP="00824A56">
      <w:pPr>
        <w:jc w:val="center"/>
        <w:rPr>
          <w:rFonts w:eastAsia="Malgun Gothic" w:cstheme="minorHAnsi"/>
          <w:b/>
          <w:u w:val="single"/>
          <w:lang w:eastAsia="ko-KR"/>
        </w:rPr>
      </w:pPr>
      <w:r w:rsidRPr="006F56D2">
        <w:rPr>
          <w:rFonts w:eastAsia="Times New Roman" w:cstheme="minorHAnsi"/>
          <w:b/>
        </w:rPr>
        <w:t>Table 1.4 Simplified TDLD30 model (10 taps, 5ns resolution)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1131"/>
        <w:gridCol w:w="1239"/>
        <w:gridCol w:w="1941"/>
      </w:tblGrid>
      <w:tr w:rsidR="00824A56" w:rsidRPr="006F56D2" w14:paraId="00152E8C" w14:textId="77777777" w:rsidTr="00676ED3">
        <w:trPr>
          <w:cantSplit/>
          <w:jc w:val="center"/>
        </w:trPr>
        <w:tc>
          <w:tcPr>
            <w:tcW w:w="0" w:type="auto"/>
            <w:shd w:val="clear" w:color="auto" w:fill="auto"/>
          </w:tcPr>
          <w:p w14:paraId="5F5B1969" w14:textId="77777777" w:rsidR="00824A56" w:rsidRPr="006F56D2" w:rsidRDefault="00824A56" w:rsidP="00676ED3">
            <w:pPr>
              <w:keepNext/>
              <w:keepLines/>
              <w:spacing w:after="0"/>
              <w:jc w:val="center"/>
              <w:rPr>
                <w:rFonts w:eastAsia="Times New Roman" w:cstheme="minorHAnsi"/>
                <w:b/>
                <w:lang w:val="en-CA"/>
              </w:rPr>
            </w:pPr>
            <w:r w:rsidRPr="006F56D2">
              <w:rPr>
                <w:rFonts w:eastAsia="Times New Roman" w:cstheme="minorHAnsi"/>
                <w:b/>
                <w:lang w:val="en-CA"/>
              </w:rPr>
              <w:t>Tap #</w:t>
            </w:r>
          </w:p>
        </w:tc>
        <w:tc>
          <w:tcPr>
            <w:tcW w:w="0" w:type="auto"/>
            <w:shd w:val="clear" w:color="auto" w:fill="auto"/>
          </w:tcPr>
          <w:p w14:paraId="44EAA97C" w14:textId="77777777" w:rsidR="00824A56" w:rsidRPr="006F56D2" w:rsidRDefault="00824A56" w:rsidP="00676ED3">
            <w:pPr>
              <w:keepNext/>
              <w:keepLines/>
              <w:spacing w:after="0"/>
              <w:jc w:val="center"/>
              <w:rPr>
                <w:rFonts w:eastAsia="Times New Roman" w:cstheme="minorHAnsi"/>
                <w:b/>
                <w:lang w:val="en-CA"/>
              </w:rPr>
            </w:pPr>
            <w:r w:rsidRPr="006F56D2">
              <w:rPr>
                <w:rFonts w:eastAsia="Times New Roman" w:cstheme="minorHAnsi"/>
                <w:b/>
                <w:lang w:val="en-CA"/>
              </w:rPr>
              <w:t>Delay [ns]</w:t>
            </w:r>
          </w:p>
        </w:tc>
        <w:tc>
          <w:tcPr>
            <w:tcW w:w="0" w:type="auto"/>
            <w:shd w:val="clear" w:color="auto" w:fill="auto"/>
          </w:tcPr>
          <w:p w14:paraId="7974D9CD" w14:textId="77777777" w:rsidR="00824A56" w:rsidRPr="006F56D2" w:rsidRDefault="00824A56" w:rsidP="00676ED3">
            <w:pPr>
              <w:keepNext/>
              <w:keepLines/>
              <w:spacing w:after="0"/>
              <w:jc w:val="center"/>
              <w:rPr>
                <w:rFonts w:eastAsia="Times New Roman" w:cstheme="minorHAnsi"/>
                <w:b/>
                <w:lang w:val="en-CA"/>
              </w:rPr>
            </w:pPr>
            <w:r w:rsidRPr="006F56D2">
              <w:rPr>
                <w:rFonts w:eastAsia="Times New Roman" w:cstheme="minorHAnsi"/>
                <w:b/>
                <w:lang w:val="en-CA"/>
              </w:rPr>
              <w:t>Power [dB]</w:t>
            </w:r>
          </w:p>
        </w:tc>
        <w:tc>
          <w:tcPr>
            <w:tcW w:w="0" w:type="auto"/>
            <w:shd w:val="clear" w:color="auto" w:fill="auto"/>
          </w:tcPr>
          <w:p w14:paraId="12D492EC" w14:textId="77777777" w:rsidR="00824A56" w:rsidRPr="006F56D2" w:rsidRDefault="00824A56" w:rsidP="00676ED3">
            <w:pPr>
              <w:keepNext/>
              <w:keepLines/>
              <w:spacing w:after="0"/>
              <w:jc w:val="center"/>
              <w:rPr>
                <w:rFonts w:eastAsia="Times New Roman" w:cstheme="minorHAnsi"/>
                <w:b/>
                <w:lang w:val="en-CA"/>
              </w:rPr>
            </w:pPr>
            <w:r w:rsidRPr="006F56D2">
              <w:rPr>
                <w:rFonts w:eastAsia="Times New Roman" w:cstheme="minorHAnsi"/>
                <w:b/>
                <w:lang w:val="en-CA"/>
              </w:rPr>
              <w:t>Fading distribution</w:t>
            </w:r>
          </w:p>
        </w:tc>
      </w:tr>
      <w:tr w:rsidR="00824A56" w:rsidRPr="006F56D2" w14:paraId="02B483F7" w14:textId="77777777" w:rsidTr="00676ED3">
        <w:trPr>
          <w:cantSplit/>
          <w:jc w:val="center"/>
        </w:trPr>
        <w:tc>
          <w:tcPr>
            <w:tcW w:w="0" w:type="auto"/>
            <w:vMerge w:val="restart"/>
            <w:vAlign w:val="center"/>
          </w:tcPr>
          <w:p w14:paraId="47A756EC"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1</w:t>
            </w:r>
          </w:p>
        </w:tc>
        <w:tc>
          <w:tcPr>
            <w:tcW w:w="0" w:type="auto"/>
          </w:tcPr>
          <w:p w14:paraId="79BE8010" w14:textId="77777777" w:rsidR="00824A56" w:rsidRPr="006F56D2" w:rsidRDefault="00824A56" w:rsidP="00676ED3">
            <w:pPr>
              <w:keepNext/>
              <w:keepLines/>
              <w:spacing w:after="0"/>
              <w:jc w:val="right"/>
              <w:rPr>
                <w:rFonts w:eastAsia="Times New Roman" w:cstheme="minorHAnsi"/>
                <w:lang w:val="en-CA"/>
              </w:rPr>
            </w:pPr>
            <w:r w:rsidRPr="006F56D2">
              <w:rPr>
                <w:rFonts w:eastAsia="Times New Roman" w:cstheme="minorHAnsi"/>
                <w:lang w:val="en-CA"/>
              </w:rPr>
              <w:t>0</w:t>
            </w:r>
          </w:p>
        </w:tc>
        <w:tc>
          <w:tcPr>
            <w:tcW w:w="0" w:type="auto"/>
            <w:vAlign w:val="center"/>
          </w:tcPr>
          <w:p w14:paraId="1C43D59C" w14:textId="77777777" w:rsidR="00824A56" w:rsidRPr="006F56D2" w:rsidRDefault="00824A56" w:rsidP="00676ED3">
            <w:pPr>
              <w:keepNext/>
              <w:keepLines/>
              <w:spacing w:after="0"/>
              <w:jc w:val="right"/>
              <w:rPr>
                <w:rFonts w:eastAsia="Times New Roman" w:cstheme="minorHAnsi"/>
                <w:lang w:val="en-CA"/>
              </w:rPr>
            </w:pPr>
            <w:r w:rsidRPr="006F56D2">
              <w:rPr>
                <w:rFonts w:eastAsia="Times New Roman" w:cstheme="minorHAnsi"/>
                <w:lang w:val="en-CA"/>
              </w:rPr>
              <w:t>-0.2</w:t>
            </w:r>
          </w:p>
        </w:tc>
        <w:tc>
          <w:tcPr>
            <w:tcW w:w="0" w:type="auto"/>
            <w:vAlign w:val="center"/>
          </w:tcPr>
          <w:p w14:paraId="71667572" w14:textId="77777777" w:rsidR="00824A56" w:rsidRPr="006F56D2" w:rsidRDefault="00824A56" w:rsidP="00676ED3">
            <w:pPr>
              <w:keepNext/>
              <w:keepLines/>
              <w:spacing w:after="0"/>
              <w:jc w:val="center"/>
              <w:rPr>
                <w:rFonts w:eastAsia="Times New Roman" w:cstheme="minorHAnsi"/>
                <w:lang w:val="en-CA"/>
              </w:rPr>
            </w:pPr>
            <w:r w:rsidRPr="006F56D2">
              <w:rPr>
                <w:rFonts w:eastAsia="Times New Roman" w:cstheme="minorHAnsi"/>
                <w:lang w:val="en-CA"/>
              </w:rPr>
              <w:t>LOS path</w:t>
            </w:r>
          </w:p>
        </w:tc>
      </w:tr>
      <w:tr w:rsidR="00824A56" w:rsidRPr="006F56D2" w14:paraId="5AC704BF" w14:textId="77777777" w:rsidTr="00676ED3">
        <w:trPr>
          <w:cantSplit/>
          <w:jc w:val="center"/>
        </w:trPr>
        <w:tc>
          <w:tcPr>
            <w:tcW w:w="0" w:type="auto"/>
            <w:vMerge/>
            <w:vAlign w:val="center"/>
          </w:tcPr>
          <w:p w14:paraId="62373D6C" w14:textId="77777777" w:rsidR="00824A56" w:rsidRPr="006F56D2" w:rsidRDefault="00824A56" w:rsidP="00676ED3">
            <w:pPr>
              <w:keepNext/>
              <w:keepLines/>
              <w:spacing w:after="0"/>
              <w:jc w:val="center"/>
              <w:rPr>
                <w:rFonts w:eastAsia="Malgun Gothic" w:cstheme="minorHAnsi"/>
                <w:lang w:val="en-CA"/>
              </w:rPr>
            </w:pPr>
          </w:p>
        </w:tc>
        <w:tc>
          <w:tcPr>
            <w:tcW w:w="0" w:type="auto"/>
          </w:tcPr>
          <w:p w14:paraId="7C3C35E5" w14:textId="77777777" w:rsidR="00824A56" w:rsidRPr="006F56D2" w:rsidRDefault="00824A56" w:rsidP="00676ED3">
            <w:pPr>
              <w:keepNext/>
              <w:keepLines/>
              <w:spacing w:after="0"/>
              <w:jc w:val="right"/>
              <w:rPr>
                <w:rFonts w:eastAsia="Times New Roman" w:cstheme="minorHAnsi"/>
                <w:lang w:val="en-CA"/>
              </w:rPr>
            </w:pPr>
            <w:r w:rsidRPr="006F56D2">
              <w:rPr>
                <w:rFonts w:eastAsia="Times New Roman" w:cstheme="minorHAnsi"/>
                <w:lang w:val="en-CA"/>
              </w:rPr>
              <w:t>0</w:t>
            </w:r>
          </w:p>
        </w:tc>
        <w:tc>
          <w:tcPr>
            <w:tcW w:w="0" w:type="auto"/>
          </w:tcPr>
          <w:p w14:paraId="2CEC84FC" w14:textId="77777777" w:rsidR="00824A56" w:rsidRPr="006F56D2" w:rsidRDefault="00824A56" w:rsidP="00676ED3">
            <w:pPr>
              <w:keepNext/>
              <w:keepLines/>
              <w:spacing w:after="0"/>
              <w:jc w:val="right"/>
              <w:rPr>
                <w:rFonts w:eastAsia="Times New Roman" w:cstheme="minorHAnsi"/>
                <w:lang w:val="en-CA"/>
              </w:rPr>
            </w:pPr>
            <w:r w:rsidRPr="006F56D2">
              <w:rPr>
                <w:rFonts w:eastAsia="Times New Roman" w:cstheme="minorHAnsi"/>
                <w:lang w:val="en-CA"/>
              </w:rPr>
              <w:t>-12.4</w:t>
            </w:r>
          </w:p>
        </w:tc>
        <w:tc>
          <w:tcPr>
            <w:tcW w:w="0" w:type="auto"/>
            <w:vAlign w:val="center"/>
          </w:tcPr>
          <w:p w14:paraId="08B67584" w14:textId="77777777" w:rsidR="00824A56" w:rsidRPr="006F56D2" w:rsidRDefault="00824A56" w:rsidP="00676ED3">
            <w:pPr>
              <w:keepNext/>
              <w:keepLines/>
              <w:spacing w:after="0"/>
              <w:jc w:val="center"/>
              <w:rPr>
                <w:rFonts w:eastAsia="Times New Roman" w:cstheme="minorHAnsi"/>
                <w:lang w:val="en-CA"/>
              </w:rPr>
            </w:pPr>
            <w:r w:rsidRPr="006F56D2">
              <w:rPr>
                <w:rFonts w:eastAsia="Times New Roman" w:cstheme="minorHAnsi"/>
                <w:lang w:val="en-CA"/>
              </w:rPr>
              <w:t>Rayleigh</w:t>
            </w:r>
          </w:p>
        </w:tc>
      </w:tr>
      <w:tr w:rsidR="00824A56" w:rsidRPr="006F56D2" w14:paraId="6E0F7174" w14:textId="77777777" w:rsidTr="00676ED3">
        <w:trPr>
          <w:cantSplit/>
          <w:jc w:val="center"/>
        </w:trPr>
        <w:tc>
          <w:tcPr>
            <w:tcW w:w="0" w:type="auto"/>
            <w:vAlign w:val="center"/>
          </w:tcPr>
          <w:p w14:paraId="200DEB48"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2</w:t>
            </w:r>
          </w:p>
        </w:tc>
        <w:tc>
          <w:tcPr>
            <w:tcW w:w="0" w:type="auto"/>
          </w:tcPr>
          <w:p w14:paraId="5107DF1B" w14:textId="77777777" w:rsidR="00824A56" w:rsidRPr="006F56D2" w:rsidRDefault="00824A56" w:rsidP="00676ED3">
            <w:pPr>
              <w:keepNext/>
              <w:keepLines/>
              <w:spacing w:after="0"/>
              <w:jc w:val="right"/>
              <w:rPr>
                <w:rFonts w:eastAsia="Times New Roman" w:cstheme="minorHAnsi"/>
                <w:lang w:val="en-CA"/>
              </w:rPr>
            </w:pPr>
            <w:r w:rsidRPr="006F56D2">
              <w:rPr>
                <w:rFonts w:eastAsia="Times New Roman" w:cstheme="minorHAnsi"/>
                <w:lang w:val="en-CA"/>
              </w:rPr>
              <w:t>20</w:t>
            </w:r>
          </w:p>
        </w:tc>
        <w:tc>
          <w:tcPr>
            <w:tcW w:w="0" w:type="auto"/>
            <w:vAlign w:val="center"/>
          </w:tcPr>
          <w:p w14:paraId="3606E042" w14:textId="77777777" w:rsidR="00824A56" w:rsidRPr="006F56D2" w:rsidRDefault="00824A56" w:rsidP="00676ED3">
            <w:pPr>
              <w:keepNext/>
              <w:keepLines/>
              <w:spacing w:after="0"/>
              <w:jc w:val="right"/>
              <w:rPr>
                <w:rFonts w:eastAsia="Times New Roman" w:cstheme="minorHAnsi"/>
                <w:lang w:val="en-CA"/>
              </w:rPr>
            </w:pPr>
            <w:r w:rsidRPr="006F56D2">
              <w:rPr>
                <w:rFonts w:eastAsia="Times New Roman" w:cstheme="minorHAnsi"/>
                <w:lang w:val="en-CA"/>
              </w:rPr>
              <w:t>-21</w:t>
            </w:r>
          </w:p>
        </w:tc>
        <w:tc>
          <w:tcPr>
            <w:tcW w:w="0" w:type="auto"/>
            <w:vAlign w:val="center"/>
          </w:tcPr>
          <w:p w14:paraId="40D60876" w14:textId="77777777" w:rsidR="00824A56" w:rsidRPr="006F56D2" w:rsidRDefault="00824A56" w:rsidP="00676ED3">
            <w:pPr>
              <w:keepNext/>
              <w:keepLines/>
              <w:spacing w:after="0"/>
              <w:jc w:val="center"/>
              <w:rPr>
                <w:rFonts w:eastAsia="Times New Roman" w:cstheme="minorHAnsi"/>
                <w:lang w:val="en-CA"/>
              </w:rPr>
            </w:pPr>
            <w:r w:rsidRPr="006F56D2">
              <w:rPr>
                <w:rFonts w:eastAsia="Times New Roman" w:cstheme="minorHAnsi"/>
                <w:lang w:val="en-CA"/>
              </w:rPr>
              <w:t>Rayleigh</w:t>
            </w:r>
          </w:p>
        </w:tc>
      </w:tr>
      <w:tr w:rsidR="00824A56" w:rsidRPr="006F56D2" w14:paraId="7C70D5A2" w14:textId="77777777" w:rsidTr="00676ED3">
        <w:trPr>
          <w:cantSplit/>
          <w:jc w:val="center"/>
        </w:trPr>
        <w:tc>
          <w:tcPr>
            <w:tcW w:w="0" w:type="auto"/>
            <w:vAlign w:val="center"/>
          </w:tcPr>
          <w:p w14:paraId="61806021"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3</w:t>
            </w:r>
          </w:p>
        </w:tc>
        <w:tc>
          <w:tcPr>
            <w:tcW w:w="0" w:type="auto"/>
          </w:tcPr>
          <w:p w14:paraId="14F4CEE6" w14:textId="77777777" w:rsidR="00824A56" w:rsidRPr="006F56D2" w:rsidRDefault="00824A56" w:rsidP="00676ED3">
            <w:pPr>
              <w:keepNext/>
              <w:keepLines/>
              <w:spacing w:after="0"/>
              <w:jc w:val="right"/>
              <w:rPr>
                <w:rFonts w:eastAsia="Times New Roman" w:cstheme="minorHAnsi"/>
                <w:lang w:val="en-CA"/>
              </w:rPr>
            </w:pPr>
            <w:r w:rsidRPr="006F56D2">
              <w:rPr>
                <w:rFonts w:eastAsia="Times New Roman" w:cstheme="minorHAnsi"/>
                <w:lang w:val="en-CA"/>
              </w:rPr>
              <w:t>40</w:t>
            </w:r>
          </w:p>
        </w:tc>
        <w:tc>
          <w:tcPr>
            <w:tcW w:w="0" w:type="auto"/>
          </w:tcPr>
          <w:p w14:paraId="0EB1F92B" w14:textId="77777777" w:rsidR="00824A56" w:rsidRPr="006F56D2" w:rsidRDefault="00824A56" w:rsidP="00676ED3">
            <w:pPr>
              <w:keepNext/>
              <w:keepLines/>
              <w:spacing w:after="0"/>
              <w:jc w:val="right"/>
              <w:rPr>
                <w:rFonts w:eastAsia="Times New Roman" w:cstheme="minorHAnsi"/>
                <w:lang w:val="en-CA"/>
              </w:rPr>
            </w:pPr>
            <w:r w:rsidRPr="006F56D2">
              <w:rPr>
                <w:rFonts w:eastAsia="Times New Roman" w:cstheme="minorHAnsi"/>
                <w:lang w:val="en-CA"/>
              </w:rPr>
              <w:t>-16.7</w:t>
            </w:r>
          </w:p>
        </w:tc>
        <w:tc>
          <w:tcPr>
            <w:tcW w:w="0" w:type="auto"/>
            <w:vAlign w:val="center"/>
          </w:tcPr>
          <w:p w14:paraId="5CB08F28" w14:textId="77777777" w:rsidR="00824A56" w:rsidRPr="006F56D2" w:rsidRDefault="00824A56" w:rsidP="00676ED3">
            <w:pPr>
              <w:keepNext/>
              <w:keepLines/>
              <w:spacing w:after="0"/>
              <w:jc w:val="center"/>
              <w:rPr>
                <w:rFonts w:eastAsia="Times New Roman" w:cstheme="minorHAnsi"/>
                <w:lang w:val="en-CA"/>
              </w:rPr>
            </w:pPr>
            <w:r w:rsidRPr="006F56D2">
              <w:rPr>
                <w:rFonts w:eastAsia="Times New Roman" w:cstheme="minorHAnsi"/>
                <w:lang w:val="en-CA"/>
              </w:rPr>
              <w:t>Rayleigh</w:t>
            </w:r>
          </w:p>
        </w:tc>
      </w:tr>
      <w:tr w:rsidR="00824A56" w:rsidRPr="006F56D2" w14:paraId="02BFDE16" w14:textId="77777777" w:rsidTr="00676ED3">
        <w:trPr>
          <w:cantSplit/>
          <w:jc w:val="center"/>
        </w:trPr>
        <w:tc>
          <w:tcPr>
            <w:tcW w:w="0" w:type="auto"/>
            <w:vAlign w:val="center"/>
          </w:tcPr>
          <w:p w14:paraId="0FC09B78" w14:textId="77777777" w:rsidR="00824A56" w:rsidRPr="006F56D2" w:rsidRDefault="00824A56" w:rsidP="00676ED3">
            <w:pPr>
              <w:keepNext/>
              <w:keepLines/>
              <w:spacing w:after="0"/>
              <w:jc w:val="center"/>
              <w:rPr>
                <w:rFonts w:eastAsia="Times New Roman" w:cstheme="minorHAnsi"/>
                <w:lang w:val="en-CA"/>
              </w:rPr>
            </w:pPr>
            <w:r w:rsidRPr="006F56D2">
              <w:rPr>
                <w:rFonts w:eastAsia="Times New Roman" w:cstheme="minorHAnsi"/>
                <w:lang w:val="en-CA"/>
              </w:rPr>
              <w:t>4</w:t>
            </w:r>
          </w:p>
        </w:tc>
        <w:tc>
          <w:tcPr>
            <w:tcW w:w="0" w:type="auto"/>
          </w:tcPr>
          <w:p w14:paraId="6B19088F" w14:textId="77777777" w:rsidR="00824A56" w:rsidRPr="006F56D2" w:rsidRDefault="00824A56" w:rsidP="00676ED3">
            <w:pPr>
              <w:keepNext/>
              <w:keepLines/>
              <w:spacing w:after="0"/>
              <w:jc w:val="right"/>
              <w:rPr>
                <w:rFonts w:eastAsia="Times New Roman" w:cstheme="minorHAnsi"/>
                <w:lang w:val="en-CA"/>
              </w:rPr>
            </w:pPr>
            <w:r w:rsidRPr="006F56D2">
              <w:rPr>
                <w:rFonts w:eastAsia="Times New Roman" w:cstheme="minorHAnsi"/>
                <w:lang w:val="en-CA"/>
              </w:rPr>
              <w:t>55</w:t>
            </w:r>
          </w:p>
        </w:tc>
        <w:tc>
          <w:tcPr>
            <w:tcW w:w="0" w:type="auto"/>
          </w:tcPr>
          <w:p w14:paraId="3A6A381B" w14:textId="77777777" w:rsidR="00824A56" w:rsidRPr="006F56D2" w:rsidRDefault="00824A56" w:rsidP="00676ED3">
            <w:pPr>
              <w:keepNext/>
              <w:keepLines/>
              <w:spacing w:after="0"/>
              <w:jc w:val="right"/>
              <w:rPr>
                <w:rFonts w:eastAsia="Times New Roman" w:cstheme="minorHAnsi"/>
                <w:lang w:val="en-CA"/>
              </w:rPr>
            </w:pPr>
            <w:r w:rsidRPr="006F56D2">
              <w:rPr>
                <w:rFonts w:eastAsia="Times New Roman" w:cstheme="minorHAnsi"/>
                <w:lang w:val="en-CA"/>
              </w:rPr>
              <w:t>-18.3</w:t>
            </w:r>
          </w:p>
        </w:tc>
        <w:tc>
          <w:tcPr>
            <w:tcW w:w="0" w:type="auto"/>
            <w:vAlign w:val="center"/>
          </w:tcPr>
          <w:p w14:paraId="17F73BDA" w14:textId="77777777" w:rsidR="00824A56" w:rsidRPr="006F56D2" w:rsidRDefault="00824A56" w:rsidP="00676ED3">
            <w:pPr>
              <w:keepNext/>
              <w:keepLines/>
              <w:spacing w:after="0"/>
              <w:jc w:val="center"/>
              <w:rPr>
                <w:rFonts w:eastAsia="Times New Roman" w:cstheme="minorHAnsi"/>
                <w:lang w:val="en-CA"/>
              </w:rPr>
            </w:pPr>
            <w:r w:rsidRPr="006F56D2">
              <w:rPr>
                <w:rFonts w:eastAsia="Times New Roman" w:cstheme="minorHAnsi"/>
                <w:lang w:val="en-CA"/>
              </w:rPr>
              <w:t>Rayleigh</w:t>
            </w:r>
          </w:p>
        </w:tc>
      </w:tr>
      <w:tr w:rsidR="00824A56" w:rsidRPr="006F56D2" w14:paraId="68CBE62E" w14:textId="77777777" w:rsidTr="00676ED3">
        <w:trPr>
          <w:cantSplit/>
          <w:jc w:val="center"/>
        </w:trPr>
        <w:tc>
          <w:tcPr>
            <w:tcW w:w="0" w:type="auto"/>
            <w:vAlign w:val="center"/>
          </w:tcPr>
          <w:p w14:paraId="15B794D6"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5</w:t>
            </w:r>
          </w:p>
        </w:tc>
        <w:tc>
          <w:tcPr>
            <w:tcW w:w="0" w:type="auto"/>
          </w:tcPr>
          <w:p w14:paraId="3ED59AFB" w14:textId="77777777" w:rsidR="00824A56" w:rsidRPr="006F56D2" w:rsidRDefault="00824A56" w:rsidP="00676ED3">
            <w:pPr>
              <w:keepNext/>
              <w:keepLines/>
              <w:spacing w:after="0"/>
              <w:jc w:val="right"/>
              <w:rPr>
                <w:rFonts w:eastAsia="Times New Roman" w:cstheme="minorHAnsi"/>
                <w:lang w:val="en-CA"/>
              </w:rPr>
            </w:pPr>
            <w:r w:rsidRPr="006F56D2">
              <w:rPr>
                <w:rFonts w:eastAsia="Times New Roman" w:cstheme="minorHAnsi"/>
                <w:lang w:val="en-CA"/>
              </w:rPr>
              <w:t>80</w:t>
            </w:r>
          </w:p>
        </w:tc>
        <w:tc>
          <w:tcPr>
            <w:tcW w:w="0" w:type="auto"/>
            <w:vAlign w:val="center"/>
          </w:tcPr>
          <w:p w14:paraId="23A7535F" w14:textId="77777777" w:rsidR="00824A56" w:rsidRPr="006F56D2" w:rsidRDefault="00824A56" w:rsidP="00676ED3">
            <w:pPr>
              <w:keepNext/>
              <w:keepLines/>
              <w:spacing w:after="0"/>
              <w:jc w:val="right"/>
              <w:rPr>
                <w:rFonts w:eastAsia="Times New Roman" w:cstheme="minorHAnsi"/>
                <w:lang w:val="en-CA"/>
              </w:rPr>
            </w:pPr>
            <w:r w:rsidRPr="006F56D2">
              <w:rPr>
                <w:rFonts w:eastAsia="Times New Roman" w:cstheme="minorHAnsi"/>
                <w:lang w:val="en-CA"/>
              </w:rPr>
              <w:t>-21.9</w:t>
            </w:r>
          </w:p>
        </w:tc>
        <w:tc>
          <w:tcPr>
            <w:tcW w:w="0" w:type="auto"/>
            <w:vAlign w:val="center"/>
          </w:tcPr>
          <w:p w14:paraId="6536223A" w14:textId="77777777" w:rsidR="00824A56" w:rsidRPr="006F56D2" w:rsidRDefault="00824A56" w:rsidP="00676ED3">
            <w:pPr>
              <w:keepNext/>
              <w:keepLines/>
              <w:spacing w:after="0"/>
              <w:jc w:val="center"/>
              <w:rPr>
                <w:rFonts w:eastAsia="Times New Roman" w:cstheme="minorHAnsi"/>
                <w:lang w:val="en-CA"/>
              </w:rPr>
            </w:pPr>
            <w:r w:rsidRPr="006F56D2">
              <w:rPr>
                <w:rFonts w:eastAsia="Times New Roman" w:cstheme="minorHAnsi"/>
                <w:lang w:val="en-CA"/>
              </w:rPr>
              <w:t>Rayleigh</w:t>
            </w:r>
          </w:p>
        </w:tc>
      </w:tr>
      <w:tr w:rsidR="00824A56" w:rsidRPr="006F56D2" w14:paraId="08EF420E" w14:textId="77777777" w:rsidTr="00676ED3">
        <w:trPr>
          <w:cantSplit/>
          <w:jc w:val="center"/>
        </w:trPr>
        <w:tc>
          <w:tcPr>
            <w:tcW w:w="0" w:type="auto"/>
            <w:vAlign w:val="center"/>
          </w:tcPr>
          <w:p w14:paraId="714A6E1D" w14:textId="77777777" w:rsidR="00824A56" w:rsidRPr="006F56D2" w:rsidRDefault="00824A56" w:rsidP="00676ED3">
            <w:pPr>
              <w:keepNext/>
              <w:keepLines/>
              <w:spacing w:after="0"/>
              <w:jc w:val="center"/>
              <w:rPr>
                <w:rFonts w:eastAsia="Times New Roman" w:cstheme="minorHAnsi"/>
                <w:lang w:val="en-CA"/>
              </w:rPr>
            </w:pPr>
            <w:r w:rsidRPr="006F56D2">
              <w:rPr>
                <w:rFonts w:eastAsia="Times New Roman" w:cstheme="minorHAnsi"/>
                <w:lang w:val="en-CA"/>
              </w:rPr>
              <w:t>6</w:t>
            </w:r>
          </w:p>
        </w:tc>
        <w:tc>
          <w:tcPr>
            <w:tcW w:w="0" w:type="auto"/>
          </w:tcPr>
          <w:p w14:paraId="4F6F54F5" w14:textId="77777777" w:rsidR="00824A56" w:rsidRPr="006F56D2" w:rsidRDefault="00824A56" w:rsidP="00676ED3">
            <w:pPr>
              <w:keepNext/>
              <w:keepLines/>
              <w:spacing w:after="0"/>
              <w:jc w:val="right"/>
              <w:rPr>
                <w:rFonts w:eastAsia="Times New Roman" w:cstheme="minorHAnsi"/>
                <w:lang w:val="en-CA"/>
              </w:rPr>
            </w:pPr>
            <w:r w:rsidRPr="006F56D2">
              <w:rPr>
                <w:rFonts w:eastAsia="Times New Roman" w:cstheme="minorHAnsi"/>
                <w:lang w:val="en-CA"/>
              </w:rPr>
              <w:t>120</w:t>
            </w:r>
          </w:p>
        </w:tc>
        <w:tc>
          <w:tcPr>
            <w:tcW w:w="0" w:type="auto"/>
            <w:vAlign w:val="center"/>
          </w:tcPr>
          <w:p w14:paraId="7D1B0FBF" w14:textId="77777777" w:rsidR="00824A56" w:rsidRPr="006F56D2" w:rsidRDefault="00824A56" w:rsidP="00676ED3">
            <w:pPr>
              <w:keepNext/>
              <w:keepLines/>
              <w:spacing w:after="0"/>
              <w:jc w:val="right"/>
              <w:rPr>
                <w:rFonts w:eastAsia="Times New Roman" w:cstheme="minorHAnsi"/>
                <w:lang w:val="en-CA"/>
              </w:rPr>
            </w:pPr>
            <w:r w:rsidRPr="006F56D2">
              <w:rPr>
                <w:rFonts w:eastAsia="Times New Roman" w:cstheme="minorHAnsi"/>
                <w:lang w:val="en-CA"/>
              </w:rPr>
              <w:t>-27.8</w:t>
            </w:r>
          </w:p>
        </w:tc>
        <w:tc>
          <w:tcPr>
            <w:tcW w:w="0" w:type="auto"/>
            <w:vAlign w:val="center"/>
          </w:tcPr>
          <w:p w14:paraId="1237FCF0" w14:textId="77777777" w:rsidR="00824A56" w:rsidRPr="006F56D2" w:rsidRDefault="00824A56" w:rsidP="00676ED3">
            <w:pPr>
              <w:keepNext/>
              <w:keepLines/>
              <w:spacing w:after="0"/>
              <w:jc w:val="center"/>
              <w:rPr>
                <w:rFonts w:eastAsia="Times New Roman" w:cstheme="minorHAnsi"/>
                <w:lang w:val="en-CA"/>
              </w:rPr>
            </w:pPr>
            <w:r w:rsidRPr="006F56D2">
              <w:rPr>
                <w:rFonts w:eastAsia="Times New Roman" w:cstheme="minorHAnsi"/>
                <w:lang w:val="en-CA"/>
              </w:rPr>
              <w:t>Rayleigh</w:t>
            </w:r>
          </w:p>
        </w:tc>
      </w:tr>
      <w:tr w:rsidR="00824A56" w:rsidRPr="006F56D2" w14:paraId="1D3A222B" w14:textId="77777777" w:rsidTr="00676ED3">
        <w:trPr>
          <w:cantSplit/>
          <w:jc w:val="center"/>
        </w:trPr>
        <w:tc>
          <w:tcPr>
            <w:tcW w:w="0" w:type="auto"/>
            <w:vAlign w:val="center"/>
          </w:tcPr>
          <w:p w14:paraId="5DC5D5C5"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7</w:t>
            </w:r>
          </w:p>
        </w:tc>
        <w:tc>
          <w:tcPr>
            <w:tcW w:w="0" w:type="auto"/>
          </w:tcPr>
          <w:p w14:paraId="09A6D9BC" w14:textId="77777777" w:rsidR="00824A56" w:rsidRPr="006F56D2" w:rsidRDefault="00824A56" w:rsidP="00676ED3">
            <w:pPr>
              <w:keepNext/>
              <w:keepLines/>
              <w:spacing w:after="0"/>
              <w:jc w:val="right"/>
              <w:rPr>
                <w:rFonts w:eastAsia="Times New Roman" w:cstheme="minorHAnsi"/>
                <w:lang w:val="en-CA"/>
              </w:rPr>
            </w:pPr>
            <w:r w:rsidRPr="006F56D2">
              <w:rPr>
                <w:rFonts w:eastAsia="Times New Roman" w:cstheme="minorHAnsi"/>
                <w:lang w:val="en-CA"/>
              </w:rPr>
              <w:t>240</w:t>
            </w:r>
          </w:p>
        </w:tc>
        <w:tc>
          <w:tcPr>
            <w:tcW w:w="0" w:type="auto"/>
            <w:vAlign w:val="center"/>
          </w:tcPr>
          <w:p w14:paraId="60FBBBBD" w14:textId="77777777" w:rsidR="00824A56" w:rsidRPr="006F56D2" w:rsidRDefault="00824A56" w:rsidP="00676ED3">
            <w:pPr>
              <w:keepNext/>
              <w:keepLines/>
              <w:spacing w:after="0"/>
              <w:jc w:val="right"/>
              <w:rPr>
                <w:rFonts w:eastAsia="Times New Roman" w:cstheme="minorHAnsi"/>
                <w:lang w:val="en-CA"/>
              </w:rPr>
            </w:pPr>
            <w:r w:rsidRPr="006F56D2">
              <w:rPr>
                <w:rFonts w:eastAsia="Times New Roman" w:cstheme="minorHAnsi"/>
                <w:lang w:val="en-CA"/>
              </w:rPr>
              <w:t>-23.6</w:t>
            </w:r>
          </w:p>
        </w:tc>
        <w:tc>
          <w:tcPr>
            <w:tcW w:w="0" w:type="auto"/>
            <w:vAlign w:val="center"/>
          </w:tcPr>
          <w:p w14:paraId="345E3593" w14:textId="77777777" w:rsidR="00824A56" w:rsidRPr="006F56D2" w:rsidRDefault="00824A56" w:rsidP="00676ED3">
            <w:pPr>
              <w:keepNext/>
              <w:keepLines/>
              <w:spacing w:after="0"/>
              <w:jc w:val="center"/>
              <w:rPr>
                <w:rFonts w:eastAsia="Times New Roman" w:cstheme="minorHAnsi"/>
                <w:lang w:val="en-CA"/>
              </w:rPr>
            </w:pPr>
            <w:r w:rsidRPr="006F56D2">
              <w:rPr>
                <w:rFonts w:eastAsia="Times New Roman" w:cstheme="minorHAnsi"/>
                <w:lang w:val="en-CA"/>
              </w:rPr>
              <w:t>Rayleigh</w:t>
            </w:r>
          </w:p>
        </w:tc>
      </w:tr>
      <w:tr w:rsidR="00824A56" w:rsidRPr="006F56D2" w14:paraId="5910EDA5" w14:textId="77777777" w:rsidTr="00676ED3">
        <w:trPr>
          <w:cantSplit/>
          <w:jc w:val="center"/>
        </w:trPr>
        <w:tc>
          <w:tcPr>
            <w:tcW w:w="0" w:type="auto"/>
            <w:vAlign w:val="center"/>
          </w:tcPr>
          <w:p w14:paraId="5A3D9653"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 xml:space="preserve"> 8</w:t>
            </w:r>
          </w:p>
        </w:tc>
        <w:tc>
          <w:tcPr>
            <w:tcW w:w="0" w:type="auto"/>
          </w:tcPr>
          <w:p w14:paraId="07BCCBAB" w14:textId="77777777" w:rsidR="00824A56" w:rsidRPr="006F56D2" w:rsidRDefault="00824A56" w:rsidP="00676ED3">
            <w:pPr>
              <w:keepNext/>
              <w:keepLines/>
              <w:spacing w:after="0"/>
              <w:jc w:val="right"/>
              <w:rPr>
                <w:rFonts w:eastAsia="Times New Roman" w:cstheme="minorHAnsi"/>
                <w:lang w:val="en-CA"/>
              </w:rPr>
            </w:pPr>
            <w:r w:rsidRPr="006F56D2">
              <w:rPr>
                <w:rFonts w:eastAsia="Times New Roman" w:cstheme="minorHAnsi"/>
                <w:lang w:val="en-CA"/>
              </w:rPr>
              <w:t>285</w:t>
            </w:r>
          </w:p>
        </w:tc>
        <w:tc>
          <w:tcPr>
            <w:tcW w:w="0" w:type="auto"/>
            <w:vAlign w:val="center"/>
          </w:tcPr>
          <w:p w14:paraId="70DE069B" w14:textId="77777777" w:rsidR="00824A56" w:rsidRPr="006F56D2" w:rsidRDefault="00824A56" w:rsidP="00676ED3">
            <w:pPr>
              <w:keepNext/>
              <w:keepLines/>
              <w:spacing w:after="0"/>
              <w:jc w:val="right"/>
              <w:rPr>
                <w:rFonts w:eastAsia="Times New Roman" w:cstheme="minorHAnsi"/>
                <w:lang w:val="en-CA"/>
              </w:rPr>
            </w:pPr>
            <w:r w:rsidRPr="006F56D2">
              <w:rPr>
                <w:rFonts w:eastAsia="Times New Roman" w:cstheme="minorHAnsi"/>
                <w:lang w:val="en-CA"/>
              </w:rPr>
              <w:t>-24.8</w:t>
            </w:r>
          </w:p>
        </w:tc>
        <w:tc>
          <w:tcPr>
            <w:tcW w:w="0" w:type="auto"/>
            <w:vAlign w:val="center"/>
          </w:tcPr>
          <w:p w14:paraId="10B05DF3" w14:textId="77777777" w:rsidR="00824A56" w:rsidRPr="006F56D2" w:rsidRDefault="00824A56" w:rsidP="00676ED3">
            <w:pPr>
              <w:keepNext/>
              <w:keepLines/>
              <w:spacing w:after="0"/>
              <w:jc w:val="center"/>
              <w:rPr>
                <w:rFonts w:eastAsia="Times New Roman" w:cstheme="minorHAnsi"/>
                <w:lang w:val="en-CA"/>
              </w:rPr>
            </w:pPr>
            <w:r w:rsidRPr="006F56D2">
              <w:rPr>
                <w:rFonts w:eastAsia="Times New Roman" w:cstheme="minorHAnsi"/>
                <w:lang w:val="en-CA"/>
              </w:rPr>
              <w:t>Rayleigh</w:t>
            </w:r>
          </w:p>
        </w:tc>
      </w:tr>
      <w:tr w:rsidR="00824A56" w:rsidRPr="006F56D2" w14:paraId="06ABC6F8" w14:textId="77777777" w:rsidTr="00676ED3">
        <w:trPr>
          <w:cantSplit/>
          <w:jc w:val="center"/>
        </w:trPr>
        <w:tc>
          <w:tcPr>
            <w:tcW w:w="0" w:type="auto"/>
            <w:vAlign w:val="center"/>
          </w:tcPr>
          <w:p w14:paraId="7979BFE2"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9</w:t>
            </w:r>
          </w:p>
        </w:tc>
        <w:tc>
          <w:tcPr>
            <w:tcW w:w="0" w:type="auto"/>
          </w:tcPr>
          <w:p w14:paraId="4EC34559" w14:textId="77777777" w:rsidR="00824A56" w:rsidRPr="006F56D2" w:rsidRDefault="00824A56" w:rsidP="00676ED3">
            <w:pPr>
              <w:keepNext/>
              <w:keepLines/>
              <w:spacing w:after="0"/>
              <w:jc w:val="right"/>
              <w:rPr>
                <w:rFonts w:eastAsia="Times New Roman" w:cstheme="minorHAnsi"/>
                <w:lang w:val="en-CA"/>
              </w:rPr>
            </w:pPr>
            <w:r w:rsidRPr="006F56D2">
              <w:rPr>
                <w:rFonts w:eastAsia="Times New Roman" w:cstheme="minorHAnsi"/>
                <w:lang w:val="en-CA"/>
              </w:rPr>
              <w:t>290</w:t>
            </w:r>
          </w:p>
        </w:tc>
        <w:tc>
          <w:tcPr>
            <w:tcW w:w="0" w:type="auto"/>
            <w:vAlign w:val="center"/>
          </w:tcPr>
          <w:p w14:paraId="3448581A" w14:textId="77777777" w:rsidR="00824A56" w:rsidRPr="006F56D2" w:rsidRDefault="00824A56" w:rsidP="00676ED3">
            <w:pPr>
              <w:keepNext/>
              <w:keepLines/>
              <w:spacing w:after="0"/>
              <w:jc w:val="right"/>
              <w:rPr>
                <w:rFonts w:eastAsia="Times New Roman" w:cstheme="minorHAnsi"/>
                <w:lang w:val="en-CA"/>
              </w:rPr>
            </w:pPr>
            <w:r w:rsidRPr="006F56D2">
              <w:rPr>
                <w:rFonts w:eastAsia="Times New Roman" w:cstheme="minorHAnsi"/>
                <w:lang w:val="en-CA"/>
              </w:rPr>
              <w:t>-30.0</w:t>
            </w:r>
          </w:p>
        </w:tc>
        <w:tc>
          <w:tcPr>
            <w:tcW w:w="0" w:type="auto"/>
            <w:vAlign w:val="center"/>
          </w:tcPr>
          <w:p w14:paraId="56689F15" w14:textId="77777777" w:rsidR="00824A56" w:rsidRPr="006F56D2" w:rsidRDefault="00824A56" w:rsidP="00676ED3">
            <w:pPr>
              <w:keepNext/>
              <w:keepLines/>
              <w:spacing w:after="0"/>
              <w:jc w:val="center"/>
              <w:rPr>
                <w:rFonts w:eastAsia="Times New Roman" w:cstheme="minorHAnsi"/>
                <w:lang w:val="en-CA"/>
              </w:rPr>
            </w:pPr>
            <w:r w:rsidRPr="006F56D2">
              <w:rPr>
                <w:rFonts w:eastAsia="Times New Roman" w:cstheme="minorHAnsi"/>
                <w:lang w:val="en-CA"/>
              </w:rPr>
              <w:t>Rayleigh</w:t>
            </w:r>
          </w:p>
        </w:tc>
      </w:tr>
      <w:tr w:rsidR="00824A56" w:rsidRPr="006F56D2" w14:paraId="4AB6CC7C" w14:textId="77777777" w:rsidTr="00676ED3">
        <w:trPr>
          <w:cantSplit/>
          <w:jc w:val="center"/>
        </w:trPr>
        <w:tc>
          <w:tcPr>
            <w:tcW w:w="0" w:type="auto"/>
            <w:vAlign w:val="center"/>
          </w:tcPr>
          <w:p w14:paraId="06FCBF83" w14:textId="77777777" w:rsidR="00824A56" w:rsidRPr="006F56D2" w:rsidRDefault="00824A56" w:rsidP="00676ED3">
            <w:pPr>
              <w:keepNext/>
              <w:keepLines/>
              <w:spacing w:after="0"/>
              <w:jc w:val="center"/>
              <w:rPr>
                <w:rFonts w:eastAsia="Malgun Gothic" w:cstheme="minorHAnsi"/>
                <w:lang w:val="en-CA"/>
              </w:rPr>
            </w:pPr>
            <w:r w:rsidRPr="006F56D2">
              <w:rPr>
                <w:rFonts w:eastAsia="Malgun Gothic" w:cstheme="minorHAnsi"/>
                <w:lang w:val="en-CA"/>
              </w:rPr>
              <w:t>10</w:t>
            </w:r>
          </w:p>
        </w:tc>
        <w:tc>
          <w:tcPr>
            <w:tcW w:w="0" w:type="auto"/>
          </w:tcPr>
          <w:p w14:paraId="294BA689" w14:textId="77777777" w:rsidR="00824A56" w:rsidRPr="006F56D2" w:rsidRDefault="00824A56" w:rsidP="00676ED3">
            <w:pPr>
              <w:keepNext/>
              <w:keepLines/>
              <w:spacing w:after="0"/>
              <w:jc w:val="right"/>
              <w:rPr>
                <w:rFonts w:eastAsia="Times New Roman" w:cstheme="minorHAnsi"/>
                <w:lang w:val="en-CA"/>
              </w:rPr>
            </w:pPr>
            <w:r w:rsidRPr="006F56D2">
              <w:rPr>
                <w:rFonts w:eastAsia="Times New Roman" w:cstheme="minorHAnsi"/>
                <w:lang w:val="en-CA"/>
              </w:rPr>
              <w:t>375</w:t>
            </w:r>
          </w:p>
        </w:tc>
        <w:tc>
          <w:tcPr>
            <w:tcW w:w="0" w:type="auto"/>
            <w:vAlign w:val="center"/>
          </w:tcPr>
          <w:p w14:paraId="5640941C" w14:textId="77777777" w:rsidR="00824A56" w:rsidRPr="006F56D2" w:rsidRDefault="00824A56" w:rsidP="00676ED3">
            <w:pPr>
              <w:keepNext/>
              <w:keepLines/>
              <w:spacing w:after="0"/>
              <w:jc w:val="right"/>
              <w:rPr>
                <w:rFonts w:eastAsia="Times New Roman" w:cstheme="minorHAnsi"/>
                <w:lang w:val="en-CA"/>
              </w:rPr>
            </w:pPr>
            <w:r w:rsidRPr="006F56D2">
              <w:rPr>
                <w:rFonts w:eastAsia="Times New Roman" w:cstheme="minorHAnsi"/>
                <w:lang w:val="en-CA"/>
              </w:rPr>
              <w:t>-27.6</w:t>
            </w:r>
          </w:p>
        </w:tc>
        <w:tc>
          <w:tcPr>
            <w:tcW w:w="0" w:type="auto"/>
            <w:vAlign w:val="center"/>
          </w:tcPr>
          <w:p w14:paraId="067ED4CF" w14:textId="77777777" w:rsidR="00824A56" w:rsidRPr="006F56D2" w:rsidRDefault="00824A56" w:rsidP="00676ED3">
            <w:pPr>
              <w:keepNext/>
              <w:keepLines/>
              <w:spacing w:after="0"/>
              <w:jc w:val="center"/>
              <w:rPr>
                <w:rFonts w:eastAsia="Times New Roman" w:cstheme="minorHAnsi"/>
                <w:lang w:val="en-CA"/>
              </w:rPr>
            </w:pPr>
            <w:r w:rsidRPr="006F56D2">
              <w:rPr>
                <w:rFonts w:eastAsia="Times New Roman" w:cstheme="minorHAnsi"/>
                <w:lang w:val="en-CA"/>
              </w:rPr>
              <w:t>Rayleigh</w:t>
            </w:r>
          </w:p>
        </w:tc>
      </w:tr>
      <w:tr w:rsidR="00824A56" w:rsidRPr="006F56D2" w14:paraId="72B6B0A2" w14:textId="77777777" w:rsidTr="00676ED3">
        <w:trPr>
          <w:cantSplit/>
          <w:jc w:val="center"/>
        </w:trPr>
        <w:tc>
          <w:tcPr>
            <w:tcW w:w="0" w:type="auto"/>
            <w:gridSpan w:val="4"/>
            <w:vAlign w:val="center"/>
          </w:tcPr>
          <w:p w14:paraId="61CF8F3B" w14:textId="77777777" w:rsidR="00824A56" w:rsidRPr="006F56D2" w:rsidRDefault="00824A56" w:rsidP="00676ED3">
            <w:pPr>
              <w:keepNext/>
              <w:keepLines/>
              <w:spacing w:after="0"/>
              <w:rPr>
                <w:rFonts w:eastAsia="Times New Roman" w:cstheme="minorHAnsi"/>
                <w:lang w:eastAsia="en-GB"/>
              </w:rPr>
            </w:pPr>
            <w:r w:rsidRPr="006F56D2">
              <w:rPr>
                <w:rFonts w:eastAsia="Times New Roman" w:cstheme="minorHAnsi"/>
                <w:lang w:eastAsia="en-GB"/>
              </w:rPr>
              <w:t>Note 1:</w:t>
            </w:r>
            <w:r w:rsidRPr="006F56D2">
              <w:rPr>
                <w:rFonts w:eastAsia="Times New Roman" w:cstheme="minorHAnsi"/>
                <w:lang w:eastAsia="en-GB"/>
              </w:rPr>
              <w:tab/>
              <w:t xml:space="preserve">Tap #1 follows a </w:t>
            </w:r>
            <w:proofErr w:type="spellStart"/>
            <w:r w:rsidRPr="006F56D2">
              <w:rPr>
                <w:rFonts w:eastAsia="Times New Roman" w:cstheme="minorHAnsi"/>
                <w:lang w:eastAsia="en-GB"/>
              </w:rPr>
              <w:t>Ricean</w:t>
            </w:r>
            <w:proofErr w:type="spellEnd"/>
            <w:r w:rsidRPr="006F56D2">
              <w:rPr>
                <w:rFonts w:eastAsia="Times New Roman" w:cstheme="minorHAnsi"/>
                <w:lang w:eastAsia="en-GB"/>
              </w:rPr>
              <w:t xml:space="preserve"> distribution.</w:t>
            </w:r>
          </w:p>
        </w:tc>
      </w:tr>
    </w:tbl>
    <w:p w14:paraId="323EF9DB" w14:textId="76A67ADC" w:rsidR="00B11880" w:rsidRDefault="00B11880" w:rsidP="00B11880">
      <w:pPr>
        <w:jc w:val="center"/>
        <w:rPr>
          <w:lang w:eastAsia="ja-JP"/>
        </w:rPr>
      </w:pPr>
    </w:p>
    <w:p w14:paraId="043249C1" w14:textId="6BC4385D" w:rsidR="00B11880" w:rsidRDefault="00B11880" w:rsidP="003912CF">
      <w:pPr>
        <w:jc w:val="center"/>
        <w:rPr>
          <w:lang w:eastAsia="ja-JP"/>
        </w:rPr>
      </w:pPr>
    </w:p>
    <w:sectPr w:rsidR="00B11880" w:rsidSect="006D5754">
      <w:headerReference w:type="even" r:id="rId12"/>
      <w:foot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582AA4" w14:textId="77777777" w:rsidR="00EC6FCE" w:rsidRDefault="00EC6FCE">
      <w:pPr>
        <w:spacing w:after="0"/>
      </w:pPr>
      <w:r>
        <w:separator/>
      </w:r>
    </w:p>
  </w:endnote>
  <w:endnote w:type="continuationSeparator" w:id="0">
    <w:p w14:paraId="51124018" w14:textId="77777777" w:rsidR="00EC6FCE" w:rsidRDefault="00EC6F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E557BA" w:rsidRDefault="00E557BA">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E557BA" w:rsidRDefault="00E557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B754C9" w14:textId="77777777" w:rsidR="00EC6FCE" w:rsidRDefault="00EC6FCE">
      <w:pPr>
        <w:spacing w:after="0"/>
      </w:pPr>
      <w:r>
        <w:separator/>
      </w:r>
    </w:p>
  </w:footnote>
  <w:footnote w:type="continuationSeparator" w:id="0">
    <w:p w14:paraId="21B76ACE" w14:textId="77777777" w:rsidR="00EC6FCE" w:rsidRDefault="00EC6FC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E557BA" w:rsidRDefault="00E557B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61616"/>
    <w:multiLevelType w:val="hybridMultilevel"/>
    <w:tmpl w:val="5B6CA1B4"/>
    <w:lvl w:ilvl="0" w:tplc="041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 w15:restartNumberingAfterBreak="0">
    <w:nsid w:val="091C268C"/>
    <w:multiLevelType w:val="hybridMultilevel"/>
    <w:tmpl w:val="3182AB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735BA7"/>
    <w:multiLevelType w:val="hybridMultilevel"/>
    <w:tmpl w:val="44BE9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9E785B"/>
    <w:multiLevelType w:val="hybridMultilevel"/>
    <w:tmpl w:val="1378473C"/>
    <w:lvl w:ilvl="0" w:tplc="04090003">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180D5CB9"/>
    <w:multiLevelType w:val="hybridMultilevel"/>
    <w:tmpl w:val="DA9E7482"/>
    <w:lvl w:ilvl="0" w:tplc="04090003">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A4D1FA8"/>
    <w:multiLevelType w:val="hybridMultilevel"/>
    <w:tmpl w:val="6706BE74"/>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D22CDD"/>
    <w:multiLevelType w:val="hybridMultilevel"/>
    <w:tmpl w:val="ADB470C4"/>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 w15:restartNumberingAfterBreak="0">
    <w:nsid w:val="21B9624C"/>
    <w:multiLevelType w:val="hybridMultilevel"/>
    <w:tmpl w:val="79B6CCB8"/>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3B334B61"/>
    <w:multiLevelType w:val="hybridMultilevel"/>
    <w:tmpl w:val="AB5C7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2E09EE"/>
    <w:multiLevelType w:val="hybridMultilevel"/>
    <w:tmpl w:val="1BE69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FB6944"/>
    <w:multiLevelType w:val="hybridMultilevel"/>
    <w:tmpl w:val="909ADC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741C7B"/>
    <w:multiLevelType w:val="hybridMultilevel"/>
    <w:tmpl w:val="8A64B2E2"/>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3"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C5627BD"/>
    <w:multiLevelType w:val="hybridMultilevel"/>
    <w:tmpl w:val="DC0677BC"/>
    <w:lvl w:ilvl="0" w:tplc="04090003">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5" w15:restartNumberingAfterBreak="0">
    <w:nsid w:val="5FA75EC0"/>
    <w:multiLevelType w:val="hybridMultilevel"/>
    <w:tmpl w:val="90EC1F1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1C6B1A"/>
    <w:multiLevelType w:val="hybridMultilevel"/>
    <w:tmpl w:val="3182AB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22C5E36"/>
    <w:multiLevelType w:val="hybridMultilevel"/>
    <w:tmpl w:val="C18CB4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19" w15:restartNumberingAfterBreak="0">
    <w:nsid w:val="7FCC77C2"/>
    <w:multiLevelType w:val="hybridMultilevel"/>
    <w:tmpl w:val="84C85FB6"/>
    <w:lvl w:ilvl="0" w:tplc="04090003">
      <w:start w:val="1"/>
      <w:numFmt w:val="bullet"/>
      <w:lvlText w:val=""/>
      <w:lvlJc w:val="left"/>
      <w:pPr>
        <w:ind w:left="780" w:hanging="360"/>
      </w:pPr>
      <w:rPr>
        <w:rFonts w:ascii="Wingdings" w:hAnsi="Wingdings"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abstractNumId w:val="18"/>
  </w:num>
  <w:num w:numId="2">
    <w:abstractNumId w:val="13"/>
  </w:num>
  <w:num w:numId="3">
    <w:abstractNumId w:val="10"/>
  </w:num>
  <w:num w:numId="4">
    <w:abstractNumId w:val="7"/>
  </w:num>
  <w:num w:numId="5">
    <w:abstractNumId w:val="6"/>
  </w:num>
  <w:num w:numId="6">
    <w:abstractNumId w:val="11"/>
  </w:num>
  <w:num w:numId="7">
    <w:abstractNumId w:val="4"/>
  </w:num>
  <w:num w:numId="8">
    <w:abstractNumId w:val="0"/>
  </w:num>
  <w:num w:numId="9">
    <w:abstractNumId w:val="15"/>
  </w:num>
  <w:num w:numId="10">
    <w:abstractNumId w:val="14"/>
  </w:num>
  <w:num w:numId="11">
    <w:abstractNumId w:val="3"/>
  </w:num>
  <w:num w:numId="12">
    <w:abstractNumId w:val="19"/>
  </w:num>
  <w:num w:numId="13">
    <w:abstractNumId w:val="5"/>
  </w:num>
  <w:num w:numId="14">
    <w:abstractNumId w:val="16"/>
  </w:num>
  <w:num w:numId="15">
    <w:abstractNumId w:val="1"/>
  </w:num>
  <w:num w:numId="16">
    <w:abstractNumId w:val="12"/>
  </w:num>
  <w:num w:numId="17">
    <w:abstractNumId w:val="17"/>
  </w:num>
  <w:num w:numId="18">
    <w:abstractNumId w:val="8"/>
  </w:num>
  <w:num w:numId="19">
    <w:abstractNumId w:val="2"/>
  </w:num>
  <w:num w:numId="20">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086"/>
    <w:rsid w:val="000007E4"/>
    <w:rsid w:val="000008B6"/>
    <w:rsid w:val="0000141A"/>
    <w:rsid w:val="00001BEB"/>
    <w:rsid w:val="00001CEA"/>
    <w:rsid w:val="00001DAA"/>
    <w:rsid w:val="00001DC6"/>
    <w:rsid w:val="00002141"/>
    <w:rsid w:val="000037A9"/>
    <w:rsid w:val="00003FC8"/>
    <w:rsid w:val="000047D2"/>
    <w:rsid w:val="000048C4"/>
    <w:rsid w:val="00004D1B"/>
    <w:rsid w:val="00006032"/>
    <w:rsid w:val="00006C3B"/>
    <w:rsid w:val="000073FB"/>
    <w:rsid w:val="00007E62"/>
    <w:rsid w:val="0001114B"/>
    <w:rsid w:val="00011706"/>
    <w:rsid w:val="00011C86"/>
    <w:rsid w:val="00011CB1"/>
    <w:rsid w:val="000120E8"/>
    <w:rsid w:val="00012342"/>
    <w:rsid w:val="00012982"/>
    <w:rsid w:val="00012D27"/>
    <w:rsid w:val="00013B62"/>
    <w:rsid w:val="00013D9A"/>
    <w:rsid w:val="00013DD7"/>
    <w:rsid w:val="00014117"/>
    <w:rsid w:val="00014165"/>
    <w:rsid w:val="0001425E"/>
    <w:rsid w:val="00014BAE"/>
    <w:rsid w:val="000150C8"/>
    <w:rsid w:val="0001601E"/>
    <w:rsid w:val="00016D52"/>
    <w:rsid w:val="00017714"/>
    <w:rsid w:val="0001787A"/>
    <w:rsid w:val="00017A14"/>
    <w:rsid w:val="00017C4E"/>
    <w:rsid w:val="00017D5A"/>
    <w:rsid w:val="00017E82"/>
    <w:rsid w:val="00020C68"/>
    <w:rsid w:val="00021EAF"/>
    <w:rsid w:val="0002209B"/>
    <w:rsid w:val="000227D1"/>
    <w:rsid w:val="0002283B"/>
    <w:rsid w:val="00022D26"/>
    <w:rsid w:val="00022E45"/>
    <w:rsid w:val="00023186"/>
    <w:rsid w:val="000234DE"/>
    <w:rsid w:val="000238DC"/>
    <w:rsid w:val="00023B36"/>
    <w:rsid w:val="000248B0"/>
    <w:rsid w:val="000248E6"/>
    <w:rsid w:val="00024991"/>
    <w:rsid w:val="000249EB"/>
    <w:rsid w:val="00024AEF"/>
    <w:rsid w:val="00024EB7"/>
    <w:rsid w:val="00025547"/>
    <w:rsid w:val="00025DD5"/>
    <w:rsid w:val="000262D9"/>
    <w:rsid w:val="000266DE"/>
    <w:rsid w:val="00026800"/>
    <w:rsid w:val="00026CBB"/>
    <w:rsid w:val="00026EAA"/>
    <w:rsid w:val="000271FF"/>
    <w:rsid w:val="00027718"/>
    <w:rsid w:val="00027EED"/>
    <w:rsid w:val="000300A3"/>
    <w:rsid w:val="000303C2"/>
    <w:rsid w:val="00031048"/>
    <w:rsid w:val="00032416"/>
    <w:rsid w:val="00032519"/>
    <w:rsid w:val="00032819"/>
    <w:rsid w:val="000331FE"/>
    <w:rsid w:val="0003350F"/>
    <w:rsid w:val="00033FDF"/>
    <w:rsid w:val="0003435F"/>
    <w:rsid w:val="00034622"/>
    <w:rsid w:val="0003548C"/>
    <w:rsid w:val="000358A0"/>
    <w:rsid w:val="00035972"/>
    <w:rsid w:val="00035E12"/>
    <w:rsid w:val="000363EA"/>
    <w:rsid w:val="00036646"/>
    <w:rsid w:val="000368E4"/>
    <w:rsid w:val="00036E73"/>
    <w:rsid w:val="000374C6"/>
    <w:rsid w:val="00037A4A"/>
    <w:rsid w:val="00040C18"/>
    <w:rsid w:val="00041292"/>
    <w:rsid w:val="00041B14"/>
    <w:rsid w:val="0004248E"/>
    <w:rsid w:val="000436AB"/>
    <w:rsid w:val="000437C1"/>
    <w:rsid w:val="00044315"/>
    <w:rsid w:val="00044D8D"/>
    <w:rsid w:val="00044ED8"/>
    <w:rsid w:val="00045494"/>
    <w:rsid w:val="000456A6"/>
    <w:rsid w:val="0004582E"/>
    <w:rsid w:val="00045C79"/>
    <w:rsid w:val="00045C7A"/>
    <w:rsid w:val="00045EBC"/>
    <w:rsid w:val="00045EEE"/>
    <w:rsid w:val="000463C2"/>
    <w:rsid w:val="000479C3"/>
    <w:rsid w:val="00047A73"/>
    <w:rsid w:val="0005017E"/>
    <w:rsid w:val="0005034B"/>
    <w:rsid w:val="00050919"/>
    <w:rsid w:val="000524B3"/>
    <w:rsid w:val="000524EC"/>
    <w:rsid w:val="00052A50"/>
    <w:rsid w:val="00052E7F"/>
    <w:rsid w:val="0005402F"/>
    <w:rsid w:val="000541FE"/>
    <w:rsid w:val="0005420D"/>
    <w:rsid w:val="000552F1"/>
    <w:rsid w:val="0005598B"/>
    <w:rsid w:val="000560F8"/>
    <w:rsid w:val="00056991"/>
    <w:rsid w:val="00056B00"/>
    <w:rsid w:val="00056C61"/>
    <w:rsid w:val="00057513"/>
    <w:rsid w:val="00057660"/>
    <w:rsid w:val="000579EF"/>
    <w:rsid w:val="00057A6E"/>
    <w:rsid w:val="00057CCD"/>
    <w:rsid w:val="00057F51"/>
    <w:rsid w:val="00060F90"/>
    <w:rsid w:val="00061C41"/>
    <w:rsid w:val="00062363"/>
    <w:rsid w:val="000627C9"/>
    <w:rsid w:val="00062C13"/>
    <w:rsid w:val="00062C3F"/>
    <w:rsid w:val="00062DDD"/>
    <w:rsid w:val="00064133"/>
    <w:rsid w:val="00064891"/>
    <w:rsid w:val="000655D5"/>
    <w:rsid w:val="000656E5"/>
    <w:rsid w:val="00065BA2"/>
    <w:rsid w:val="00065C52"/>
    <w:rsid w:val="000666B9"/>
    <w:rsid w:val="000666E3"/>
    <w:rsid w:val="00066770"/>
    <w:rsid w:val="00066A1D"/>
    <w:rsid w:val="00066F64"/>
    <w:rsid w:val="00067BBE"/>
    <w:rsid w:val="00067E0D"/>
    <w:rsid w:val="00070219"/>
    <w:rsid w:val="00070272"/>
    <w:rsid w:val="0007033B"/>
    <w:rsid w:val="000708E5"/>
    <w:rsid w:val="00070C84"/>
    <w:rsid w:val="00070DF6"/>
    <w:rsid w:val="0007121A"/>
    <w:rsid w:val="00071262"/>
    <w:rsid w:val="00071E4C"/>
    <w:rsid w:val="0007219E"/>
    <w:rsid w:val="0007288B"/>
    <w:rsid w:val="00072E22"/>
    <w:rsid w:val="000738DA"/>
    <w:rsid w:val="00073C7D"/>
    <w:rsid w:val="00074090"/>
    <w:rsid w:val="000742B1"/>
    <w:rsid w:val="000744B1"/>
    <w:rsid w:val="00074642"/>
    <w:rsid w:val="00075305"/>
    <w:rsid w:val="00075B81"/>
    <w:rsid w:val="00075BF3"/>
    <w:rsid w:val="0007610F"/>
    <w:rsid w:val="0007728E"/>
    <w:rsid w:val="00077A9B"/>
    <w:rsid w:val="00077E39"/>
    <w:rsid w:val="00077F89"/>
    <w:rsid w:val="00080347"/>
    <w:rsid w:val="0008062A"/>
    <w:rsid w:val="000807A2"/>
    <w:rsid w:val="00080821"/>
    <w:rsid w:val="00080BEE"/>
    <w:rsid w:val="0008126F"/>
    <w:rsid w:val="0008144A"/>
    <w:rsid w:val="00081781"/>
    <w:rsid w:val="000823F4"/>
    <w:rsid w:val="0008258D"/>
    <w:rsid w:val="0008274F"/>
    <w:rsid w:val="000839E3"/>
    <w:rsid w:val="00083E10"/>
    <w:rsid w:val="00083E1A"/>
    <w:rsid w:val="000840DE"/>
    <w:rsid w:val="000841E7"/>
    <w:rsid w:val="00084603"/>
    <w:rsid w:val="00084EB4"/>
    <w:rsid w:val="00085109"/>
    <w:rsid w:val="00085C53"/>
    <w:rsid w:val="00085F16"/>
    <w:rsid w:val="000863BD"/>
    <w:rsid w:val="0008685F"/>
    <w:rsid w:val="00086EDA"/>
    <w:rsid w:val="0008744E"/>
    <w:rsid w:val="00087CF0"/>
    <w:rsid w:val="000901E2"/>
    <w:rsid w:val="000906F8"/>
    <w:rsid w:val="0009079C"/>
    <w:rsid w:val="00090E0A"/>
    <w:rsid w:val="000918A3"/>
    <w:rsid w:val="00091C4A"/>
    <w:rsid w:val="000920F1"/>
    <w:rsid w:val="000921EF"/>
    <w:rsid w:val="000924E7"/>
    <w:rsid w:val="00092695"/>
    <w:rsid w:val="00092786"/>
    <w:rsid w:val="00092B03"/>
    <w:rsid w:val="0009399D"/>
    <w:rsid w:val="00093F4E"/>
    <w:rsid w:val="000940F3"/>
    <w:rsid w:val="00094654"/>
    <w:rsid w:val="00094959"/>
    <w:rsid w:val="000949CA"/>
    <w:rsid w:val="00094AAD"/>
    <w:rsid w:val="00094AFD"/>
    <w:rsid w:val="00094F91"/>
    <w:rsid w:val="00095FF6"/>
    <w:rsid w:val="000964C1"/>
    <w:rsid w:val="000968A7"/>
    <w:rsid w:val="00096D4C"/>
    <w:rsid w:val="00096D84"/>
    <w:rsid w:val="0009775E"/>
    <w:rsid w:val="000977F1"/>
    <w:rsid w:val="000979B3"/>
    <w:rsid w:val="000A060B"/>
    <w:rsid w:val="000A0AC8"/>
    <w:rsid w:val="000A13B5"/>
    <w:rsid w:val="000A2152"/>
    <w:rsid w:val="000A2A4C"/>
    <w:rsid w:val="000A2C2A"/>
    <w:rsid w:val="000A3A6D"/>
    <w:rsid w:val="000A4240"/>
    <w:rsid w:val="000A4BEB"/>
    <w:rsid w:val="000A5060"/>
    <w:rsid w:val="000A5420"/>
    <w:rsid w:val="000A5631"/>
    <w:rsid w:val="000A5806"/>
    <w:rsid w:val="000A5BF1"/>
    <w:rsid w:val="000A68B1"/>
    <w:rsid w:val="000A693F"/>
    <w:rsid w:val="000A69B3"/>
    <w:rsid w:val="000A6F20"/>
    <w:rsid w:val="000A70C7"/>
    <w:rsid w:val="000A78BB"/>
    <w:rsid w:val="000A79E8"/>
    <w:rsid w:val="000A7BFF"/>
    <w:rsid w:val="000B04B5"/>
    <w:rsid w:val="000B0F93"/>
    <w:rsid w:val="000B27A6"/>
    <w:rsid w:val="000B2A11"/>
    <w:rsid w:val="000B2F2F"/>
    <w:rsid w:val="000B309C"/>
    <w:rsid w:val="000B34AA"/>
    <w:rsid w:val="000B38BD"/>
    <w:rsid w:val="000B3926"/>
    <w:rsid w:val="000B3A60"/>
    <w:rsid w:val="000B44E3"/>
    <w:rsid w:val="000B4BE7"/>
    <w:rsid w:val="000B50FE"/>
    <w:rsid w:val="000B5426"/>
    <w:rsid w:val="000B55E3"/>
    <w:rsid w:val="000B59B0"/>
    <w:rsid w:val="000B5A2C"/>
    <w:rsid w:val="000B6390"/>
    <w:rsid w:val="000B662A"/>
    <w:rsid w:val="000B75E2"/>
    <w:rsid w:val="000B7849"/>
    <w:rsid w:val="000B7D56"/>
    <w:rsid w:val="000C056F"/>
    <w:rsid w:val="000C0AFC"/>
    <w:rsid w:val="000C0BD0"/>
    <w:rsid w:val="000C1A33"/>
    <w:rsid w:val="000C2719"/>
    <w:rsid w:val="000C2B76"/>
    <w:rsid w:val="000C2BC4"/>
    <w:rsid w:val="000C300F"/>
    <w:rsid w:val="000C3222"/>
    <w:rsid w:val="000C347C"/>
    <w:rsid w:val="000C357A"/>
    <w:rsid w:val="000C357F"/>
    <w:rsid w:val="000C375D"/>
    <w:rsid w:val="000C3BB9"/>
    <w:rsid w:val="000C3EB5"/>
    <w:rsid w:val="000C3FF8"/>
    <w:rsid w:val="000C426A"/>
    <w:rsid w:val="000C449C"/>
    <w:rsid w:val="000C4884"/>
    <w:rsid w:val="000C49C8"/>
    <w:rsid w:val="000C5676"/>
    <w:rsid w:val="000C589C"/>
    <w:rsid w:val="000C60C5"/>
    <w:rsid w:val="000C613C"/>
    <w:rsid w:val="000C674F"/>
    <w:rsid w:val="000C6B63"/>
    <w:rsid w:val="000C6B9D"/>
    <w:rsid w:val="000C6D3B"/>
    <w:rsid w:val="000C70BC"/>
    <w:rsid w:val="000C7278"/>
    <w:rsid w:val="000C7327"/>
    <w:rsid w:val="000C7A09"/>
    <w:rsid w:val="000C7AE6"/>
    <w:rsid w:val="000C7E61"/>
    <w:rsid w:val="000D06C8"/>
    <w:rsid w:val="000D0989"/>
    <w:rsid w:val="000D0B41"/>
    <w:rsid w:val="000D218F"/>
    <w:rsid w:val="000D21CF"/>
    <w:rsid w:val="000D235D"/>
    <w:rsid w:val="000D23D1"/>
    <w:rsid w:val="000D24B9"/>
    <w:rsid w:val="000D24D4"/>
    <w:rsid w:val="000D27D3"/>
    <w:rsid w:val="000D2911"/>
    <w:rsid w:val="000D2D53"/>
    <w:rsid w:val="000D2E4D"/>
    <w:rsid w:val="000D31E6"/>
    <w:rsid w:val="000D33C2"/>
    <w:rsid w:val="000D374C"/>
    <w:rsid w:val="000D42AA"/>
    <w:rsid w:val="000D4308"/>
    <w:rsid w:val="000D4397"/>
    <w:rsid w:val="000D49B0"/>
    <w:rsid w:val="000D53F9"/>
    <w:rsid w:val="000D5CD5"/>
    <w:rsid w:val="000D5DCD"/>
    <w:rsid w:val="000D6641"/>
    <w:rsid w:val="000D6A5E"/>
    <w:rsid w:val="000D76DF"/>
    <w:rsid w:val="000D7B74"/>
    <w:rsid w:val="000D7DAC"/>
    <w:rsid w:val="000E05B1"/>
    <w:rsid w:val="000E05E3"/>
    <w:rsid w:val="000E0E63"/>
    <w:rsid w:val="000E1155"/>
    <w:rsid w:val="000E157E"/>
    <w:rsid w:val="000E174F"/>
    <w:rsid w:val="000E1C18"/>
    <w:rsid w:val="000E1E85"/>
    <w:rsid w:val="000E2ADE"/>
    <w:rsid w:val="000E2B75"/>
    <w:rsid w:val="000E2C22"/>
    <w:rsid w:val="000E2C8A"/>
    <w:rsid w:val="000E36AC"/>
    <w:rsid w:val="000E3B5E"/>
    <w:rsid w:val="000E40FB"/>
    <w:rsid w:val="000E42FE"/>
    <w:rsid w:val="000E4596"/>
    <w:rsid w:val="000E5640"/>
    <w:rsid w:val="000E5E0B"/>
    <w:rsid w:val="000E63D2"/>
    <w:rsid w:val="000E7499"/>
    <w:rsid w:val="000E7B71"/>
    <w:rsid w:val="000E7ED7"/>
    <w:rsid w:val="000E7F91"/>
    <w:rsid w:val="000F08EC"/>
    <w:rsid w:val="000F0DD5"/>
    <w:rsid w:val="000F1270"/>
    <w:rsid w:val="000F1B1D"/>
    <w:rsid w:val="000F1DA8"/>
    <w:rsid w:val="000F311A"/>
    <w:rsid w:val="000F3291"/>
    <w:rsid w:val="000F3D29"/>
    <w:rsid w:val="000F41F4"/>
    <w:rsid w:val="000F42E5"/>
    <w:rsid w:val="000F522D"/>
    <w:rsid w:val="000F551A"/>
    <w:rsid w:val="000F566C"/>
    <w:rsid w:val="000F5A73"/>
    <w:rsid w:val="000F614F"/>
    <w:rsid w:val="000F6226"/>
    <w:rsid w:val="000F6A4F"/>
    <w:rsid w:val="000F7633"/>
    <w:rsid w:val="000F774D"/>
    <w:rsid w:val="000F7C61"/>
    <w:rsid w:val="000F7F3F"/>
    <w:rsid w:val="0010008F"/>
    <w:rsid w:val="0010079A"/>
    <w:rsid w:val="00100904"/>
    <w:rsid w:val="00100BDE"/>
    <w:rsid w:val="00100C03"/>
    <w:rsid w:val="00100D60"/>
    <w:rsid w:val="00100EF3"/>
    <w:rsid w:val="00101CFB"/>
    <w:rsid w:val="0010266D"/>
    <w:rsid w:val="00102A1C"/>
    <w:rsid w:val="001030F5"/>
    <w:rsid w:val="0010390B"/>
    <w:rsid w:val="00103969"/>
    <w:rsid w:val="001039FD"/>
    <w:rsid w:val="00103C64"/>
    <w:rsid w:val="00104DF7"/>
    <w:rsid w:val="00105015"/>
    <w:rsid w:val="001050DA"/>
    <w:rsid w:val="001052C8"/>
    <w:rsid w:val="00106338"/>
    <w:rsid w:val="00106F0C"/>
    <w:rsid w:val="00110126"/>
    <w:rsid w:val="00110BE2"/>
    <w:rsid w:val="001113C7"/>
    <w:rsid w:val="00111663"/>
    <w:rsid w:val="00111D24"/>
    <w:rsid w:val="0011391A"/>
    <w:rsid w:val="00114077"/>
    <w:rsid w:val="00114245"/>
    <w:rsid w:val="0011427B"/>
    <w:rsid w:val="001145A9"/>
    <w:rsid w:val="00114877"/>
    <w:rsid w:val="00114934"/>
    <w:rsid w:val="00115EC3"/>
    <w:rsid w:val="001168B7"/>
    <w:rsid w:val="001168DF"/>
    <w:rsid w:val="00116A17"/>
    <w:rsid w:val="0011725D"/>
    <w:rsid w:val="00117479"/>
    <w:rsid w:val="0012003F"/>
    <w:rsid w:val="001201A2"/>
    <w:rsid w:val="00120642"/>
    <w:rsid w:val="00120689"/>
    <w:rsid w:val="00120812"/>
    <w:rsid w:val="00120CA6"/>
    <w:rsid w:val="00120E4A"/>
    <w:rsid w:val="00120FAE"/>
    <w:rsid w:val="001210BD"/>
    <w:rsid w:val="001210D4"/>
    <w:rsid w:val="00121791"/>
    <w:rsid w:val="0012191D"/>
    <w:rsid w:val="00121C1B"/>
    <w:rsid w:val="00121D5C"/>
    <w:rsid w:val="00122174"/>
    <w:rsid w:val="0012245A"/>
    <w:rsid w:val="0012261A"/>
    <w:rsid w:val="00122734"/>
    <w:rsid w:val="0012275A"/>
    <w:rsid w:val="001227E8"/>
    <w:rsid w:val="00122A1D"/>
    <w:rsid w:val="00122FAA"/>
    <w:rsid w:val="00123540"/>
    <w:rsid w:val="001238DE"/>
    <w:rsid w:val="00123A77"/>
    <w:rsid w:val="00123B27"/>
    <w:rsid w:val="00123F9A"/>
    <w:rsid w:val="00124006"/>
    <w:rsid w:val="001248AD"/>
    <w:rsid w:val="0012501E"/>
    <w:rsid w:val="0012519F"/>
    <w:rsid w:val="00125209"/>
    <w:rsid w:val="0012582D"/>
    <w:rsid w:val="00125DD0"/>
    <w:rsid w:val="00126023"/>
    <w:rsid w:val="001269A1"/>
    <w:rsid w:val="00126A0D"/>
    <w:rsid w:val="00126A83"/>
    <w:rsid w:val="00126AFB"/>
    <w:rsid w:val="00126E1B"/>
    <w:rsid w:val="00127107"/>
    <w:rsid w:val="00130130"/>
    <w:rsid w:val="001301AC"/>
    <w:rsid w:val="00130215"/>
    <w:rsid w:val="001308CC"/>
    <w:rsid w:val="00130BB4"/>
    <w:rsid w:val="00131500"/>
    <w:rsid w:val="00131CAD"/>
    <w:rsid w:val="0013265C"/>
    <w:rsid w:val="001327A1"/>
    <w:rsid w:val="00132C26"/>
    <w:rsid w:val="00133496"/>
    <w:rsid w:val="001334AF"/>
    <w:rsid w:val="001334ED"/>
    <w:rsid w:val="001336DC"/>
    <w:rsid w:val="001340C9"/>
    <w:rsid w:val="001346FB"/>
    <w:rsid w:val="00135077"/>
    <w:rsid w:val="00135676"/>
    <w:rsid w:val="00135C20"/>
    <w:rsid w:val="00135E6A"/>
    <w:rsid w:val="00135E9E"/>
    <w:rsid w:val="001367E8"/>
    <w:rsid w:val="0013689C"/>
    <w:rsid w:val="00136E4B"/>
    <w:rsid w:val="001371D2"/>
    <w:rsid w:val="0013766A"/>
    <w:rsid w:val="00137DD1"/>
    <w:rsid w:val="0014031F"/>
    <w:rsid w:val="001403C8"/>
    <w:rsid w:val="0014096A"/>
    <w:rsid w:val="00140AD3"/>
    <w:rsid w:val="00140C55"/>
    <w:rsid w:val="00140CFE"/>
    <w:rsid w:val="00140D30"/>
    <w:rsid w:val="0014166F"/>
    <w:rsid w:val="0014211A"/>
    <w:rsid w:val="00143060"/>
    <w:rsid w:val="0014330B"/>
    <w:rsid w:val="001434BE"/>
    <w:rsid w:val="0014369D"/>
    <w:rsid w:val="00143A83"/>
    <w:rsid w:val="00143F5F"/>
    <w:rsid w:val="00144042"/>
    <w:rsid w:val="00144674"/>
    <w:rsid w:val="001448F9"/>
    <w:rsid w:val="00144A1C"/>
    <w:rsid w:val="00145179"/>
    <w:rsid w:val="00145726"/>
    <w:rsid w:val="00145C2B"/>
    <w:rsid w:val="00146A54"/>
    <w:rsid w:val="001475D7"/>
    <w:rsid w:val="00147B0C"/>
    <w:rsid w:val="00147B38"/>
    <w:rsid w:val="00147CB6"/>
    <w:rsid w:val="00147D79"/>
    <w:rsid w:val="001504CB"/>
    <w:rsid w:val="00150963"/>
    <w:rsid w:val="00150A93"/>
    <w:rsid w:val="00150D21"/>
    <w:rsid w:val="001511FE"/>
    <w:rsid w:val="00151A2B"/>
    <w:rsid w:val="00151F8C"/>
    <w:rsid w:val="001527C3"/>
    <w:rsid w:val="001528A6"/>
    <w:rsid w:val="00152AAD"/>
    <w:rsid w:val="00152BA4"/>
    <w:rsid w:val="00152C7F"/>
    <w:rsid w:val="00152E2D"/>
    <w:rsid w:val="0015374A"/>
    <w:rsid w:val="00153B5D"/>
    <w:rsid w:val="00153EB0"/>
    <w:rsid w:val="001544B5"/>
    <w:rsid w:val="00154648"/>
    <w:rsid w:val="00154D67"/>
    <w:rsid w:val="00154F19"/>
    <w:rsid w:val="001555A4"/>
    <w:rsid w:val="00155ACB"/>
    <w:rsid w:val="0015655C"/>
    <w:rsid w:val="00156C21"/>
    <w:rsid w:val="00156D46"/>
    <w:rsid w:val="0015739F"/>
    <w:rsid w:val="001603A2"/>
    <w:rsid w:val="001605C1"/>
    <w:rsid w:val="001605DF"/>
    <w:rsid w:val="00160FB5"/>
    <w:rsid w:val="0016119A"/>
    <w:rsid w:val="001613CE"/>
    <w:rsid w:val="0016142B"/>
    <w:rsid w:val="00161499"/>
    <w:rsid w:val="001618D2"/>
    <w:rsid w:val="00161FE5"/>
    <w:rsid w:val="00162321"/>
    <w:rsid w:val="0016259D"/>
    <w:rsid w:val="0016286D"/>
    <w:rsid w:val="00162BED"/>
    <w:rsid w:val="00163842"/>
    <w:rsid w:val="0016479A"/>
    <w:rsid w:val="00164E7E"/>
    <w:rsid w:val="0016505D"/>
    <w:rsid w:val="0016508B"/>
    <w:rsid w:val="001650B8"/>
    <w:rsid w:val="0016516D"/>
    <w:rsid w:val="00165F32"/>
    <w:rsid w:val="001668D3"/>
    <w:rsid w:val="00166915"/>
    <w:rsid w:val="0016738E"/>
    <w:rsid w:val="00167609"/>
    <w:rsid w:val="00167C2C"/>
    <w:rsid w:val="0017027A"/>
    <w:rsid w:val="00170421"/>
    <w:rsid w:val="00170543"/>
    <w:rsid w:val="00170690"/>
    <w:rsid w:val="00170AE2"/>
    <w:rsid w:val="0017102C"/>
    <w:rsid w:val="00171087"/>
    <w:rsid w:val="00171E27"/>
    <w:rsid w:val="001727E6"/>
    <w:rsid w:val="001731A3"/>
    <w:rsid w:val="001731E5"/>
    <w:rsid w:val="001732DB"/>
    <w:rsid w:val="00173AF8"/>
    <w:rsid w:val="00173B1E"/>
    <w:rsid w:val="00173DB5"/>
    <w:rsid w:val="00174F8B"/>
    <w:rsid w:val="001751CC"/>
    <w:rsid w:val="00175577"/>
    <w:rsid w:val="00175723"/>
    <w:rsid w:val="00175C09"/>
    <w:rsid w:val="00176A0D"/>
    <w:rsid w:val="00177DDF"/>
    <w:rsid w:val="00177E54"/>
    <w:rsid w:val="00177EDD"/>
    <w:rsid w:val="001801CF"/>
    <w:rsid w:val="00181530"/>
    <w:rsid w:val="00182186"/>
    <w:rsid w:val="00182785"/>
    <w:rsid w:val="001829D1"/>
    <w:rsid w:val="00182D90"/>
    <w:rsid w:val="00182F13"/>
    <w:rsid w:val="00183E33"/>
    <w:rsid w:val="00183F39"/>
    <w:rsid w:val="001843D4"/>
    <w:rsid w:val="0018450C"/>
    <w:rsid w:val="00184BEF"/>
    <w:rsid w:val="00184FB6"/>
    <w:rsid w:val="0018519D"/>
    <w:rsid w:val="00185F08"/>
    <w:rsid w:val="00186527"/>
    <w:rsid w:val="00186B18"/>
    <w:rsid w:val="001877A2"/>
    <w:rsid w:val="001878BF"/>
    <w:rsid w:val="001878FE"/>
    <w:rsid w:val="00187976"/>
    <w:rsid w:val="00187FA5"/>
    <w:rsid w:val="00190051"/>
    <w:rsid w:val="0019011E"/>
    <w:rsid w:val="0019028C"/>
    <w:rsid w:val="0019086A"/>
    <w:rsid w:val="00190AB1"/>
    <w:rsid w:val="00191030"/>
    <w:rsid w:val="00191BA5"/>
    <w:rsid w:val="00191FCE"/>
    <w:rsid w:val="001920A5"/>
    <w:rsid w:val="00192BCD"/>
    <w:rsid w:val="001931C1"/>
    <w:rsid w:val="00193207"/>
    <w:rsid w:val="0019345A"/>
    <w:rsid w:val="00193491"/>
    <w:rsid w:val="00193516"/>
    <w:rsid w:val="0019357A"/>
    <w:rsid w:val="0019382E"/>
    <w:rsid w:val="00193CD3"/>
    <w:rsid w:val="00193CF5"/>
    <w:rsid w:val="00193D4A"/>
    <w:rsid w:val="001941ED"/>
    <w:rsid w:val="00194385"/>
    <w:rsid w:val="001946E1"/>
    <w:rsid w:val="00195353"/>
    <w:rsid w:val="00195499"/>
    <w:rsid w:val="00195BD8"/>
    <w:rsid w:val="00195EC3"/>
    <w:rsid w:val="00195ECF"/>
    <w:rsid w:val="001961C9"/>
    <w:rsid w:val="001962F6"/>
    <w:rsid w:val="001965ED"/>
    <w:rsid w:val="001966EF"/>
    <w:rsid w:val="00197406"/>
    <w:rsid w:val="00197434"/>
    <w:rsid w:val="0019770D"/>
    <w:rsid w:val="00197B70"/>
    <w:rsid w:val="001A003A"/>
    <w:rsid w:val="001A0172"/>
    <w:rsid w:val="001A01DA"/>
    <w:rsid w:val="001A02F2"/>
    <w:rsid w:val="001A08A9"/>
    <w:rsid w:val="001A115F"/>
    <w:rsid w:val="001A13B3"/>
    <w:rsid w:val="001A197F"/>
    <w:rsid w:val="001A21A6"/>
    <w:rsid w:val="001A28D8"/>
    <w:rsid w:val="001A29C1"/>
    <w:rsid w:val="001A3137"/>
    <w:rsid w:val="001A3600"/>
    <w:rsid w:val="001A4725"/>
    <w:rsid w:val="001A4914"/>
    <w:rsid w:val="001A4A47"/>
    <w:rsid w:val="001A5517"/>
    <w:rsid w:val="001A57A8"/>
    <w:rsid w:val="001A66EA"/>
    <w:rsid w:val="001A6D1B"/>
    <w:rsid w:val="001A6F80"/>
    <w:rsid w:val="001A7126"/>
    <w:rsid w:val="001A7DC3"/>
    <w:rsid w:val="001B0195"/>
    <w:rsid w:val="001B0197"/>
    <w:rsid w:val="001B0248"/>
    <w:rsid w:val="001B072D"/>
    <w:rsid w:val="001B0D31"/>
    <w:rsid w:val="001B1051"/>
    <w:rsid w:val="001B13E6"/>
    <w:rsid w:val="001B185D"/>
    <w:rsid w:val="001B1B38"/>
    <w:rsid w:val="001B2FA9"/>
    <w:rsid w:val="001B3115"/>
    <w:rsid w:val="001B3893"/>
    <w:rsid w:val="001B45D3"/>
    <w:rsid w:val="001B461D"/>
    <w:rsid w:val="001B46A6"/>
    <w:rsid w:val="001B4909"/>
    <w:rsid w:val="001B529C"/>
    <w:rsid w:val="001B56E4"/>
    <w:rsid w:val="001B5849"/>
    <w:rsid w:val="001B606B"/>
    <w:rsid w:val="001B63BF"/>
    <w:rsid w:val="001B68D8"/>
    <w:rsid w:val="001B6AFB"/>
    <w:rsid w:val="001B6EC2"/>
    <w:rsid w:val="001B6F88"/>
    <w:rsid w:val="001B7725"/>
    <w:rsid w:val="001B77A1"/>
    <w:rsid w:val="001C012A"/>
    <w:rsid w:val="001C0C57"/>
    <w:rsid w:val="001C0CB2"/>
    <w:rsid w:val="001C14C3"/>
    <w:rsid w:val="001C17B0"/>
    <w:rsid w:val="001C1906"/>
    <w:rsid w:val="001C26C0"/>
    <w:rsid w:val="001C27CC"/>
    <w:rsid w:val="001C3089"/>
    <w:rsid w:val="001C3EA7"/>
    <w:rsid w:val="001C3FF5"/>
    <w:rsid w:val="001C4900"/>
    <w:rsid w:val="001C4DAD"/>
    <w:rsid w:val="001C56FB"/>
    <w:rsid w:val="001C5E78"/>
    <w:rsid w:val="001C5F37"/>
    <w:rsid w:val="001C605F"/>
    <w:rsid w:val="001C64C2"/>
    <w:rsid w:val="001C6D99"/>
    <w:rsid w:val="001C74B4"/>
    <w:rsid w:val="001C7602"/>
    <w:rsid w:val="001C7A59"/>
    <w:rsid w:val="001D00EE"/>
    <w:rsid w:val="001D0B72"/>
    <w:rsid w:val="001D1550"/>
    <w:rsid w:val="001D1628"/>
    <w:rsid w:val="001D1E06"/>
    <w:rsid w:val="001D2453"/>
    <w:rsid w:val="001D2C28"/>
    <w:rsid w:val="001D2F8F"/>
    <w:rsid w:val="001D30D3"/>
    <w:rsid w:val="001D3636"/>
    <w:rsid w:val="001D3781"/>
    <w:rsid w:val="001D3A35"/>
    <w:rsid w:val="001D3A63"/>
    <w:rsid w:val="001D433F"/>
    <w:rsid w:val="001D46D0"/>
    <w:rsid w:val="001D4850"/>
    <w:rsid w:val="001D48E3"/>
    <w:rsid w:val="001D50F8"/>
    <w:rsid w:val="001D5196"/>
    <w:rsid w:val="001D60D3"/>
    <w:rsid w:val="001D6248"/>
    <w:rsid w:val="001D64D3"/>
    <w:rsid w:val="001D67EE"/>
    <w:rsid w:val="001D6830"/>
    <w:rsid w:val="001D6ADF"/>
    <w:rsid w:val="001D6C48"/>
    <w:rsid w:val="001D6CD7"/>
    <w:rsid w:val="001D6D25"/>
    <w:rsid w:val="001D70BE"/>
    <w:rsid w:val="001D7964"/>
    <w:rsid w:val="001D7E0A"/>
    <w:rsid w:val="001E0581"/>
    <w:rsid w:val="001E05E0"/>
    <w:rsid w:val="001E0A07"/>
    <w:rsid w:val="001E0B83"/>
    <w:rsid w:val="001E0BFB"/>
    <w:rsid w:val="001E17EE"/>
    <w:rsid w:val="001E2854"/>
    <w:rsid w:val="001E2A10"/>
    <w:rsid w:val="001E2DC8"/>
    <w:rsid w:val="001E37DC"/>
    <w:rsid w:val="001E3879"/>
    <w:rsid w:val="001E3A17"/>
    <w:rsid w:val="001E4638"/>
    <w:rsid w:val="001E4804"/>
    <w:rsid w:val="001E4C43"/>
    <w:rsid w:val="001E5290"/>
    <w:rsid w:val="001E5338"/>
    <w:rsid w:val="001E54DA"/>
    <w:rsid w:val="001E5B38"/>
    <w:rsid w:val="001E5DCB"/>
    <w:rsid w:val="001E5E52"/>
    <w:rsid w:val="001E6DF9"/>
    <w:rsid w:val="001E70AA"/>
    <w:rsid w:val="001E76D0"/>
    <w:rsid w:val="001E7BA3"/>
    <w:rsid w:val="001F0308"/>
    <w:rsid w:val="001F046D"/>
    <w:rsid w:val="001F0CE0"/>
    <w:rsid w:val="001F13B4"/>
    <w:rsid w:val="001F171A"/>
    <w:rsid w:val="001F1922"/>
    <w:rsid w:val="001F1C69"/>
    <w:rsid w:val="001F1EFE"/>
    <w:rsid w:val="001F1FB5"/>
    <w:rsid w:val="001F2481"/>
    <w:rsid w:val="001F2531"/>
    <w:rsid w:val="001F28BF"/>
    <w:rsid w:val="001F2DA5"/>
    <w:rsid w:val="001F2F0A"/>
    <w:rsid w:val="001F393E"/>
    <w:rsid w:val="001F40D3"/>
    <w:rsid w:val="001F47D4"/>
    <w:rsid w:val="001F4A75"/>
    <w:rsid w:val="001F4A8D"/>
    <w:rsid w:val="001F4D11"/>
    <w:rsid w:val="001F4F7C"/>
    <w:rsid w:val="001F55AB"/>
    <w:rsid w:val="001F5630"/>
    <w:rsid w:val="001F6103"/>
    <w:rsid w:val="001F6397"/>
    <w:rsid w:val="001F6E6E"/>
    <w:rsid w:val="001F7231"/>
    <w:rsid w:val="001F769C"/>
    <w:rsid w:val="001F7882"/>
    <w:rsid w:val="002000CE"/>
    <w:rsid w:val="0020057C"/>
    <w:rsid w:val="002007DC"/>
    <w:rsid w:val="00200845"/>
    <w:rsid w:val="00200A9D"/>
    <w:rsid w:val="0020109B"/>
    <w:rsid w:val="00201842"/>
    <w:rsid w:val="0020200E"/>
    <w:rsid w:val="00202A0D"/>
    <w:rsid w:val="00202FA8"/>
    <w:rsid w:val="0020310E"/>
    <w:rsid w:val="002032EB"/>
    <w:rsid w:val="0020366C"/>
    <w:rsid w:val="002039E0"/>
    <w:rsid w:val="00203F1A"/>
    <w:rsid w:val="002041EA"/>
    <w:rsid w:val="00204413"/>
    <w:rsid w:val="00204F98"/>
    <w:rsid w:val="00205531"/>
    <w:rsid w:val="002059CF"/>
    <w:rsid w:val="00205F79"/>
    <w:rsid w:val="00206528"/>
    <w:rsid w:val="002068CF"/>
    <w:rsid w:val="00206DE1"/>
    <w:rsid w:val="00207282"/>
    <w:rsid w:val="00207EFD"/>
    <w:rsid w:val="00207FD5"/>
    <w:rsid w:val="00210304"/>
    <w:rsid w:val="00210368"/>
    <w:rsid w:val="002103FA"/>
    <w:rsid w:val="00210C05"/>
    <w:rsid w:val="002115FC"/>
    <w:rsid w:val="0021165A"/>
    <w:rsid w:val="002116A6"/>
    <w:rsid w:val="002121E5"/>
    <w:rsid w:val="00212321"/>
    <w:rsid w:val="00212527"/>
    <w:rsid w:val="00212E27"/>
    <w:rsid w:val="00212E5B"/>
    <w:rsid w:val="00212EC8"/>
    <w:rsid w:val="00212F28"/>
    <w:rsid w:val="00213535"/>
    <w:rsid w:val="00213A09"/>
    <w:rsid w:val="00213DAA"/>
    <w:rsid w:val="00213F44"/>
    <w:rsid w:val="00214AF4"/>
    <w:rsid w:val="00214CEB"/>
    <w:rsid w:val="00215869"/>
    <w:rsid w:val="00215968"/>
    <w:rsid w:val="0021635E"/>
    <w:rsid w:val="00216397"/>
    <w:rsid w:val="00216DB6"/>
    <w:rsid w:val="002178A6"/>
    <w:rsid w:val="00220E05"/>
    <w:rsid w:val="00220F8C"/>
    <w:rsid w:val="0022112F"/>
    <w:rsid w:val="0022138D"/>
    <w:rsid w:val="002214ED"/>
    <w:rsid w:val="0022169B"/>
    <w:rsid w:val="002216FA"/>
    <w:rsid w:val="0022172E"/>
    <w:rsid w:val="00221F62"/>
    <w:rsid w:val="0022210F"/>
    <w:rsid w:val="002227FB"/>
    <w:rsid w:val="002230CA"/>
    <w:rsid w:val="002230E4"/>
    <w:rsid w:val="002233E0"/>
    <w:rsid w:val="00223DD8"/>
    <w:rsid w:val="0022420D"/>
    <w:rsid w:val="002247E2"/>
    <w:rsid w:val="00224AF6"/>
    <w:rsid w:val="00224B11"/>
    <w:rsid w:val="002255F6"/>
    <w:rsid w:val="002257E4"/>
    <w:rsid w:val="0022585F"/>
    <w:rsid w:val="002258A1"/>
    <w:rsid w:val="00225972"/>
    <w:rsid w:val="00226551"/>
    <w:rsid w:val="00226876"/>
    <w:rsid w:val="0022694F"/>
    <w:rsid w:val="00226BD4"/>
    <w:rsid w:val="002271EA"/>
    <w:rsid w:val="002277CF"/>
    <w:rsid w:val="00227B0B"/>
    <w:rsid w:val="00227C89"/>
    <w:rsid w:val="00231879"/>
    <w:rsid w:val="00231986"/>
    <w:rsid w:val="00231C43"/>
    <w:rsid w:val="00232059"/>
    <w:rsid w:val="00232DDD"/>
    <w:rsid w:val="00233443"/>
    <w:rsid w:val="00233482"/>
    <w:rsid w:val="00233B52"/>
    <w:rsid w:val="00234404"/>
    <w:rsid w:val="00234C72"/>
    <w:rsid w:val="00234D75"/>
    <w:rsid w:val="00235558"/>
    <w:rsid w:val="00235596"/>
    <w:rsid w:val="00235682"/>
    <w:rsid w:val="00236178"/>
    <w:rsid w:val="002364E9"/>
    <w:rsid w:val="0023673E"/>
    <w:rsid w:val="00236C17"/>
    <w:rsid w:val="00236F55"/>
    <w:rsid w:val="00237C55"/>
    <w:rsid w:val="00237ECB"/>
    <w:rsid w:val="0024003A"/>
    <w:rsid w:val="0024032E"/>
    <w:rsid w:val="002405EB"/>
    <w:rsid w:val="00240F19"/>
    <w:rsid w:val="00240FFA"/>
    <w:rsid w:val="0024132D"/>
    <w:rsid w:val="00241338"/>
    <w:rsid w:val="0024135F"/>
    <w:rsid w:val="0024189E"/>
    <w:rsid w:val="00242186"/>
    <w:rsid w:val="002424C9"/>
    <w:rsid w:val="002429A3"/>
    <w:rsid w:val="00242E94"/>
    <w:rsid w:val="00243258"/>
    <w:rsid w:val="002434F0"/>
    <w:rsid w:val="00243AA0"/>
    <w:rsid w:val="00243F00"/>
    <w:rsid w:val="00244340"/>
    <w:rsid w:val="002446A0"/>
    <w:rsid w:val="0024479E"/>
    <w:rsid w:val="002455EF"/>
    <w:rsid w:val="00245C10"/>
    <w:rsid w:val="00245FCA"/>
    <w:rsid w:val="00246D60"/>
    <w:rsid w:val="002472F2"/>
    <w:rsid w:val="002474CB"/>
    <w:rsid w:val="00247C17"/>
    <w:rsid w:val="002500D6"/>
    <w:rsid w:val="00250CF2"/>
    <w:rsid w:val="00251512"/>
    <w:rsid w:val="00251658"/>
    <w:rsid w:val="002517BF"/>
    <w:rsid w:val="00251F77"/>
    <w:rsid w:val="002521AC"/>
    <w:rsid w:val="00252DA6"/>
    <w:rsid w:val="00253659"/>
    <w:rsid w:val="002537EF"/>
    <w:rsid w:val="00253B44"/>
    <w:rsid w:val="00253E63"/>
    <w:rsid w:val="0025439D"/>
    <w:rsid w:val="00254D17"/>
    <w:rsid w:val="00254F4A"/>
    <w:rsid w:val="00255EA3"/>
    <w:rsid w:val="002563BF"/>
    <w:rsid w:val="00256EB7"/>
    <w:rsid w:val="0025720C"/>
    <w:rsid w:val="0025769E"/>
    <w:rsid w:val="00257E49"/>
    <w:rsid w:val="0026062E"/>
    <w:rsid w:val="00261690"/>
    <w:rsid w:val="00261991"/>
    <w:rsid w:val="00261BAC"/>
    <w:rsid w:val="00261C85"/>
    <w:rsid w:val="002621FF"/>
    <w:rsid w:val="0026260A"/>
    <w:rsid w:val="002626CF"/>
    <w:rsid w:val="00262B0D"/>
    <w:rsid w:val="002635C5"/>
    <w:rsid w:val="00263659"/>
    <w:rsid w:val="002639DB"/>
    <w:rsid w:val="00263E71"/>
    <w:rsid w:val="002644D6"/>
    <w:rsid w:val="0026468D"/>
    <w:rsid w:val="002661F3"/>
    <w:rsid w:val="0026643C"/>
    <w:rsid w:val="002664E9"/>
    <w:rsid w:val="0026696A"/>
    <w:rsid w:val="002674B3"/>
    <w:rsid w:val="002677F5"/>
    <w:rsid w:val="00267DBF"/>
    <w:rsid w:val="00267E9B"/>
    <w:rsid w:val="00271629"/>
    <w:rsid w:val="0027168C"/>
    <w:rsid w:val="002716DB"/>
    <w:rsid w:val="00271718"/>
    <w:rsid w:val="00271785"/>
    <w:rsid w:val="002717E0"/>
    <w:rsid w:val="0027180F"/>
    <w:rsid w:val="00271C2C"/>
    <w:rsid w:val="002722B9"/>
    <w:rsid w:val="002722F5"/>
    <w:rsid w:val="00272474"/>
    <w:rsid w:val="00272801"/>
    <w:rsid w:val="00272BD2"/>
    <w:rsid w:val="00272CEB"/>
    <w:rsid w:val="00272E12"/>
    <w:rsid w:val="00272F4E"/>
    <w:rsid w:val="002735E9"/>
    <w:rsid w:val="00273776"/>
    <w:rsid w:val="0027498F"/>
    <w:rsid w:val="00274A37"/>
    <w:rsid w:val="00274AA8"/>
    <w:rsid w:val="00274E28"/>
    <w:rsid w:val="00274EE7"/>
    <w:rsid w:val="00275BF0"/>
    <w:rsid w:val="00275BF3"/>
    <w:rsid w:val="0027657D"/>
    <w:rsid w:val="002774CC"/>
    <w:rsid w:val="00277947"/>
    <w:rsid w:val="00277A17"/>
    <w:rsid w:val="00277DE1"/>
    <w:rsid w:val="00280154"/>
    <w:rsid w:val="0028029C"/>
    <w:rsid w:val="0028055F"/>
    <w:rsid w:val="0028099B"/>
    <w:rsid w:val="00280C64"/>
    <w:rsid w:val="00280E3D"/>
    <w:rsid w:val="00280ED6"/>
    <w:rsid w:val="00281A32"/>
    <w:rsid w:val="00281C0E"/>
    <w:rsid w:val="00281DBD"/>
    <w:rsid w:val="0028244D"/>
    <w:rsid w:val="0028281B"/>
    <w:rsid w:val="0028282F"/>
    <w:rsid w:val="00282AB8"/>
    <w:rsid w:val="00282FB0"/>
    <w:rsid w:val="0028354B"/>
    <w:rsid w:val="00283963"/>
    <w:rsid w:val="00283D98"/>
    <w:rsid w:val="00284047"/>
    <w:rsid w:val="0028411F"/>
    <w:rsid w:val="002846B2"/>
    <w:rsid w:val="002849CC"/>
    <w:rsid w:val="00284A10"/>
    <w:rsid w:val="00284DC8"/>
    <w:rsid w:val="0028552C"/>
    <w:rsid w:val="00285D31"/>
    <w:rsid w:val="00286094"/>
    <w:rsid w:val="002865CA"/>
    <w:rsid w:val="0028686E"/>
    <w:rsid w:val="002868AE"/>
    <w:rsid w:val="002902DD"/>
    <w:rsid w:val="002917ED"/>
    <w:rsid w:val="0029196D"/>
    <w:rsid w:val="00292710"/>
    <w:rsid w:val="00292ADD"/>
    <w:rsid w:val="00293082"/>
    <w:rsid w:val="00293279"/>
    <w:rsid w:val="00293570"/>
    <w:rsid w:val="00293746"/>
    <w:rsid w:val="00293778"/>
    <w:rsid w:val="00293831"/>
    <w:rsid w:val="0029383A"/>
    <w:rsid w:val="00293C2E"/>
    <w:rsid w:val="00293F6D"/>
    <w:rsid w:val="00294194"/>
    <w:rsid w:val="002942C3"/>
    <w:rsid w:val="00294BA7"/>
    <w:rsid w:val="00294EEE"/>
    <w:rsid w:val="00295345"/>
    <w:rsid w:val="00295541"/>
    <w:rsid w:val="00295E7B"/>
    <w:rsid w:val="0029647B"/>
    <w:rsid w:val="0029785A"/>
    <w:rsid w:val="002A04F1"/>
    <w:rsid w:val="002A06C7"/>
    <w:rsid w:val="002A1115"/>
    <w:rsid w:val="002A1706"/>
    <w:rsid w:val="002A18BB"/>
    <w:rsid w:val="002A24D7"/>
    <w:rsid w:val="002A2BC1"/>
    <w:rsid w:val="002A2EB4"/>
    <w:rsid w:val="002A33D1"/>
    <w:rsid w:val="002A3B7E"/>
    <w:rsid w:val="002A4E1E"/>
    <w:rsid w:val="002A503A"/>
    <w:rsid w:val="002A5247"/>
    <w:rsid w:val="002A5D02"/>
    <w:rsid w:val="002A5DE0"/>
    <w:rsid w:val="002A62EC"/>
    <w:rsid w:val="002A63A4"/>
    <w:rsid w:val="002A63B9"/>
    <w:rsid w:val="002A71A6"/>
    <w:rsid w:val="002A7805"/>
    <w:rsid w:val="002A785C"/>
    <w:rsid w:val="002B12C0"/>
    <w:rsid w:val="002B208E"/>
    <w:rsid w:val="002B2154"/>
    <w:rsid w:val="002B25E0"/>
    <w:rsid w:val="002B2601"/>
    <w:rsid w:val="002B27B1"/>
    <w:rsid w:val="002B2B18"/>
    <w:rsid w:val="002B2C12"/>
    <w:rsid w:val="002B3716"/>
    <w:rsid w:val="002B3987"/>
    <w:rsid w:val="002B4758"/>
    <w:rsid w:val="002B4870"/>
    <w:rsid w:val="002B4DA6"/>
    <w:rsid w:val="002B54A4"/>
    <w:rsid w:val="002B54E2"/>
    <w:rsid w:val="002B5A46"/>
    <w:rsid w:val="002B5CF8"/>
    <w:rsid w:val="002B620A"/>
    <w:rsid w:val="002B6326"/>
    <w:rsid w:val="002B67AC"/>
    <w:rsid w:val="002B6F22"/>
    <w:rsid w:val="002B767A"/>
    <w:rsid w:val="002B7AFE"/>
    <w:rsid w:val="002B7C97"/>
    <w:rsid w:val="002B7F0F"/>
    <w:rsid w:val="002C02C3"/>
    <w:rsid w:val="002C0BDD"/>
    <w:rsid w:val="002C0F91"/>
    <w:rsid w:val="002C1909"/>
    <w:rsid w:val="002C1958"/>
    <w:rsid w:val="002C1AAB"/>
    <w:rsid w:val="002C21B4"/>
    <w:rsid w:val="002C28AC"/>
    <w:rsid w:val="002C2E4F"/>
    <w:rsid w:val="002C2FAC"/>
    <w:rsid w:val="002C32BD"/>
    <w:rsid w:val="002C3B3C"/>
    <w:rsid w:val="002C3EBC"/>
    <w:rsid w:val="002C45EB"/>
    <w:rsid w:val="002C4973"/>
    <w:rsid w:val="002C4A53"/>
    <w:rsid w:val="002C4C83"/>
    <w:rsid w:val="002C52B3"/>
    <w:rsid w:val="002C53DB"/>
    <w:rsid w:val="002C5571"/>
    <w:rsid w:val="002C5EB5"/>
    <w:rsid w:val="002C65C4"/>
    <w:rsid w:val="002C6635"/>
    <w:rsid w:val="002C6B21"/>
    <w:rsid w:val="002C6E50"/>
    <w:rsid w:val="002C6F78"/>
    <w:rsid w:val="002C7DD7"/>
    <w:rsid w:val="002C7F6B"/>
    <w:rsid w:val="002C7FE0"/>
    <w:rsid w:val="002D0DE8"/>
    <w:rsid w:val="002D0F5D"/>
    <w:rsid w:val="002D178D"/>
    <w:rsid w:val="002D1919"/>
    <w:rsid w:val="002D1B20"/>
    <w:rsid w:val="002D1D8B"/>
    <w:rsid w:val="002D2515"/>
    <w:rsid w:val="002D254F"/>
    <w:rsid w:val="002D2DC6"/>
    <w:rsid w:val="002D3553"/>
    <w:rsid w:val="002D383C"/>
    <w:rsid w:val="002D3C08"/>
    <w:rsid w:val="002D3D93"/>
    <w:rsid w:val="002D4B5A"/>
    <w:rsid w:val="002D4CE2"/>
    <w:rsid w:val="002D4F03"/>
    <w:rsid w:val="002D518C"/>
    <w:rsid w:val="002D5427"/>
    <w:rsid w:val="002D5642"/>
    <w:rsid w:val="002D58BE"/>
    <w:rsid w:val="002D617F"/>
    <w:rsid w:val="002D6C21"/>
    <w:rsid w:val="002D6F69"/>
    <w:rsid w:val="002D713D"/>
    <w:rsid w:val="002D789B"/>
    <w:rsid w:val="002E02EB"/>
    <w:rsid w:val="002E0978"/>
    <w:rsid w:val="002E0D56"/>
    <w:rsid w:val="002E11F2"/>
    <w:rsid w:val="002E188B"/>
    <w:rsid w:val="002E29D9"/>
    <w:rsid w:val="002E2A4A"/>
    <w:rsid w:val="002E2BA8"/>
    <w:rsid w:val="002E2E53"/>
    <w:rsid w:val="002E2F17"/>
    <w:rsid w:val="002E3217"/>
    <w:rsid w:val="002E3612"/>
    <w:rsid w:val="002E37E7"/>
    <w:rsid w:val="002E39A4"/>
    <w:rsid w:val="002E3FC2"/>
    <w:rsid w:val="002E4267"/>
    <w:rsid w:val="002E4A46"/>
    <w:rsid w:val="002E4C2C"/>
    <w:rsid w:val="002E4DE1"/>
    <w:rsid w:val="002E4E04"/>
    <w:rsid w:val="002E4EDE"/>
    <w:rsid w:val="002E4F68"/>
    <w:rsid w:val="002E5100"/>
    <w:rsid w:val="002E518D"/>
    <w:rsid w:val="002E51B0"/>
    <w:rsid w:val="002E557E"/>
    <w:rsid w:val="002E56DE"/>
    <w:rsid w:val="002E5D23"/>
    <w:rsid w:val="002E6958"/>
    <w:rsid w:val="002E6C98"/>
    <w:rsid w:val="002E7065"/>
    <w:rsid w:val="002E7687"/>
    <w:rsid w:val="002F0564"/>
    <w:rsid w:val="002F072E"/>
    <w:rsid w:val="002F08A5"/>
    <w:rsid w:val="002F08F0"/>
    <w:rsid w:val="002F0E69"/>
    <w:rsid w:val="002F1E21"/>
    <w:rsid w:val="002F28F9"/>
    <w:rsid w:val="002F2910"/>
    <w:rsid w:val="002F2FB3"/>
    <w:rsid w:val="002F3283"/>
    <w:rsid w:val="002F352B"/>
    <w:rsid w:val="002F365D"/>
    <w:rsid w:val="002F3DAA"/>
    <w:rsid w:val="002F453E"/>
    <w:rsid w:val="002F45B3"/>
    <w:rsid w:val="002F46E5"/>
    <w:rsid w:val="002F48AE"/>
    <w:rsid w:val="002F4A93"/>
    <w:rsid w:val="002F4E95"/>
    <w:rsid w:val="002F5E29"/>
    <w:rsid w:val="002F6150"/>
    <w:rsid w:val="002F6169"/>
    <w:rsid w:val="002F62A7"/>
    <w:rsid w:val="002F63A3"/>
    <w:rsid w:val="002F6406"/>
    <w:rsid w:val="002F70AB"/>
    <w:rsid w:val="002F79D0"/>
    <w:rsid w:val="0030020B"/>
    <w:rsid w:val="00300599"/>
    <w:rsid w:val="003008D2"/>
    <w:rsid w:val="00300A76"/>
    <w:rsid w:val="00301549"/>
    <w:rsid w:val="0030155B"/>
    <w:rsid w:val="00301862"/>
    <w:rsid w:val="00301DCB"/>
    <w:rsid w:val="00301F56"/>
    <w:rsid w:val="0030222D"/>
    <w:rsid w:val="00302443"/>
    <w:rsid w:val="0030320F"/>
    <w:rsid w:val="00303E1B"/>
    <w:rsid w:val="00303F82"/>
    <w:rsid w:val="0030434B"/>
    <w:rsid w:val="00304C58"/>
    <w:rsid w:val="00304E72"/>
    <w:rsid w:val="003051C8"/>
    <w:rsid w:val="00305733"/>
    <w:rsid w:val="00305885"/>
    <w:rsid w:val="00306353"/>
    <w:rsid w:val="003063E1"/>
    <w:rsid w:val="003067C0"/>
    <w:rsid w:val="003077B7"/>
    <w:rsid w:val="00307913"/>
    <w:rsid w:val="00307A2B"/>
    <w:rsid w:val="00307C60"/>
    <w:rsid w:val="00310185"/>
    <w:rsid w:val="00310508"/>
    <w:rsid w:val="00310C05"/>
    <w:rsid w:val="00310E72"/>
    <w:rsid w:val="00310FB7"/>
    <w:rsid w:val="00311077"/>
    <w:rsid w:val="00311136"/>
    <w:rsid w:val="00311320"/>
    <w:rsid w:val="00311EAA"/>
    <w:rsid w:val="00312509"/>
    <w:rsid w:val="003132C4"/>
    <w:rsid w:val="003137E6"/>
    <w:rsid w:val="00313C10"/>
    <w:rsid w:val="00313EBB"/>
    <w:rsid w:val="00314260"/>
    <w:rsid w:val="00314690"/>
    <w:rsid w:val="00315004"/>
    <w:rsid w:val="00315FC6"/>
    <w:rsid w:val="0031635E"/>
    <w:rsid w:val="0031656B"/>
    <w:rsid w:val="003168E8"/>
    <w:rsid w:val="00317642"/>
    <w:rsid w:val="00317767"/>
    <w:rsid w:val="00317BBA"/>
    <w:rsid w:val="00317D6E"/>
    <w:rsid w:val="00317DC1"/>
    <w:rsid w:val="0032048E"/>
    <w:rsid w:val="00320544"/>
    <w:rsid w:val="0032094C"/>
    <w:rsid w:val="0032100D"/>
    <w:rsid w:val="00321A0A"/>
    <w:rsid w:val="00321ACC"/>
    <w:rsid w:val="0032205E"/>
    <w:rsid w:val="00322300"/>
    <w:rsid w:val="003223AF"/>
    <w:rsid w:val="003224B8"/>
    <w:rsid w:val="00323454"/>
    <w:rsid w:val="00324249"/>
    <w:rsid w:val="003242F6"/>
    <w:rsid w:val="00324626"/>
    <w:rsid w:val="0032505F"/>
    <w:rsid w:val="0032541A"/>
    <w:rsid w:val="003259FC"/>
    <w:rsid w:val="00325D35"/>
    <w:rsid w:val="00326D9E"/>
    <w:rsid w:val="00326DEC"/>
    <w:rsid w:val="00326E97"/>
    <w:rsid w:val="00327084"/>
    <w:rsid w:val="003270DC"/>
    <w:rsid w:val="003271ED"/>
    <w:rsid w:val="00327558"/>
    <w:rsid w:val="003275A8"/>
    <w:rsid w:val="00327A6B"/>
    <w:rsid w:val="0033073F"/>
    <w:rsid w:val="00330F4E"/>
    <w:rsid w:val="003316FA"/>
    <w:rsid w:val="0033171E"/>
    <w:rsid w:val="00332021"/>
    <w:rsid w:val="00332F16"/>
    <w:rsid w:val="00334395"/>
    <w:rsid w:val="00334E75"/>
    <w:rsid w:val="00334E7F"/>
    <w:rsid w:val="00335689"/>
    <w:rsid w:val="00335F65"/>
    <w:rsid w:val="00335FB5"/>
    <w:rsid w:val="003367EA"/>
    <w:rsid w:val="00337099"/>
    <w:rsid w:val="003372BD"/>
    <w:rsid w:val="0034005C"/>
    <w:rsid w:val="00340456"/>
    <w:rsid w:val="00341102"/>
    <w:rsid w:val="003416BB"/>
    <w:rsid w:val="00341703"/>
    <w:rsid w:val="00341CD9"/>
    <w:rsid w:val="003426E8"/>
    <w:rsid w:val="00342902"/>
    <w:rsid w:val="003434FE"/>
    <w:rsid w:val="003437B1"/>
    <w:rsid w:val="00343C7A"/>
    <w:rsid w:val="003443C2"/>
    <w:rsid w:val="00344648"/>
    <w:rsid w:val="003448E7"/>
    <w:rsid w:val="003449DC"/>
    <w:rsid w:val="00344D5C"/>
    <w:rsid w:val="003450B2"/>
    <w:rsid w:val="003451D4"/>
    <w:rsid w:val="00345240"/>
    <w:rsid w:val="00345600"/>
    <w:rsid w:val="00345735"/>
    <w:rsid w:val="00345B5B"/>
    <w:rsid w:val="003462E0"/>
    <w:rsid w:val="0034694F"/>
    <w:rsid w:val="003469CB"/>
    <w:rsid w:val="00346E7B"/>
    <w:rsid w:val="003474DF"/>
    <w:rsid w:val="0035062F"/>
    <w:rsid w:val="00350A6A"/>
    <w:rsid w:val="00350D6B"/>
    <w:rsid w:val="003513F1"/>
    <w:rsid w:val="00351690"/>
    <w:rsid w:val="00351F47"/>
    <w:rsid w:val="003525CD"/>
    <w:rsid w:val="00352616"/>
    <w:rsid w:val="003528A4"/>
    <w:rsid w:val="003529DD"/>
    <w:rsid w:val="00352E84"/>
    <w:rsid w:val="00353184"/>
    <w:rsid w:val="003536C8"/>
    <w:rsid w:val="00353932"/>
    <w:rsid w:val="00353EC0"/>
    <w:rsid w:val="00353FFF"/>
    <w:rsid w:val="0035406B"/>
    <w:rsid w:val="00354128"/>
    <w:rsid w:val="003541C8"/>
    <w:rsid w:val="00354401"/>
    <w:rsid w:val="003545C2"/>
    <w:rsid w:val="003546B0"/>
    <w:rsid w:val="00354EBC"/>
    <w:rsid w:val="003550D9"/>
    <w:rsid w:val="00355634"/>
    <w:rsid w:val="00355656"/>
    <w:rsid w:val="00355873"/>
    <w:rsid w:val="0035592C"/>
    <w:rsid w:val="00355BE5"/>
    <w:rsid w:val="00355F53"/>
    <w:rsid w:val="00356095"/>
    <w:rsid w:val="00356428"/>
    <w:rsid w:val="003565F4"/>
    <w:rsid w:val="00356634"/>
    <w:rsid w:val="00356D9D"/>
    <w:rsid w:val="00356E44"/>
    <w:rsid w:val="003571C0"/>
    <w:rsid w:val="0035730A"/>
    <w:rsid w:val="0035764C"/>
    <w:rsid w:val="003577C2"/>
    <w:rsid w:val="00357C3D"/>
    <w:rsid w:val="00357C99"/>
    <w:rsid w:val="00357FB6"/>
    <w:rsid w:val="003601DC"/>
    <w:rsid w:val="003612C3"/>
    <w:rsid w:val="00361515"/>
    <w:rsid w:val="00361606"/>
    <w:rsid w:val="00361BD7"/>
    <w:rsid w:val="0036398D"/>
    <w:rsid w:val="003641F0"/>
    <w:rsid w:val="003650E2"/>
    <w:rsid w:val="00365772"/>
    <w:rsid w:val="00366301"/>
    <w:rsid w:val="003664EA"/>
    <w:rsid w:val="00366841"/>
    <w:rsid w:val="00366A8D"/>
    <w:rsid w:val="00367031"/>
    <w:rsid w:val="0036708E"/>
    <w:rsid w:val="003671A0"/>
    <w:rsid w:val="00367334"/>
    <w:rsid w:val="003673F4"/>
    <w:rsid w:val="00367AA6"/>
    <w:rsid w:val="00370233"/>
    <w:rsid w:val="0037039C"/>
    <w:rsid w:val="00370561"/>
    <w:rsid w:val="003706F6"/>
    <w:rsid w:val="0037073A"/>
    <w:rsid w:val="0037098D"/>
    <w:rsid w:val="0037130E"/>
    <w:rsid w:val="0037191E"/>
    <w:rsid w:val="00372819"/>
    <w:rsid w:val="0037282A"/>
    <w:rsid w:val="00372CC7"/>
    <w:rsid w:val="0037364D"/>
    <w:rsid w:val="003738AD"/>
    <w:rsid w:val="00373BE1"/>
    <w:rsid w:val="003741DE"/>
    <w:rsid w:val="003749A3"/>
    <w:rsid w:val="00374C90"/>
    <w:rsid w:val="00374D22"/>
    <w:rsid w:val="00374E0D"/>
    <w:rsid w:val="0037543B"/>
    <w:rsid w:val="003761FF"/>
    <w:rsid w:val="00376A45"/>
    <w:rsid w:val="00376B11"/>
    <w:rsid w:val="00376C0F"/>
    <w:rsid w:val="003777E7"/>
    <w:rsid w:val="00377F40"/>
    <w:rsid w:val="003800A7"/>
    <w:rsid w:val="0038109C"/>
    <w:rsid w:val="0038118B"/>
    <w:rsid w:val="00381B89"/>
    <w:rsid w:val="00381BB5"/>
    <w:rsid w:val="00382136"/>
    <w:rsid w:val="00382316"/>
    <w:rsid w:val="003823BF"/>
    <w:rsid w:val="00382680"/>
    <w:rsid w:val="00382992"/>
    <w:rsid w:val="003829A2"/>
    <w:rsid w:val="00382C55"/>
    <w:rsid w:val="00382E52"/>
    <w:rsid w:val="003830DD"/>
    <w:rsid w:val="00383A44"/>
    <w:rsid w:val="00383DF9"/>
    <w:rsid w:val="0038421A"/>
    <w:rsid w:val="003847EB"/>
    <w:rsid w:val="00384ACD"/>
    <w:rsid w:val="00384CBA"/>
    <w:rsid w:val="00385071"/>
    <w:rsid w:val="00385166"/>
    <w:rsid w:val="0038527B"/>
    <w:rsid w:val="0038614B"/>
    <w:rsid w:val="00386335"/>
    <w:rsid w:val="0038680C"/>
    <w:rsid w:val="00386B81"/>
    <w:rsid w:val="00386ED8"/>
    <w:rsid w:val="00386F2E"/>
    <w:rsid w:val="003903BF"/>
    <w:rsid w:val="003903EC"/>
    <w:rsid w:val="00390CB5"/>
    <w:rsid w:val="00390DA7"/>
    <w:rsid w:val="00390ED1"/>
    <w:rsid w:val="003912CF"/>
    <w:rsid w:val="003914F0"/>
    <w:rsid w:val="00391DA8"/>
    <w:rsid w:val="00391DBF"/>
    <w:rsid w:val="00392D2C"/>
    <w:rsid w:val="00392D98"/>
    <w:rsid w:val="00393E66"/>
    <w:rsid w:val="00393F12"/>
    <w:rsid w:val="00394075"/>
    <w:rsid w:val="00394A92"/>
    <w:rsid w:val="00395074"/>
    <w:rsid w:val="00395688"/>
    <w:rsid w:val="00395B72"/>
    <w:rsid w:val="00395D4F"/>
    <w:rsid w:val="00395F3E"/>
    <w:rsid w:val="0039659E"/>
    <w:rsid w:val="00396797"/>
    <w:rsid w:val="00396884"/>
    <w:rsid w:val="00396C50"/>
    <w:rsid w:val="00397286"/>
    <w:rsid w:val="00397384"/>
    <w:rsid w:val="003A0839"/>
    <w:rsid w:val="003A0DBD"/>
    <w:rsid w:val="003A0E52"/>
    <w:rsid w:val="003A111D"/>
    <w:rsid w:val="003A1CD6"/>
    <w:rsid w:val="003A25C7"/>
    <w:rsid w:val="003A2749"/>
    <w:rsid w:val="003A2881"/>
    <w:rsid w:val="003A2B81"/>
    <w:rsid w:val="003A2BF9"/>
    <w:rsid w:val="003A3260"/>
    <w:rsid w:val="003A3952"/>
    <w:rsid w:val="003A3AEE"/>
    <w:rsid w:val="003A3B92"/>
    <w:rsid w:val="003A4BE8"/>
    <w:rsid w:val="003A554E"/>
    <w:rsid w:val="003A56B0"/>
    <w:rsid w:val="003A5C33"/>
    <w:rsid w:val="003A5DE8"/>
    <w:rsid w:val="003A5E4E"/>
    <w:rsid w:val="003A60F9"/>
    <w:rsid w:val="003A65B6"/>
    <w:rsid w:val="003A67ED"/>
    <w:rsid w:val="003A6F7F"/>
    <w:rsid w:val="003A797F"/>
    <w:rsid w:val="003B00D8"/>
    <w:rsid w:val="003B0170"/>
    <w:rsid w:val="003B059E"/>
    <w:rsid w:val="003B0D9C"/>
    <w:rsid w:val="003B15BC"/>
    <w:rsid w:val="003B178D"/>
    <w:rsid w:val="003B1B6B"/>
    <w:rsid w:val="003B24B7"/>
    <w:rsid w:val="003B26AE"/>
    <w:rsid w:val="003B3525"/>
    <w:rsid w:val="003B392D"/>
    <w:rsid w:val="003B3C10"/>
    <w:rsid w:val="003B3C32"/>
    <w:rsid w:val="003B3CEF"/>
    <w:rsid w:val="003B43D6"/>
    <w:rsid w:val="003B445C"/>
    <w:rsid w:val="003B44FE"/>
    <w:rsid w:val="003B4B61"/>
    <w:rsid w:val="003B4DE0"/>
    <w:rsid w:val="003B4EE6"/>
    <w:rsid w:val="003B50B8"/>
    <w:rsid w:val="003B518B"/>
    <w:rsid w:val="003B53D8"/>
    <w:rsid w:val="003B5952"/>
    <w:rsid w:val="003B60AC"/>
    <w:rsid w:val="003B6626"/>
    <w:rsid w:val="003B6859"/>
    <w:rsid w:val="003B6EDF"/>
    <w:rsid w:val="003B7C6E"/>
    <w:rsid w:val="003C09D9"/>
    <w:rsid w:val="003C19E9"/>
    <w:rsid w:val="003C1A26"/>
    <w:rsid w:val="003C2458"/>
    <w:rsid w:val="003C25AE"/>
    <w:rsid w:val="003C275C"/>
    <w:rsid w:val="003C2764"/>
    <w:rsid w:val="003C2D0A"/>
    <w:rsid w:val="003C3355"/>
    <w:rsid w:val="003C340A"/>
    <w:rsid w:val="003C3D36"/>
    <w:rsid w:val="003C3DAD"/>
    <w:rsid w:val="003C3EA6"/>
    <w:rsid w:val="003C3EB3"/>
    <w:rsid w:val="003C47AB"/>
    <w:rsid w:val="003C512A"/>
    <w:rsid w:val="003C5148"/>
    <w:rsid w:val="003C532B"/>
    <w:rsid w:val="003C53E9"/>
    <w:rsid w:val="003C5567"/>
    <w:rsid w:val="003C5917"/>
    <w:rsid w:val="003C629C"/>
    <w:rsid w:val="003C6399"/>
    <w:rsid w:val="003C71BF"/>
    <w:rsid w:val="003C7915"/>
    <w:rsid w:val="003C7986"/>
    <w:rsid w:val="003D0067"/>
    <w:rsid w:val="003D0321"/>
    <w:rsid w:val="003D09A7"/>
    <w:rsid w:val="003D0DA7"/>
    <w:rsid w:val="003D15DF"/>
    <w:rsid w:val="003D1B1E"/>
    <w:rsid w:val="003D1B8F"/>
    <w:rsid w:val="003D2246"/>
    <w:rsid w:val="003D23CD"/>
    <w:rsid w:val="003D27E8"/>
    <w:rsid w:val="003D324F"/>
    <w:rsid w:val="003D325F"/>
    <w:rsid w:val="003D3B7F"/>
    <w:rsid w:val="003D3DF1"/>
    <w:rsid w:val="003D3F9B"/>
    <w:rsid w:val="003D458D"/>
    <w:rsid w:val="003D4642"/>
    <w:rsid w:val="003D4BE6"/>
    <w:rsid w:val="003D5273"/>
    <w:rsid w:val="003D568A"/>
    <w:rsid w:val="003D5AFE"/>
    <w:rsid w:val="003D5BFA"/>
    <w:rsid w:val="003D5DDA"/>
    <w:rsid w:val="003D5F7D"/>
    <w:rsid w:val="003D636D"/>
    <w:rsid w:val="003D70E6"/>
    <w:rsid w:val="003D71AC"/>
    <w:rsid w:val="003D7378"/>
    <w:rsid w:val="003D745B"/>
    <w:rsid w:val="003D74DA"/>
    <w:rsid w:val="003D76AA"/>
    <w:rsid w:val="003D794A"/>
    <w:rsid w:val="003E0179"/>
    <w:rsid w:val="003E022C"/>
    <w:rsid w:val="003E0AD3"/>
    <w:rsid w:val="003E109E"/>
    <w:rsid w:val="003E162D"/>
    <w:rsid w:val="003E1727"/>
    <w:rsid w:val="003E1834"/>
    <w:rsid w:val="003E1C46"/>
    <w:rsid w:val="003E2809"/>
    <w:rsid w:val="003E295B"/>
    <w:rsid w:val="003E29E2"/>
    <w:rsid w:val="003E2C3D"/>
    <w:rsid w:val="003E2CB7"/>
    <w:rsid w:val="003E2F50"/>
    <w:rsid w:val="003E3932"/>
    <w:rsid w:val="003E4324"/>
    <w:rsid w:val="003E4A53"/>
    <w:rsid w:val="003E4C42"/>
    <w:rsid w:val="003E4CBD"/>
    <w:rsid w:val="003E5923"/>
    <w:rsid w:val="003E5DB8"/>
    <w:rsid w:val="003E5ED2"/>
    <w:rsid w:val="003E762E"/>
    <w:rsid w:val="003F06C6"/>
    <w:rsid w:val="003F0959"/>
    <w:rsid w:val="003F1507"/>
    <w:rsid w:val="003F17F2"/>
    <w:rsid w:val="003F1F50"/>
    <w:rsid w:val="003F2021"/>
    <w:rsid w:val="003F2B9E"/>
    <w:rsid w:val="003F2FC6"/>
    <w:rsid w:val="003F3229"/>
    <w:rsid w:val="003F41D8"/>
    <w:rsid w:val="003F44C7"/>
    <w:rsid w:val="003F4AB6"/>
    <w:rsid w:val="003F53C9"/>
    <w:rsid w:val="003F59D5"/>
    <w:rsid w:val="003F5CB3"/>
    <w:rsid w:val="003F6388"/>
    <w:rsid w:val="003F6406"/>
    <w:rsid w:val="003F65A1"/>
    <w:rsid w:val="003F703E"/>
    <w:rsid w:val="003F7DC4"/>
    <w:rsid w:val="0040005A"/>
    <w:rsid w:val="004001D4"/>
    <w:rsid w:val="004002B6"/>
    <w:rsid w:val="0040103D"/>
    <w:rsid w:val="004011B9"/>
    <w:rsid w:val="00401201"/>
    <w:rsid w:val="00401217"/>
    <w:rsid w:val="00401476"/>
    <w:rsid w:val="00401BB8"/>
    <w:rsid w:val="00401C87"/>
    <w:rsid w:val="00401DE5"/>
    <w:rsid w:val="00401ECF"/>
    <w:rsid w:val="0040250C"/>
    <w:rsid w:val="00403353"/>
    <w:rsid w:val="004041F4"/>
    <w:rsid w:val="00404715"/>
    <w:rsid w:val="004049E2"/>
    <w:rsid w:val="00404C16"/>
    <w:rsid w:val="00404E8B"/>
    <w:rsid w:val="0040556B"/>
    <w:rsid w:val="0040574A"/>
    <w:rsid w:val="00405A46"/>
    <w:rsid w:val="00405EA2"/>
    <w:rsid w:val="00406772"/>
    <w:rsid w:val="00406822"/>
    <w:rsid w:val="0040711B"/>
    <w:rsid w:val="004074AC"/>
    <w:rsid w:val="00407710"/>
    <w:rsid w:val="00407C47"/>
    <w:rsid w:val="00410082"/>
    <w:rsid w:val="0041037C"/>
    <w:rsid w:val="00410697"/>
    <w:rsid w:val="004109CA"/>
    <w:rsid w:val="00410B32"/>
    <w:rsid w:val="00412653"/>
    <w:rsid w:val="004129DC"/>
    <w:rsid w:val="00413258"/>
    <w:rsid w:val="004135E1"/>
    <w:rsid w:val="004137D9"/>
    <w:rsid w:val="00413AF0"/>
    <w:rsid w:val="004142BD"/>
    <w:rsid w:val="00414509"/>
    <w:rsid w:val="004145B2"/>
    <w:rsid w:val="00414B15"/>
    <w:rsid w:val="004167BF"/>
    <w:rsid w:val="00416DD8"/>
    <w:rsid w:val="00416FDB"/>
    <w:rsid w:val="00417EA7"/>
    <w:rsid w:val="0042002D"/>
    <w:rsid w:val="00420D6D"/>
    <w:rsid w:val="004211BC"/>
    <w:rsid w:val="00421263"/>
    <w:rsid w:val="0042140A"/>
    <w:rsid w:val="0042179D"/>
    <w:rsid w:val="00421C06"/>
    <w:rsid w:val="00422427"/>
    <w:rsid w:val="00423176"/>
    <w:rsid w:val="00423A5A"/>
    <w:rsid w:val="00423BCF"/>
    <w:rsid w:val="00424048"/>
    <w:rsid w:val="004241AD"/>
    <w:rsid w:val="00424F4E"/>
    <w:rsid w:val="00424F56"/>
    <w:rsid w:val="004255E3"/>
    <w:rsid w:val="00425752"/>
    <w:rsid w:val="00425A9D"/>
    <w:rsid w:val="00425DF5"/>
    <w:rsid w:val="004267D9"/>
    <w:rsid w:val="0042697F"/>
    <w:rsid w:val="004279E0"/>
    <w:rsid w:val="00427A98"/>
    <w:rsid w:val="00427ACD"/>
    <w:rsid w:val="004302A6"/>
    <w:rsid w:val="004305B2"/>
    <w:rsid w:val="00430AD7"/>
    <w:rsid w:val="00430C8D"/>
    <w:rsid w:val="00430F7F"/>
    <w:rsid w:val="00431993"/>
    <w:rsid w:val="004319ED"/>
    <w:rsid w:val="00431ADE"/>
    <w:rsid w:val="00431B1E"/>
    <w:rsid w:val="00431D8B"/>
    <w:rsid w:val="00432366"/>
    <w:rsid w:val="004324DF"/>
    <w:rsid w:val="00432D0B"/>
    <w:rsid w:val="00433224"/>
    <w:rsid w:val="004339D7"/>
    <w:rsid w:val="00433DB8"/>
    <w:rsid w:val="00433E95"/>
    <w:rsid w:val="00433EAA"/>
    <w:rsid w:val="00433F30"/>
    <w:rsid w:val="004348A3"/>
    <w:rsid w:val="0043684E"/>
    <w:rsid w:val="0043710F"/>
    <w:rsid w:val="00437690"/>
    <w:rsid w:val="004376A3"/>
    <w:rsid w:val="00437BE8"/>
    <w:rsid w:val="004400A7"/>
    <w:rsid w:val="004401A1"/>
    <w:rsid w:val="00440710"/>
    <w:rsid w:val="00442213"/>
    <w:rsid w:val="004424E5"/>
    <w:rsid w:val="00442C1B"/>
    <w:rsid w:val="00443917"/>
    <w:rsid w:val="00444742"/>
    <w:rsid w:val="00444EAD"/>
    <w:rsid w:val="00445147"/>
    <w:rsid w:val="004452D3"/>
    <w:rsid w:val="004453FF"/>
    <w:rsid w:val="00445574"/>
    <w:rsid w:val="00445777"/>
    <w:rsid w:val="00445BE9"/>
    <w:rsid w:val="004460E6"/>
    <w:rsid w:val="00446A97"/>
    <w:rsid w:val="00446D78"/>
    <w:rsid w:val="004472F0"/>
    <w:rsid w:val="00447C7D"/>
    <w:rsid w:val="00447E5D"/>
    <w:rsid w:val="00447FBA"/>
    <w:rsid w:val="00450109"/>
    <w:rsid w:val="004504E4"/>
    <w:rsid w:val="00450725"/>
    <w:rsid w:val="0045074D"/>
    <w:rsid w:val="00450AFC"/>
    <w:rsid w:val="00450B18"/>
    <w:rsid w:val="0045102A"/>
    <w:rsid w:val="00451124"/>
    <w:rsid w:val="0045150F"/>
    <w:rsid w:val="004519E9"/>
    <w:rsid w:val="00451C4D"/>
    <w:rsid w:val="00451D97"/>
    <w:rsid w:val="0045242D"/>
    <w:rsid w:val="0045294C"/>
    <w:rsid w:val="00452AEC"/>
    <w:rsid w:val="004530B7"/>
    <w:rsid w:val="0045313D"/>
    <w:rsid w:val="0045325D"/>
    <w:rsid w:val="00453563"/>
    <w:rsid w:val="00455550"/>
    <w:rsid w:val="00455845"/>
    <w:rsid w:val="00455BC8"/>
    <w:rsid w:val="00455C06"/>
    <w:rsid w:val="00455D64"/>
    <w:rsid w:val="00456A47"/>
    <w:rsid w:val="00456A7A"/>
    <w:rsid w:val="00456F41"/>
    <w:rsid w:val="00456F91"/>
    <w:rsid w:val="00457712"/>
    <w:rsid w:val="00457D18"/>
    <w:rsid w:val="004600BF"/>
    <w:rsid w:val="0046028C"/>
    <w:rsid w:val="004602F2"/>
    <w:rsid w:val="00460331"/>
    <w:rsid w:val="00460660"/>
    <w:rsid w:val="004608AF"/>
    <w:rsid w:val="00460D53"/>
    <w:rsid w:val="00461766"/>
    <w:rsid w:val="004619E3"/>
    <w:rsid w:val="00461A02"/>
    <w:rsid w:val="00461D1C"/>
    <w:rsid w:val="004623E3"/>
    <w:rsid w:val="004626B7"/>
    <w:rsid w:val="0046291B"/>
    <w:rsid w:val="00462B5A"/>
    <w:rsid w:val="00462FAD"/>
    <w:rsid w:val="004630FD"/>
    <w:rsid w:val="00463105"/>
    <w:rsid w:val="004639CD"/>
    <w:rsid w:val="00463CDF"/>
    <w:rsid w:val="0046466A"/>
    <w:rsid w:val="00464FB6"/>
    <w:rsid w:val="00465677"/>
    <w:rsid w:val="00466002"/>
    <w:rsid w:val="004662A2"/>
    <w:rsid w:val="00466C2E"/>
    <w:rsid w:val="00466CD5"/>
    <w:rsid w:val="004670D0"/>
    <w:rsid w:val="004671B4"/>
    <w:rsid w:val="0046724B"/>
    <w:rsid w:val="0046755C"/>
    <w:rsid w:val="00467910"/>
    <w:rsid w:val="0047023D"/>
    <w:rsid w:val="00470E24"/>
    <w:rsid w:val="0047131A"/>
    <w:rsid w:val="0047190C"/>
    <w:rsid w:val="00471B93"/>
    <w:rsid w:val="00471BB8"/>
    <w:rsid w:val="00472078"/>
    <w:rsid w:val="00472325"/>
    <w:rsid w:val="00472562"/>
    <w:rsid w:val="00473872"/>
    <w:rsid w:val="004739FE"/>
    <w:rsid w:val="00473BA5"/>
    <w:rsid w:val="00474120"/>
    <w:rsid w:val="004749F9"/>
    <w:rsid w:val="00474C79"/>
    <w:rsid w:val="00474C7C"/>
    <w:rsid w:val="00474F00"/>
    <w:rsid w:val="0047576E"/>
    <w:rsid w:val="004757F3"/>
    <w:rsid w:val="00475C30"/>
    <w:rsid w:val="00476226"/>
    <w:rsid w:val="00476C31"/>
    <w:rsid w:val="00476CE2"/>
    <w:rsid w:val="0047703F"/>
    <w:rsid w:val="00477E55"/>
    <w:rsid w:val="00477F1B"/>
    <w:rsid w:val="00480140"/>
    <w:rsid w:val="0048025B"/>
    <w:rsid w:val="004803E0"/>
    <w:rsid w:val="0048049F"/>
    <w:rsid w:val="00480A23"/>
    <w:rsid w:val="00480A9A"/>
    <w:rsid w:val="004815A1"/>
    <w:rsid w:val="00481660"/>
    <w:rsid w:val="00481899"/>
    <w:rsid w:val="0048191D"/>
    <w:rsid w:val="004822F0"/>
    <w:rsid w:val="004823B4"/>
    <w:rsid w:val="00482466"/>
    <w:rsid w:val="00482EF1"/>
    <w:rsid w:val="004830D3"/>
    <w:rsid w:val="0048338C"/>
    <w:rsid w:val="004844E7"/>
    <w:rsid w:val="00484595"/>
    <w:rsid w:val="00484899"/>
    <w:rsid w:val="00484E30"/>
    <w:rsid w:val="004853F5"/>
    <w:rsid w:val="00485B1F"/>
    <w:rsid w:val="00485FF8"/>
    <w:rsid w:val="00486951"/>
    <w:rsid w:val="00486FC9"/>
    <w:rsid w:val="004870E2"/>
    <w:rsid w:val="004876CA"/>
    <w:rsid w:val="00487AC3"/>
    <w:rsid w:val="00487ACE"/>
    <w:rsid w:val="00487BBA"/>
    <w:rsid w:val="004902D4"/>
    <w:rsid w:val="00490A28"/>
    <w:rsid w:val="00491013"/>
    <w:rsid w:val="004910AE"/>
    <w:rsid w:val="004915E0"/>
    <w:rsid w:val="00491812"/>
    <w:rsid w:val="004919EF"/>
    <w:rsid w:val="00491CCC"/>
    <w:rsid w:val="00491D9F"/>
    <w:rsid w:val="00491ED5"/>
    <w:rsid w:val="004924C5"/>
    <w:rsid w:val="00492702"/>
    <w:rsid w:val="00492778"/>
    <w:rsid w:val="004929E5"/>
    <w:rsid w:val="00492B23"/>
    <w:rsid w:val="00492E9D"/>
    <w:rsid w:val="00493014"/>
    <w:rsid w:val="00493237"/>
    <w:rsid w:val="00493D62"/>
    <w:rsid w:val="00494B34"/>
    <w:rsid w:val="004950B9"/>
    <w:rsid w:val="004955BB"/>
    <w:rsid w:val="004959B5"/>
    <w:rsid w:val="00495DB4"/>
    <w:rsid w:val="00495F24"/>
    <w:rsid w:val="00495F73"/>
    <w:rsid w:val="004960B6"/>
    <w:rsid w:val="00496D3E"/>
    <w:rsid w:val="004975EA"/>
    <w:rsid w:val="0049761C"/>
    <w:rsid w:val="004977CF"/>
    <w:rsid w:val="00497EB1"/>
    <w:rsid w:val="00497FB2"/>
    <w:rsid w:val="004A0014"/>
    <w:rsid w:val="004A068C"/>
    <w:rsid w:val="004A0763"/>
    <w:rsid w:val="004A0EE2"/>
    <w:rsid w:val="004A1A72"/>
    <w:rsid w:val="004A232F"/>
    <w:rsid w:val="004A3AD0"/>
    <w:rsid w:val="004A3C82"/>
    <w:rsid w:val="004A3D6C"/>
    <w:rsid w:val="004A3D8E"/>
    <w:rsid w:val="004A3EF9"/>
    <w:rsid w:val="004A441F"/>
    <w:rsid w:val="004A44D2"/>
    <w:rsid w:val="004A4909"/>
    <w:rsid w:val="004A5463"/>
    <w:rsid w:val="004A58BA"/>
    <w:rsid w:val="004A6146"/>
    <w:rsid w:val="004A66B0"/>
    <w:rsid w:val="004A6A0B"/>
    <w:rsid w:val="004A721D"/>
    <w:rsid w:val="004A7A53"/>
    <w:rsid w:val="004B0AD6"/>
    <w:rsid w:val="004B0F93"/>
    <w:rsid w:val="004B140B"/>
    <w:rsid w:val="004B1AC0"/>
    <w:rsid w:val="004B1BDD"/>
    <w:rsid w:val="004B1C15"/>
    <w:rsid w:val="004B1E8A"/>
    <w:rsid w:val="004B2272"/>
    <w:rsid w:val="004B2F5C"/>
    <w:rsid w:val="004B2F73"/>
    <w:rsid w:val="004B317A"/>
    <w:rsid w:val="004B38F7"/>
    <w:rsid w:val="004B3E8C"/>
    <w:rsid w:val="004B3E9E"/>
    <w:rsid w:val="004B60B9"/>
    <w:rsid w:val="004B6609"/>
    <w:rsid w:val="004B6677"/>
    <w:rsid w:val="004B7356"/>
    <w:rsid w:val="004B7534"/>
    <w:rsid w:val="004B76D4"/>
    <w:rsid w:val="004B7861"/>
    <w:rsid w:val="004B7980"/>
    <w:rsid w:val="004C1430"/>
    <w:rsid w:val="004C19AE"/>
    <w:rsid w:val="004C1A9D"/>
    <w:rsid w:val="004C2B2E"/>
    <w:rsid w:val="004C2E99"/>
    <w:rsid w:val="004C3057"/>
    <w:rsid w:val="004C3648"/>
    <w:rsid w:val="004C36E3"/>
    <w:rsid w:val="004C3EC0"/>
    <w:rsid w:val="004C4AB0"/>
    <w:rsid w:val="004C52E6"/>
    <w:rsid w:val="004C5729"/>
    <w:rsid w:val="004C57B7"/>
    <w:rsid w:val="004C57CF"/>
    <w:rsid w:val="004C59F6"/>
    <w:rsid w:val="004C5AE4"/>
    <w:rsid w:val="004C60F1"/>
    <w:rsid w:val="004C638E"/>
    <w:rsid w:val="004C680D"/>
    <w:rsid w:val="004C682A"/>
    <w:rsid w:val="004C6A73"/>
    <w:rsid w:val="004C79D7"/>
    <w:rsid w:val="004D0C4D"/>
    <w:rsid w:val="004D1816"/>
    <w:rsid w:val="004D1992"/>
    <w:rsid w:val="004D1A5E"/>
    <w:rsid w:val="004D2067"/>
    <w:rsid w:val="004D227F"/>
    <w:rsid w:val="004D22CD"/>
    <w:rsid w:val="004D23D4"/>
    <w:rsid w:val="004D24C9"/>
    <w:rsid w:val="004D255C"/>
    <w:rsid w:val="004D2676"/>
    <w:rsid w:val="004D2A63"/>
    <w:rsid w:val="004D2E9D"/>
    <w:rsid w:val="004D3913"/>
    <w:rsid w:val="004D3B52"/>
    <w:rsid w:val="004D3C42"/>
    <w:rsid w:val="004D3E8B"/>
    <w:rsid w:val="004D3F58"/>
    <w:rsid w:val="004D4536"/>
    <w:rsid w:val="004D45CD"/>
    <w:rsid w:val="004D4627"/>
    <w:rsid w:val="004D4912"/>
    <w:rsid w:val="004D5692"/>
    <w:rsid w:val="004D65F1"/>
    <w:rsid w:val="004D6F88"/>
    <w:rsid w:val="004D7AD2"/>
    <w:rsid w:val="004D7DD2"/>
    <w:rsid w:val="004E0401"/>
    <w:rsid w:val="004E05B3"/>
    <w:rsid w:val="004E0D93"/>
    <w:rsid w:val="004E0E35"/>
    <w:rsid w:val="004E0E41"/>
    <w:rsid w:val="004E0F7D"/>
    <w:rsid w:val="004E1943"/>
    <w:rsid w:val="004E22C6"/>
    <w:rsid w:val="004E24D5"/>
    <w:rsid w:val="004E253C"/>
    <w:rsid w:val="004E26DB"/>
    <w:rsid w:val="004E278A"/>
    <w:rsid w:val="004E28EC"/>
    <w:rsid w:val="004E2CC1"/>
    <w:rsid w:val="004E2EBC"/>
    <w:rsid w:val="004E301E"/>
    <w:rsid w:val="004E3025"/>
    <w:rsid w:val="004E351B"/>
    <w:rsid w:val="004E3586"/>
    <w:rsid w:val="004E36BB"/>
    <w:rsid w:val="004E3860"/>
    <w:rsid w:val="004E3B3C"/>
    <w:rsid w:val="004E3D19"/>
    <w:rsid w:val="004E3D5A"/>
    <w:rsid w:val="004E3DBD"/>
    <w:rsid w:val="004E42B5"/>
    <w:rsid w:val="004E4BC8"/>
    <w:rsid w:val="004E4CC5"/>
    <w:rsid w:val="004E4ECF"/>
    <w:rsid w:val="004E56D5"/>
    <w:rsid w:val="004E5E88"/>
    <w:rsid w:val="004E6030"/>
    <w:rsid w:val="004E60F3"/>
    <w:rsid w:val="004E61C1"/>
    <w:rsid w:val="004E6228"/>
    <w:rsid w:val="004E6284"/>
    <w:rsid w:val="004E69B2"/>
    <w:rsid w:val="004E74AF"/>
    <w:rsid w:val="004E7A0E"/>
    <w:rsid w:val="004E7E65"/>
    <w:rsid w:val="004F0386"/>
    <w:rsid w:val="004F03CC"/>
    <w:rsid w:val="004F1713"/>
    <w:rsid w:val="004F1BA7"/>
    <w:rsid w:val="004F1E1C"/>
    <w:rsid w:val="004F1F0C"/>
    <w:rsid w:val="004F2296"/>
    <w:rsid w:val="004F22BA"/>
    <w:rsid w:val="004F3380"/>
    <w:rsid w:val="004F3912"/>
    <w:rsid w:val="004F3C7B"/>
    <w:rsid w:val="004F4021"/>
    <w:rsid w:val="004F4772"/>
    <w:rsid w:val="004F5ADA"/>
    <w:rsid w:val="004F5E06"/>
    <w:rsid w:val="004F63C8"/>
    <w:rsid w:val="004F6F75"/>
    <w:rsid w:val="004F7085"/>
    <w:rsid w:val="004F70CE"/>
    <w:rsid w:val="004F72C7"/>
    <w:rsid w:val="0050027A"/>
    <w:rsid w:val="00500736"/>
    <w:rsid w:val="00500A49"/>
    <w:rsid w:val="005025EE"/>
    <w:rsid w:val="00502B79"/>
    <w:rsid w:val="00502DD5"/>
    <w:rsid w:val="00503316"/>
    <w:rsid w:val="00503A04"/>
    <w:rsid w:val="005048E5"/>
    <w:rsid w:val="00504AF3"/>
    <w:rsid w:val="00504D13"/>
    <w:rsid w:val="00505F80"/>
    <w:rsid w:val="005061F6"/>
    <w:rsid w:val="00506384"/>
    <w:rsid w:val="005071CC"/>
    <w:rsid w:val="005072CA"/>
    <w:rsid w:val="0050770E"/>
    <w:rsid w:val="005077D6"/>
    <w:rsid w:val="005104EE"/>
    <w:rsid w:val="00510778"/>
    <w:rsid w:val="00511185"/>
    <w:rsid w:val="00511220"/>
    <w:rsid w:val="00511EB5"/>
    <w:rsid w:val="00512B07"/>
    <w:rsid w:val="005130EF"/>
    <w:rsid w:val="00513181"/>
    <w:rsid w:val="005138EF"/>
    <w:rsid w:val="00513D14"/>
    <w:rsid w:val="005141E6"/>
    <w:rsid w:val="005142BA"/>
    <w:rsid w:val="005143A1"/>
    <w:rsid w:val="005144F3"/>
    <w:rsid w:val="005146C1"/>
    <w:rsid w:val="00514A82"/>
    <w:rsid w:val="00514AFA"/>
    <w:rsid w:val="00514D38"/>
    <w:rsid w:val="00515071"/>
    <w:rsid w:val="00515D05"/>
    <w:rsid w:val="00515DF6"/>
    <w:rsid w:val="005164DD"/>
    <w:rsid w:val="00516B82"/>
    <w:rsid w:val="00516D2A"/>
    <w:rsid w:val="00516EA4"/>
    <w:rsid w:val="00516F98"/>
    <w:rsid w:val="00517447"/>
    <w:rsid w:val="0051767C"/>
    <w:rsid w:val="005179F3"/>
    <w:rsid w:val="00517C79"/>
    <w:rsid w:val="005204CD"/>
    <w:rsid w:val="005204F9"/>
    <w:rsid w:val="00520892"/>
    <w:rsid w:val="00520B60"/>
    <w:rsid w:val="00520B77"/>
    <w:rsid w:val="00520BEA"/>
    <w:rsid w:val="00521A96"/>
    <w:rsid w:val="0052227E"/>
    <w:rsid w:val="0052291E"/>
    <w:rsid w:val="00522AED"/>
    <w:rsid w:val="005233CC"/>
    <w:rsid w:val="005237DD"/>
    <w:rsid w:val="005237EF"/>
    <w:rsid w:val="0052391C"/>
    <w:rsid w:val="00523A63"/>
    <w:rsid w:val="00523A6A"/>
    <w:rsid w:val="005247B3"/>
    <w:rsid w:val="0052564B"/>
    <w:rsid w:val="00525BB0"/>
    <w:rsid w:val="00525D3F"/>
    <w:rsid w:val="00525DDE"/>
    <w:rsid w:val="00526BF8"/>
    <w:rsid w:val="00527B42"/>
    <w:rsid w:val="00530668"/>
    <w:rsid w:val="00530D12"/>
    <w:rsid w:val="00530F0B"/>
    <w:rsid w:val="005314A3"/>
    <w:rsid w:val="00531949"/>
    <w:rsid w:val="0053196D"/>
    <w:rsid w:val="00531B1C"/>
    <w:rsid w:val="00531BC6"/>
    <w:rsid w:val="00531BC9"/>
    <w:rsid w:val="005329D0"/>
    <w:rsid w:val="00532B9E"/>
    <w:rsid w:val="0053312F"/>
    <w:rsid w:val="00533490"/>
    <w:rsid w:val="00533576"/>
    <w:rsid w:val="00533FD2"/>
    <w:rsid w:val="00534512"/>
    <w:rsid w:val="00534671"/>
    <w:rsid w:val="005349D7"/>
    <w:rsid w:val="00534A85"/>
    <w:rsid w:val="00534F54"/>
    <w:rsid w:val="00536085"/>
    <w:rsid w:val="005365D3"/>
    <w:rsid w:val="005366C3"/>
    <w:rsid w:val="00536748"/>
    <w:rsid w:val="0053690F"/>
    <w:rsid w:val="005369EC"/>
    <w:rsid w:val="005370EC"/>
    <w:rsid w:val="00537163"/>
    <w:rsid w:val="00537714"/>
    <w:rsid w:val="00537B30"/>
    <w:rsid w:val="00537BDA"/>
    <w:rsid w:val="00537DCB"/>
    <w:rsid w:val="00540316"/>
    <w:rsid w:val="00540D57"/>
    <w:rsid w:val="00540E12"/>
    <w:rsid w:val="0054135D"/>
    <w:rsid w:val="00542340"/>
    <w:rsid w:val="00542AC7"/>
    <w:rsid w:val="00542D1D"/>
    <w:rsid w:val="00543643"/>
    <w:rsid w:val="00543D59"/>
    <w:rsid w:val="00543FDC"/>
    <w:rsid w:val="00544E01"/>
    <w:rsid w:val="0054527E"/>
    <w:rsid w:val="00545DEE"/>
    <w:rsid w:val="00545F5D"/>
    <w:rsid w:val="0054651F"/>
    <w:rsid w:val="005468E7"/>
    <w:rsid w:val="005469AB"/>
    <w:rsid w:val="0054734E"/>
    <w:rsid w:val="005479AE"/>
    <w:rsid w:val="00547B03"/>
    <w:rsid w:val="00547E51"/>
    <w:rsid w:val="00547FE5"/>
    <w:rsid w:val="005518F6"/>
    <w:rsid w:val="00551F56"/>
    <w:rsid w:val="0055206F"/>
    <w:rsid w:val="00552B2C"/>
    <w:rsid w:val="00552C3C"/>
    <w:rsid w:val="0055321E"/>
    <w:rsid w:val="005533D4"/>
    <w:rsid w:val="005538CD"/>
    <w:rsid w:val="00553E31"/>
    <w:rsid w:val="00553FEF"/>
    <w:rsid w:val="0055420E"/>
    <w:rsid w:val="005542A7"/>
    <w:rsid w:val="00554E1C"/>
    <w:rsid w:val="0055503F"/>
    <w:rsid w:val="00555246"/>
    <w:rsid w:val="0055554D"/>
    <w:rsid w:val="00555901"/>
    <w:rsid w:val="00555A15"/>
    <w:rsid w:val="00555BA1"/>
    <w:rsid w:val="00555F1D"/>
    <w:rsid w:val="0055676B"/>
    <w:rsid w:val="005568E4"/>
    <w:rsid w:val="005568F2"/>
    <w:rsid w:val="00556EB4"/>
    <w:rsid w:val="0055712D"/>
    <w:rsid w:val="00557370"/>
    <w:rsid w:val="0056081D"/>
    <w:rsid w:val="005608FC"/>
    <w:rsid w:val="00560AE2"/>
    <w:rsid w:val="0056169C"/>
    <w:rsid w:val="00561BBD"/>
    <w:rsid w:val="00561FBF"/>
    <w:rsid w:val="00562103"/>
    <w:rsid w:val="005629F4"/>
    <w:rsid w:val="00562D52"/>
    <w:rsid w:val="00563272"/>
    <w:rsid w:val="005641A5"/>
    <w:rsid w:val="00564258"/>
    <w:rsid w:val="00564D66"/>
    <w:rsid w:val="00564F50"/>
    <w:rsid w:val="005657B1"/>
    <w:rsid w:val="00565B19"/>
    <w:rsid w:val="0056666A"/>
    <w:rsid w:val="0056675F"/>
    <w:rsid w:val="00566974"/>
    <w:rsid w:val="00566E96"/>
    <w:rsid w:val="005671D3"/>
    <w:rsid w:val="00567470"/>
    <w:rsid w:val="00567D86"/>
    <w:rsid w:val="00570309"/>
    <w:rsid w:val="00570621"/>
    <w:rsid w:val="00571459"/>
    <w:rsid w:val="00571EC2"/>
    <w:rsid w:val="00572EDF"/>
    <w:rsid w:val="00573395"/>
    <w:rsid w:val="00573624"/>
    <w:rsid w:val="005737A9"/>
    <w:rsid w:val="00573DD3"/>
    <w:rsid w:val="00574171"/>
    <w:rsid w:val="00574487"/>
    <w:rsid w:val="00574A93"/>
    <w:rsid w:val="00574C88"/>
    <w:rsid w:val="0057691C"/>
    <w:rsid w:val="0057693F"/>
    <w:rsid w:val="00576CC5"/>
    <w:rsid w:val="00576E2A"/>
    <w:rsid w:val="00577B8A"/>
    <w:rsid w:val="00577FFC"/>
    <w:rsid w:val="005803CD"/>
    <w:rsid w:val="00580563"/>
    <w:rsid w:val="00580A5A"/>
    <w:rsid w:val="00581FCB"/>
    <w:rsid w:val="0058229E"/>
    <w:rsid w:val="00582904"/>
    <w:rsid w:val="005833A7"/>
    <w:rsid w:val="00583472"/>
    <w:rsid w:val="005842EB"/>
    <w:rsid w:val="00584EFE"/>
    <w:rsid w:val="005855F5"/>
    <w:rsid w:val="00586A9B"/>
    <w:rsid w:val="005879E5"/>
    <w:rsid w:val="00587B12"/>
    <w:rsid w:val="005901DB"/>
    <w:rsid w:val="005904E0"/>
    <w:rsid w:val="00590B21"/>
    <w:rsid w:val="0059127D"/>
    <w:rsid w:val="00591645"/>
    <w:rsid w:val="00591F24"/>
    <w:rsid w:val="00592319"/>
    <w:rsid w:val="00592432"/>
    <w:rsid w:val="005924BD"/>
    <w:rsid w:val="0059321E"/>
    <w:rsid w:val="00593296"/>
    <w:rsid w:val="0059399E"/>
    <w:rsid w:val="00593A00"/>
    <w:rsid w:val="00593B1C"/>
    <w:rsid w:val="00593D46"/>
    <w:rsid w:val="00594060"/>
    <w:rsid w:val="005941DC"/>
    <w:rsid w:val="0059489B"/>
    <w:rsid w:val="00595398"/>
    <w:rsid w:val="00595731"/>
    <w:rsid w:val="005963D8"/>
    <w:rsid w:val="00596470"/>
    <w:rsid w:val="005965F7"/>
    <w:rsid w:val="00596D4F"/>
    <w:rsid w:val="00596EDF"/>
    <w:rsid w:val="005972FF"/>
    <w:rsid w:val="005975F4"/>
    <w:rsid w:val="005978E3"/>
    <w:rsid w:val="005979D3"/>
    <w:rsid w:val="00597D16"/>
    <w:rsid w:val="00597E0D"/>
    <w:rsid w:val="005A07CA"/>
    <w:rsid w:val="005A0A71"/>
    <w:rsid w:val="005A0A95"/>
    <w:rsid w:val="005A0C51"/>
    <w:rsid w:val="005A1152"/>
    <w:rsid w:val="005A1673"/>
    <w:rsid w:val="005A1B2D"/>
    <w:rsid w:val="005A1FC2"/>
    <w:rsid w:val="005A231D"/>
    <w:rsid w:val="005A25DB"/>
    <w:rsid w:val="005A26C9"/>
    <w:rsid w:val="005A2A46"/>
    <w:rsid w:val="005A3421"/>
    <w:rsid w:val="005A3436"/>
    <w:rsid w:val="005A34FE"/>
    <w:rsid w:val="005A35AD"/>
    <w:rsid w:val="005A3A1B"/>
    <w:rsid w:val="005A3F1F"/>
    <w:rsid w:val="005A42AC"/>
    <w:rsid w:val="005A443A"/>
    <w:rsid w:val="005A44A2"/>
    <w:rsid w:val="005A4501"/>
    <w:rsid w:val="005A450C"/>
    <w:rsid w:val="005A4FC1"/>
    <w:rsid w:val="005A5C49"/>
    <w:rsid w:val="005A5CB3"/>
    <w:rsid w:val="005A6742"/>
    <w:rsid w:val="005A6F02"/>
    <w:rsid w:val="005A729B"/>
    <w:rsid w:val="005A73DE"/>
    <w:rsid w:val="005A7426"/>
    <w:rsid w:val="005A767A"/>
    <w:rsid w:val="005A782E"/>
    <w:rsid w:val="005B06C1"/>
    <w:rsid w:val="005B08A9"/>
    <w:rsid w:val="005B097B"/>
    <w:rsid w:val="005B0BBE"/>
    <w:rsid w:val="005B0FA2"/>
    <w:rsid w:val="005B1069"/>
    <w:rsid w:val="005B10F7"/>
    <w:rsid w:val="005B1190"/>
    <w:rsid w:val="005B1BD8"/>
    <w:rsid w:val="005B1C38"/>
    <w:rsid w:val="005B201C"/>
    <w:rsid w:val="005B213E"/>
    <w:rsid w:val="005B2CF4"/>
    <w:rsid w:val="005B2D63"/>
    <w:rsid w:val="005B300C"/>
    <w:rsid w:val="005B3154"/>
    <w:rsid w:val="005B352F"/>
    <w:rsid w:val="005B3674"/>
    <w:rsid w:val="005B36A7"/>
    <w:rsid w:val="005B397D"/>
    <w:rsid w:val="005B3B17"/>
    <w:rsid w:val="005B3F19"/>
    <w:rsid w:val="005B404B"/>
    <w:rsid w:val="005B4065"/>
    <w:rsid w:val="005B466A"/>
    <w:rsid w:val="005B52CD"/>
    <w:rsid w:val="005B5855"/>
    <w:rsid w:val="005B5C39"/>
    <w:rsid w:val="005B5DCE"/>
    <w:rsid w:val="005B7040"/>
    <w:rsid w:val="005B7AC0"/>
    <w:rsid w:val="005B7FB6"/>
    <w:rsid w:val="005C007F"/>
    <w:rsid w:val="005C03F2"/>
    <w:rsid w:val="005C0FA1"/>
    <w:rsid w:val="005C11C0"/>
    <w:rsid w:val="005C1460"/>
    <w:rsid w:val="005C22F0"/>
    <w:rsid w:val="005C259E"/>
    <w:rsid w:val="005C2CBF"/>
    <w:rsid w:val="005C377B"/>
    <w:rsid w:val="005C3DEE"/>
    <w:rsid w:val="005C3F42"/>
    <w:rsid w:val="005C4360"/>
    <w:rsid w:val="005C4853"/>
    <w:rsid w:val="005C4ABE"/>
    <w:rsid w:val="005C53B1"/>
    <w:rsid w:val="005C553A"/>
    <w:rsid w:val="005C659F"/>
    <w:rsid w:val="005C7266"/>
    <w:rsid w:val="005C72C8"/>
    <w:rsid w:val="005C741C"/>
    <w:rsid w:val="005C7DF7"/>
    <w:rsid w:val="005C7F8A"/>
    <w:rsid w:val="005D0822"/>
    <w:rsid w:val="005D097C"/>
    <w:rsid w:val="005D0A8E"/>
    <w:rsid w:val="005D0A95"/>
    <w:rsid w:val="005D0B5D"/>
    <w:rsid w:val="005D1335"/>
    <w:rsid w:val="005D13E7"/>
    <w:rsid w:val="005D1932"/>
    <w:rsid w:val="005D1E89"/>
    <w:rsid w:val="005D204C"/>
    <w:rsid w:val="005D22D8"/>
    <w:rsid w:val="005D2969"/>
    <w:rsid w:val="005D29AB"/>
    <w:rsid w:val="005D2CD6"/>
    <w:rsid w:val="005D2ECD"/>
    <w:rsid w:val="005D3840"/>
    <w:rsid w:val="005D40BB"/>
    <w:rsid w:val="005D4DFA"/>
    <w:rsid w:val="005D51C5"/>
    <w:rsid w:val="005D5A01"/>
    <w:rsid w:val="005D5DAE"/>
    <w:rsid w:val="005D5E5A"/>
    <w:rsid w:val="005D6717"/>
    <w:rsid w:val="005D72A6"/>
    <w:rsid w:val="005D7CFC"/>
    <w:rsid w:val="005D7F1F"/>
    <w:rsid w:val="005E023A"/>
    <w:rsid w:val="005E0F8A"/>
    <w:rsid w:val="005E0FE9"/>
    <w:rsid w:val="005E12CD"/>
    <w:rsid w:val="005E12D5"/>
    <w:rsid w:val="005E167C"/>
    <w:rsid w:val="005E16C8"/>
    <w:rsid w:val="005E1D44"/>
    <w:rsid w:val="005E1D75"/>
    <w:rsid w:val="005E203B"/>
    <w:rsid w:val="005E258B"/>
    <w:rsid w:val="005E2C1F"/>
    <w:rsid w:val="005E3459"/>
    <w:rsid w:val="005E3530"/>
    <w:rsid w:val="005E3B19"/>
    <w:rsid w:val="005E3C0E"/>
    <w:rsid w:val="005E3D93"/>
    <w:rsid w:val="005E3F2A"/>
    <w:rsid w:val="005E404E"/>
    <w:rsid w:val="005E4070"/>
    <w:rsid w:val="005E4329"/>
    <w:rsid w:val="005E4362"/>
    <w:rsid w:val="005E44DA"/>
    <w:rsid w:val="005E44FB"/>
    <w:rsid w:val="005E4AC6"/>
    <w:rsid w:val="005E518E"/>
    <w:rsid w:val="005E5859"/>
    <w:rsid w:val="005E5DC8"/>
    <w:rsid w:val="005E6091"/>
    <w:rsid w:val="005E68C6"/>
    <w:rsid w:val="005E68E1"/>
    <w:rsid w:val="005E6B27"/>
    <w:rsid w:val="005E6DF6"/>
    <w:rsid w:val="005E7048"/>
    <w:rsid w:val="005E7345"/>
    <w:rsid w:val="005E75A4"/>
    <w:rsid w:val="005E7B7A"/>
    <w:rsid w:val="005F0308"/>
    <w:rsid w:val="005F052B"/>
    <w:rsid w:val="005F165F"/>
    <w:rsid w:val="005F17AB"/>
    <w:rsid w:val="005F2216"/>
    <w:rsid w:val="005F295E"/>
    <w:rsid w:val="005F2E77"/>
    <w:rsid w:val="005F358C"/>
    <w:rsid w:val="005F3B42"/>
    <w:rsid w:val="005F3E29"/>
    <w:rsid w:val="005F4266"/>
    <w:rsid w:val="005F5655"/>
    <w:rsid w:val="005F56FC"/>
    <w:rsid w:val="005F589C"/>
    <w:rsid w:val="005F59B6"/>
    <w:rsid w:val="005F6258"/>
    <w:rsid w:val="005F6948"/>
    <w:rsid w:val="005F715E"/>
    <w:rsid w:val="005F760B"/>
    <w:rsid w:val="005F7706"/>
    <w:rsid w:val="005F7D4B"/>
    <w:rsid w:val="00600094"/>
    <w:rsid w:val="00600D4D"/>
    <w:rsid w:val="00600E12"/>
    <w:rsid w:val="006011B5"/>
    <w:rsid w:val="00601871"/>
    <w:rsid w:val="00601E83"/>
    <w:rsid w:val="00602671"/>
    <w:rsid w:val="006026D0"/>
    <w:rsid w:val="0060294B"/>
    <w:rsid w:val="00602A77"/>
    <w:rsid w:val="00602C5A"/>
    <w:rsid w:val="00603153"/>
    <w:rsid w:val="006036A2"/>
    <w:rsid w:val="00603D9A"/>
    <w:rsid w:val="006043E1"/>
    <w:rsid w:val="00604430"/>
    <w:rsid w:val="0060483B"/>
    <w:rsid w:val="00604A3A"/>
    <w:rsid w:val="00605182"/>
    <w:rsid w:val="00605A62"/>
    <w:rsid w:val="00605B72"/>
    <w:rsid w:val="00605DBE"/>
    <w:rsid w:val="00606776"/>
    <w:rsid w:val="0060677E"/>
    <w:rsid w:val="00606C51"/>
    <w:rsid w:val="00606E94"/>
    <w:rsid w:val="006079ED"/>
    <w:rsid w:val="00607B09"/>
    <w:rsid w:val="00607C4C"/>
    <w:rsid w:val="00607F47"/>
    <w:rsid w:val="00610451"/>
    <w:rsid w:val="0061086F"/>
    <w:rsid w:val="0061087A"/>
    <w:rsid w:val="00610B59"/>
    <w:rsid w:val="00610F8A"/>
    <w:rsid w:val="00610F8B"/>
    <w:rsid w:val="00610FF4"/>
    <w:rsid w:val="00611010"/>
    <w:rsid w:val="00611257"/>
    <w:rsid w:val="006114C7"/>
    <w:rsid w:val="006117BC"/>
    <w:rsid w:val="00611CC0"/>
    <w:rsid w:val="00611EDD"/>
    <w:rsid w:val="00612785"/>
    <w:rsid w:val="00612793"/>
    <w:rsid w:val="006129D4"/>
    <w:rsid w:val="00612D1A"/>
    <w:rsid w:val="00613463"/>
    <w:rsid w:val="00613869"/>
    <w:rsid w:val="00613E13"/>
    <w:rsid w:val="0061406D"/>
    <w:rsid w:val="006140D8"/>
    <w:rsid w:val="006148C5"/>
    <w:rsid w:val="00614A44"/>
    <w:rsid w:val="00614B4F"/>
    <w:rsid w:val="00614BBE"/>
    <w:rsid w:val="00614D08"/>
    <w:rsid w:val="00614DC9"/>
    <w:rsid w:val="00614E5F"/>
    <w:rsid w:val="006151FE"/>
    <w:rsid w:val="006157A8"/>
    <w:rsid w:val="00615D6C"/>
    <w:rsid w:val="00615DC1"/>
    <w:rsid w:val="006162E4"/>
    <w:rsid w:val="0061646C"/>
    <w:rsid w:val="00616969"/>
    <w:rsid w:val="00616B6C"/>
    <w:rsid w:val="00616C1E"/>
    <w:rsid w:val="00616F80"/>
    <w:rsid w:val="00617AB2"/>
    <w:rsid w:val="006200CF"/>
    <w:rsid w:val="006208DB"/>
    <w:rsid w:val="00620F2B"/>
    <w:rsid w:val="0062185C"/>
    <w:rsid w:val="00621B05"/>
    <w:rsid w:val="00621C3A"/>
    <w:rsid w:val="00622ACC"/>
    <w:rsid w:val="0062357C"/>
    <w:rsid w:val="006236B4"/>
    <w:rsid w:val="00623C6C"/>
    <w:rsid w:val="00624744"/>
    <w:rsid w:val="006253EA"/>
    <w:rsid w:val="00625883"/>
    <w:rsid w:val="0062619D"/>
    <w:rsid w:val="006266F4"/>
    <w:rsid w:val="00626813"/>
    <w:rsid w:val="0062698E"/>
    <w:rsid w:val="0062699E"/>
    <w:rsid w:val="006269C2"/>
    <w:rsid w:val="00626D1C"/>
    <w:rsid w:val="00626DEA"/>
    <w:rsid w:val="0062738E"/>
    <w:rsid w:val="00627872"/>
    <w:rsid w:val="00627B6F"/>
    <w:rsid w:val="006305EC"/>
    <w:rsid w:val="006306B9"/>
    <w:rsid w:val="006307B0"/>
    <w:rsid w:val="006308A2"/>
    <w:rsid w:val="00630BD4"/>
    <w:rsid w:val="00630E36"/>
    <w:rsid w:val="00631223"/>
    <w:rsid w:val="00631320"/>
    <w:rsid w:val="00631739"/>
    <w:rsid w:val="0063178D"/>
    <w:rsid w:val="00632298"/>
    <w:rsid w:val="0063255B"/>
    <w:rsid w:val="006333C1"/>
    <w:rsid w:val="0063340B"/>
    <w:rsid w:val="0063344E"/>
    <w:rsid w:val="0063349C"/>
    <w:rsid w:val="00633DFE"/>
    <w:rsid w:val="00634479"/>
    <w:rsid w:val="00634500"/>
    <w:rsid w:val="00635C81"/>
    <w:rsid w:val="006362AA"/>
    <w:rsid w:val="00636AA8"/>
    <w:rsid w:val="00637E12"/>
    <w:rsid w:val="006406F7"/>
    <w:rsid w:val="006409AF"/>
    <w:rsid w:val="00640A84"/>
    <w:rsid w:val="00640C8D"/>
    <w:rsid w:val="00640D17"/>
    <w:rsid w:val="00640F45"/>
    <w:rsid w:val="006413BC"/>
    <w:rsid w:val="00641745"/>
    <w:rsid w:val="00641DA5"/>
    <w:rsid w:val="00641FD0"/>
    <w:rsid w:val="006420E8"/>
    <w:rsid w:val="006421AF"/>
    <w:rsid w:val="00643661"/>
    <w:rsid w:val="00643740"/>
    <w:rsid w:val="00643C60"/>
    <w:rsid w:val="0064423E"/>
    <w:rsid w:val="006446ED"/>
    <w:rsid w:val="006451A3"/>
    <w:rsid w:val="006452C4"/>
    <w:rsid w:val="00646717"/>
    <w:rsid w:val="006468DF"/>
    <w:rsid w:val="00646B9B"/>
    <w:rsid w:val="006476C8"/>
    <w:rsid w:val="006500C1"/>
    <w:rsid w:val="00650904"/>
    <w:rsid w:val="00650F0B"/>
    <w:rsid w:val="006515FB"/>
    <w:rsid w:val="0065168B"/>
    <w:rsid w:val="00651765"/>
    <w:rsid w:val="0065198D"/>
    <w:rsid w:val="00651A3E"/>
    <w:rsid w:val="00651C87"/>
    <w:rsid w:val="0065299A"/>
    <w:rsid w:val="0065349A"/>
    <w:rsid w:val="00653BA8"/>
    <w:rsid w:val="0065429D"/>
    <w:rsid w:val="0065442D"/>
    <w:rsid w:val="00654649"/>
    <w:rsid w:val="006547A5"/>
    <w:rsid w:val="00654948"/>
    <w:rsid w:val="00654E9A"/>
    <w:rsid w:val="00655359"/>
    <w:rsid w:val="0065587E"/>
    <w:rsid w:val="00655920"/>
    <w:rsid w:val="00655B16"/>
    <w:rsid w:val="00655D8E"/>
    <w:rsid w:val="00655E36"/>
    <w:rsid w:val="00656248"/>
    <w:rsid w:val="0065661E"/>
    <w:rsid w:val="00656699"/>
    <w:rsid w:val="00656B9E"/>
    <w:rsid w:val="00656C79"/>
    <w:rsid w:val="00660215"/>
    <w:rsid w:val="0066058F"/>
    <w:rsid w:val="00660893"/>
    <w:rsid w:val="00660A0D"/>
    <w:rsid w:val="00660CB2"/>
    <w:rsid w:val="00660D46"/>
    <w:rsid w:val="0066190A"/>
    <w:rsid w:val="00661C98"/>
    <w:rsid w:val="00662272"/>
    <w:rsid w:val="00662FA1"/>
    <w:rsid w:val="006630F7"/>
    <w:rsid w:val="00663B14"/>
    <w:rsid w:val="00663D7D"/>
    <w:rsid w:val="00663E06"/>
    <w:rsid w:val="006644A1"/>
    <w:rsid w:val="006645DA"/>
    <w:rsid w:val="00665298"/>
    <w:rsid w:val="00665427"/>
    <w:rsid w:val="00665A15"/>
    <w:rsid w:val="00665A69"/>
    <w:rsid w:val="00665B2B"/>
    <w:rsid w:val="00665C04"/>
    <w:rsid w:val="00665D00"/>
    <w:rsid w:val="00665F96"/>
    <w:rsid w:val="006662E0"/>
    <w:rsid w:val="0066637F"/>
    <w:rsid w:val="00666C60"/>
    <w:rsid w:val="006677F6"/>
    <w:rsid w:val="00667A88"/>
    <w:rsid w:val="0067056A"/>
    <w:rsid w:val="006706FD"/>
    <w:rsid w:val="00670A2A"/>
    <w:rsid w:val="00670B5C"/>
    <w:rsid w:val="00671012"/>
    <w:rsid w:val="00671817"/>
    <w:rsid w:val="006719C3"/>
    <w:rsid w:val="006720C6"/>
    <w:rsid w:val="00672AAB"/>
    <w:rsid w:val="00673428"/>
    <w:rsid w:val="00673E38"/>
    <w:rsid w:val="00673E79"/>
    <w:rsid w:val="00673F6B"/>
    <w:rsid w:val="00674264"/>
    <w:rsid w:val="00674629"/>
    <w:rsid w:val="006749FF"/>
    <w:rsid w:val="00674FCF"/>
    <w:rsid w:val="00675059"/>
    <w:rsid w:val="006751AC"/>
    <w:rsid w:val="006753F8"/>
    <w:rsid w:val="006755DD"/>
    <w:rsid w:val="0067575E"/>
    <w:rsid w:val="00675B7E"/>
    <w:rsid w:val="00676132"/>
    <w:rsid w:val="006768DA"/>
    <w:rsid w:val="00677312"/>
    <w:rsid w:val="00677519"/>
    <w:rsid w:val="0067782E"/>
    <w:rsid w:val="0067798A"/>
    <w:rsid w:val="006801D1"/>
    <w:rsid w:val="00680453"/>
    <w:rsid w:val="00680C7B"/>
    <w:rsid w:val="0068197A"/>
    <w:rsid w:val="00681D80"/>
    <w:rsid w:val="00681EDE"/>
    <w:rsid w:val="00681FE4"/>
    <w:rsid w:val="00681FF8"/>
    <w:rsid w:val="00682873"/>
    <w:rsid w:val="00682D31"/>
    <w:rsid w:val="00682E72"/>
    <w:rsid w:val="00682F08"/>
    <w:rsid w:val="00683001"/>
    <w:rsid w:val="00683216"/>
    <w:rsid w:val="006832BC"/>
    <w:rsid w:val="00683332"/>
    <w:rsid w:val="006834CB"/>
    <w:rsid w:val="00683BB4"/>
    <w:rsid w:val="0068461B"/>
    <w:rsid w:val="00684A94"/>
    <w:rsid w:val="00684F04"/>
    <w:rsid w:val="00684F8A"/>
    <w:rsid w:val="00685019"/>
    <w:rsid w:val="006854BF"/>
    <w:rsid w:val="00685785"/>
    <w:rsid w:val="006864B2"/>
    <w:rsid w:val="006869AF"/>
    <w:rsid w:val="00687AD7"/>
    <w:rsid w:val="00687BA7"/>
    <w:rsid w:val="00687BAB"/>
    <w:rsid w:val="006903A2"/>
    <w:rsid w:val="00690455"/>
    <w:rsid w:val="006906FC"/>
    <w:rsid w:val="00690707"/>
    <w:rsid w:val="006907E7"/>
    <w:rsid w:val="006913F6"/>
    <w:rsid w:val="0069144D"/>
    <w:rsid w:val="0069154F"/>
    <w:rsid w:val="0069224F"/>
    <w:rsid w:val="00692E79"/>
    <w:rsid w:val="006931A1"/>
    <w:rsid w:val="006933B6"/>
    <w:rsid w:val="006933D4"/>
    <w:rsid w:val="006934C0"/>
    <w:rsid w:val="006936A8"/>
    <w:rsid w:val="00693B64"/>
    <w:rsid w:val="00694358"/>
    <w:rsid w:val="006945D5"/>
    <w:rsid w:val="006951DB"/>
    <w:rsid w:val="0069521D"/>
    <w:rsid w:val="00695C58"/>
    <w:rsid w:val="00695E33"/>
    <w:rsid w:val="006967B3"/>
    <w:rsid w:val="00696B9F"/>
    <w:rsid w:val="00696D9D"/>
    <w:rsid w:val="00696E4F"/>
    <w:rsid w:val="0069713C"/>
    <w:rsid w:val="00697873"/>
    <w:rsid w:val="006978FE"/>
    <w:rsid w:val="00697B1C"/>
    <w:rsid w:val="006A0056"/>
    <w:rsid w:val="006A04B5"/>
    <w:rsid w:val="006A0DAD"/>
    <w:rsid w:val="006A1752"/>
    <w:rsid w:val="006A21F7"/>
    <w:rsid w:val="006A224E"/>
    <w:rsid w:val="006A24FB"/>
    <w:rsid w:val="006A2A0F"/>
    <w:rsid w:val="006A2D62"/>
    <w:rsid w:val="006A3A5F"/>
    <w:rsid w:val="006A3AB1"/>
    <w:rsid w:val="006A3C65"/>
    <w:rsid w:val="006A3C73"/>
    <w:rsid w:val="006A42F5"/>
    <w:rsid w:val="006A4457"/>
    <w:rsid w:val="006A44C2"/>
    <w:rsid w:val="006A4C0E"/>
    <w:rsid w:val="006A4E27"/>
    <w:rsid w:val="006A5133"/>
    <w:rsid w:val="006A527B"/>
    <w:rsid w:val="006A585D"/>
    <w:rsid w:val="006A592B"/>
    <w:rsid w:val="006A5BC8"/>
    <w:rsid w:val="006A5BFC"/>
    <w:rsid w:val="006A5E35"/>
    <w:rsid w:val="006A6BCC"/>
    <w:rsid w:val="006A6D41"/>
    <w:rsid w:val="006A6D47"/>
    <w:rsid w:val="006A705B"/>
    <w:rsid w:val="006A7137"/>
    <w:rsid w:val="006A74B5"/>
    <w:rsid w:val="006A77CE"/>
    <w:rsid w:val="006B05B5"/>
    <w:rsid w:val="006B0C39"/>
    <w:rsid w:val="006B0FC9"/>
    <w:rsid w:val="006B10FF"/>
    <w:rsid w:val="006B250C"/>
    <w:rsid w:val="006B25E5"/>
    <w:rsid w:val="006B28B1"/>
    <w:rsid w:val="006B3BD0"/>
    <w:rsid w:val="006B3CEF"/>
    <w:rsid w:val="006B3D6E"/>
    <w:rsid w:val="006B3EE1"/>
    <w:rsid w:val="006B4101"/>
    <w:rsid w:val="006B4AE5"/>
    <w:rsid w:val="006B4D3C"/>
    <w:rsid w:val="006B4E5A"/>
    <w:rsid w:val="006B4EAA"/>
    <w:rsid w:val="006B5052"/>
    <w:rsid w:val="006B50F9"/>
    <w:rsid w:val="006B5765"/>
    <w:rsid w:val="006B5A79"/>
    <w:rsid w:val="006B60DE"/>
    <w:rsid w:val="006B61B3"/>
    <w:rsid w:val="006B6BBD"/>
    <w:rsid w:val="006B6C85"/>
    <w:rsid w:val="006B6FFA"/>
    <w:rsid w:val="006B7B05"/>
    <w:rsid w:val="006B7B38"/>
    <w:rsid w:val="006B7E1A"/>
    <w:rsid w:val="006C02BB"/>
    <w:rsid w:val="006C0521"/>
    <w:rsid w:val="006C08CF"/>
    <w:rsid w:val="006C0A1F"/>
    <w:rsid w:val="006C0FF1"/>
    <w:rsid w:val="006C1651"/>
    <w:rsid w:val="006C2C9F"/>
    <w:rsid w:val="006C41DF"/>
    <w:rsid w:val="006C4766"/>
    <w:rsid w:val="006C48AF"/>
    <w:rsid w:val="006C5186"/>
    <w:rsid w:val="006C60B2"/>
    <w:rsid w:val="006C65CE"/>
    <w:rsid w:val="006C6A37"/>
    <w:rsid w:val="006C7606"/>
    <w:rsid w:val="006C7844"/>
    <w:rsid w:val="006C7C04"/>
    <w:rsid w:val="006D0252"/>
    <w:rsid w:val="006D0B55"/>
    <w:rsid w:val="006D0E8B"/>
    <w:rsid w:val="006D10F8"/>
    <w:rsid w:val="006D1270"/>
    <w:rsid w:val="006D15C8"/>
    <w:rsid w:val="006D1766"/>
    <w:rsid w:val="006D1D65"/>
    <w:rsid w:val="006D2274"/>
    <w:rsid w:val="006D2BC5"/>
    <w:rsid w:val="006D2CE9"/>
    <w:rsid w:val="006D2D02"/>
    <w:rsid w:val="006D2DAC"/>
    <w:rsid w:val="006D3B38"/>
    <w:rsid w:val="006D40D3"/>
    <w:rsid w:val="006D4958"/>
    <w:rsid w:val="006D5215"/>
    <w:rsid w:val="006D54DB"/>
    <w:rsid w:val="006D5686"/>
    <w:rsid w:val="006D5754"/>
    <w:rsid w:val="006D6BBD"/>
    <w:rsid w:val="006D703F"/>
    <w:rsid w:val="006D72DF"/>
    <w:rsid w:val="006D7493"/>
    <w:rsid w:val="006D7A9C"/>
    <w:rsid w:val="006D7C33"/>
    <w:rsid w:val="006E0216"/>
    <w:rsid w:val="006E054F"/>
    <w:rsid w:val="006E075F"/>
    <w:rsid w:val="006E1094"/>
    <w:rsid w:val="006E168B"/>
    <w:rsid w:val="006E1A3A"/>
    <w:rsid w:val="006E1DC0"/>
    <w:rsid w:val="006E1E59"/>
    <w:rsid w:val="006E2255"/>
    <w:rsid w:val="006E2F5B"/>
    <w:rsid w:val="006E2FCC"/>
    <w:rsid w:val="006E3089"/>
    <w:rsid w:val="006E3625"/>
    <w:rsid w:val="006E3C31"/>
    <w:rsid w:val="006E3C62"/>
    <w:rsid w:val="006E49AF"/>
    <w:rsid w:val="006E49ED"/>
    <w:rsid w:val="006E56F1"/>
    <w:rsid w:val="006E571D"/>
    <w:rsid w:val="006E5720"/>
    <w:rsid w:val="006E5D4B"/>
    <w:rsid w:val="006E6E80"/>
    <w:rsid w:val="006E7218"/>
    <w:rsid w:val="006E7437"/>
    <w:rsid w:val="006E744C"/>
    <w:rsid w:val="006E7853"/>
    <w:rsid w:val="006F032A"/>
    <w:rsid w:val="006F079F"/>
    <w:rsid w:val="006F081C"/>
    <w:rsid w:val="006F0D71"/>
    <w:rsid w:val="006F18DF"/>
    <w:rsid w:val="006F1DA5"/>
    <w:rsid w:val="006F1EBB"/>
    <w:rsid w:val="006F1F6A"/>
    <w:rsid w:val="006F2458"/>
    <w:rsid w:val="006F26B7"/>
    <w:rsid w:val="006F2810"/>
    <w:rsid w:val="006F298A"/>
    <w:rsid w:val="006F29AB"/>
    <w:rsid w:val="006F2AB9"/>
    <w:rsid w:val="006F34BC"/>
    <w:rsid w:val="006F3EDD"/>
    <w:rsid w:val="006F4BE4"/>
    <w:rsid w:val="006F4CB6"/>
    <w:rsid w:val="006F5409"/>
    <w:rsid w:val="006F5571"/>
    <w:rsid w:val="006F5D0D"/>
    <w:rsid w:val="006F5D2C"/>
    <w:rsid w:val="007008F5"/>
    <w:rsid w:val="00700B51"/>
    <w:rsid w:val="007016D4"/>
    <w:rsid w:val="00701A77"/>
    <w:rsid w:val="00701EF9"/>
    <w:rsid w:val="00702207"/>
    <w:rsid w:val="00702C1E"/>
    <w:rsid w:val="00702F95"/>
    <w:rsid w:val="00703BA9"/>
    <w:rsid w:val="00703E97"/>
    <w:rsid w:val="007042D1"/>
    <w:rsid w:val="00704FB9"/>
    <w:rsid w:val="007050BD"/>
    <w:rsid w:val="007056ED"/>
    <w:rsid w:val="00705BA2"/>
    <w:rsid w:val="00706A23"/>
    <w:rsid w:val="00706B70"/>
    <w:rsid w:val="00707027"/>
    <w:rsid w:val="0070721A"/>
    <w:rsid w:val="0070721E"/>
    <w:rsid w:val="00707877"/>
    <w:rsid w:val="00707B51"/>
    <w:rsid w:val="0071027D"/>
    <w:rsid w:val="00710D62"/>
    <w:rsid w:val="00710E9C"/>
    <w:rsid w:val="007114AE"/>
    <w:rsid w:val="007128A5"/>
    <w:rsid w:val="00713715"/>
    <w:rsid w:val="00714EA1"/>
    <w:rsid w:val="00714F95"/>
    <w:rsid w:val="007159C3"/>
    <w:rsid w:val="0071637C"/>
    <w:rsid w:val="0071642C"/>
    <w:rsid w:val="00716622"/>
    <w:rsid w:val="00716719"/>
    <w:rsid w:val="00717214"/>
    <w:rsid w:val="007172AD"/>
    <w:rsid w:val="00717D22"/>
    <w:rsid w:val="0072047E"/>
    <w:rsid w:val="00720702"/>
    <w:rsid w:val="007207EE"/>
    <w:rsid w:val="00721B6B"/>
    <w:rsid w:val="00722B62"/>
    <w:rsid w:val="007232D5"/>
    <w:rsid w:val="00723A52"/>
    <w:rsid w:val="00723A5B"/>
    <w:rsid w:val="00723E41"/>
    <w:rsid w:val="00724208"/>
    <w:rsid w:val="0072427C"/>
    <w:rsid w:val="0072473E"/>
    <w:rsid w:val="00724A42"/>
    <w:rsid w:val="007251B4"/>
    <w:rsid w:val="00725CEA"/>
    <w:rsid w:val="00726683"/>
    <w:rsid w:val="0072683D"/>
    <w:rsid w:val="0072698C"/>
    <w:rsid w:val="00726F9F"/>
    <w:rsid w:val="0072760D"/>
    <w:rsid w:val="00727AA2"/>
    <w:rsid w:val="00727B12"/>
    <w:rsid w:val="00727C78"/>
    <w:rsid w:val="00727DE0"/>
    <w:rsid w:val="0073005A"/>
    <w:rsid w:val="007304A1"/>
    <w:rsid w:val="00730790"/>
    <w:rsid w:val="00730D76"/>
    <w:rsid w:val="00730DFE"/>
    <w:rsid w:val="00730F8D"/>
    <w:rsid w:val="0073128E"/>
    <w:rsid w:val="00731AE4"/>
    <w:rsid w:val="0073284D"/>
    <w:rsid w:val="00732AB8"/>
    <w:rsid w:val="00732ABB"/>
    <w:rsid w:val="00734156"/>
    <w:rsid w:val="007342AB"/>
    <w:rsid w:val="00734B3C"/>
    <w:rsid w:val="00734DD4"/>
    <w:rsid w:val="00734FA7"/>
    <w:rsid w:val="00735770"/>
    <w:rsid w:val="0073599D"/>
    <w:rsid w:val="00735A86"/>
    <w:rsid w:val="007367D6"/>
    <w:rsid w:val="00736B57"/>
    <w:rsid w:val="00736BB2"/>
    <w:rsid w:val="00736C0B"/>
    <w:rsid w:val="00736D10"/>
    <w:rsid w:val="00737255"/>
    <w:rsid w:val="00737378"/>
    <w:rsid w:val="007377D8"/>
    <w:rsid w:val="00737E27"/>
    <w:rsid w:val="00737E56"/>
    <w:rsid w:val="007404C1"/>
    <w:rsid w:val="00740548"/>
    <w:rsid w:val="007405B6"/>
    <w:rsid w:val="00740816"/>
    <w:rsid w:val="007412AD"/>
    <w:rsid w:val="00741752"/>
    <w:rsid w:val="00741863"/>
    <w:rsid w:val="0074189E"/>
    <w:rsid w:val="00741CC6"/>
    <w:rsid w:val="007420A4"/>
    <w:rsid w:val="007420FD"/>
    <w:rsid w:val="00742238"/>
    <w:rsid w:val="00742DDC"/>
    <w:rsid w:val="00743026"/>
    <w:rsid w:val="007434CC"/>
    <w:rsid w:val="00743707"/>
    <w:rsid w:val="007437C8"/>
    <w:rsid w:val="00743D13"/>
    <w:rsid w:val="00743E28"/>
    <w:rsid w:val="007440BB"/>
    <w:rsid w:val="007441BB"/>
    <w:rsid w:val="0074473E"/>
    <w:rsid w:val="007449F7"/>
    <w:rsid w:val="00744BEE"/>
    <w:rsid w:val="0074500B"/>
    <w:rsid w:val="007452A3"/>
    <w:rsid w:val="007452C4"/>
    <w:rsid w:val="0074563A"/>
    <w:rsid w:val="00745ACC"/>
    <w:rsid w:val="00745E7A"/>
    <w:rsid w:val="00746942"/>
    <w:rsid w:val="00746AD4"/>
    <w:rsid w:val="00747DDE"/>
    <w:rsid w:val="00750179"/>
    <w:rsid w:val="007504BD"/>
    <w:rsid w:val="00750766"/>
    <w:rsid w:val="00750BFD"/>
    <w:rsid w:val="00750C9A"/>
    <w:rsid w:val="00750E8E"/>
    <w:rsid w:val="007515F9"/>
    <w:rsid w:val="00752120"/>
    <w:rsid w:val="00753706"/>
    <w:rsid w:val="00753F21"/>
    <w:rsid w:val="007542C4"/>
    <w:rsid w:val="007543CF"/>
    <w:rsid w:val="007544EA"/>
    <w:rsid w:val="007544F2"/>
    <w:rsid w:val="00755855"/>
    <w:rsid w:val="00755F88"/>
    <w:rsid w:val="00755FC9"/>
    <w:rsid w:val="007561AD"/>
    <w:rsid w:val="007565FE"/>
    <w:rsid w:val="007567B6"/>
    <w:rsid w:val="007569ED"/>
    <w:rsid w:val="00756CCD"/>
    <w:rsid w:val="00757095"/>
    <w:rsid w:val="007575D9"/>
    <w:rsid w:val="007576F8"/>
    <w:rsid w:val="00757B4B"/>
    <w:rsid w:val="00757B77"/>
    <w:rsid w:val="00757BA8"/>
    <w:rsid w:val="00757BC0"/>
    <w:rsid w:val="00757F72"/>
    <w:rsid w:val="00757FA0"/>
    <w:rsid w:val="0076077E"/>
    <w:rsid w:val="00760A96"/>
    <w:rsid w:val="00761166"/>
    <w:rsid w:val="00761A89"/>
    <w:rsid w:val="00761D77"/>
    <w:rsid w:val="007626A9"/>
    <w:rsid w:val="00762976"/>
    <w:rsid w:val="007629AA"/>
    <w:rsid w:val="007629EE"/>
    <w:rsid w:val="00762D16"/>
    <w:rsid w:val="007633E5"/>
    <w:rsid w:val="00763558"/>
    <w:rsid w:val="007635D1"/>
    <w:rsid w:val="00763AB8"/>
    <w:rsid w:val="00763D91"/>
    <w:rsid w:val="00763E4F"/>
    <w:rsid w:val="00763EA3"/>
    <w:rsid w:val="00764332"/>
    <w:rsid w:val="0076465A"/>
    <w:rsid w:val="00764C45"/>
    <w:rsid w:val="00764CD4"/>
    <w:rsid w:val="00764FA4"/>
    <w:rsid w:val="007653C9"/>
    <w:rsid w:val="0076593B"/>
    <w:rsid w:val="00765BF9"/>
    <w:rsid w:val="007662C8"/>
    <w:rsid w:val="00766483"/>
    <w:rsid w:val="00766773"/>
    <w:rsid w:val="007669FD"/>
    <w:rsid w:val="00766A23"/>
    <w:rsid w:val="00766EB9"/>
    <w:rsid w:val="007673AF"/>
    <w:rsid w:val="00767DF3"/>
    <w:rsid w:val="007700A6"/>
    <w:rsid w:val="007714CB"/>
    <w:rsid w:val="007714FB"/>
    <w:rsid w:val="00771681"/>
    <w:rsid w:val="00772144"/>
    <w:rsid w:val="0077233C"/>
    <w:rsid w:val="007724F2"/>
    <w:rsid w:val="00772847"/>
    <w:rsid w:val="00772B27"/>
    <w:rsid w:val="00773514"/>
    <w:rsid w:val="007736C2"/>
    <w:rsid w:val="007736CD"/>
    <w:rsid w:val="007736DD"/>
    <w:rsid w:val="00773BBB"/>
    <w:rsid w:val="007744FC"/>
    <w:rsid w:val="00774656"/>
    <w:rsid w:val="0077489C"/>
    <w:rsid w:val="00774C6E"/>
    <w:rsid w:val="00775FBA"/>
    <w:rsid w:val="0077644C"/>
    <w:rsid w:val="007764DF"/>
    <w:rsid w:val="00776513"/>
    <w:rsid w:val="00776693"/>
    <w:rsid w:val="0077755F"/>
    <w:rsid w:val="007775E0"/>
    <w:rsid w:val="00777ECD"/>
    <w:rsid w:val="007801BD"/>
    <w:rsid w:val="007803E0"/>
    <w:rsid w:val="007812DF"/>
    <w:rsid w:val="00781343"/>
    <w:rsid w:val="007814ED"/>
    <w:rsid w:val="007825C3"/>
    <w:rsid w:val="00783276"/>
    <w:rsid w:val="007832DE"/>
    <w:rsid w:val="00783D8F"/>
    <w:rsid w:val="00784346"/>
    <w:rsid w:val="0078511A"/>
    <w:rsid w:val="007851E2"/>
    <w:rsid w:val="0078558C"/>
    <w:rsid w:val="00785B14"/>
    <w:rsid w:val="00786555"/>
    <w:rsid w:val="00786581"/>
    <w:rsid w:val="00786B03"/>
    <w:rsid w:val="007872B5"/>
    <w:rsid w:val="007872FF"/>
    <w:rsid w:val="00787767"/>
    <w:rsid w:val="00787815"/>
    <w:rsid w:val="007907E7"/>
    <w:rsid w:val="00791641"/>
    <w:rsid w:val="0079173E"/>
    <w:rsid w:val="007917C1"/>
    <w:rsid w:val="00791D0C"/>
    <w:rsid w:val="00791D31"/>
    <w:rsid w:val="00791F83"/>
    <w:rsid w:val="007920D4"/>
    <w:rsid w:val="0079246B"/>
    <w:rsid w:val="00792E1F"/>
    <w:rsid w:val="007935AE"/>
    <w:rsid w:val="00793785"/>
    <w:rsid w:val="00793B81"/>
    <w:rsid w:val="00794047"/>
    <w:rsid w:val="007945C2"/>
    <w:rsid w:val="00794639"/>
    <w:rsid w:val="00794ACC"/>
    <w:rsid w:val="00794FF3"/>
    <w:rsid w:val="00795512"/>
    <w:rsid w:val="00796622"/>
    <w:rsid w:val="00796849"/>
    <w:rsid w:val="00796A45"/>
    <w:rsid w:val="00796F6E"/>
    <w:rsid w:val="007975C7"/>
    <w:rsid w:val="007976C5"/>
    <w:rsid w:val="007A0030"/>
    <w:rsid w:val="007A04B6"/>
    <w:rsid w:val="007A07D2"/>
    <w:rsid w:val="007A0C19"/>
    <w:rsid w:val="007A0F4D"/>
    <w:rsid w:val="007A19C6"/>
    <w:rsid w:val="007A1C4D"/>
    <w:rsid w:val="007A1F80"/>
    <w:rsid w:val="007A2091"/>
    <w:rsid w:val="007A2C2E"/>
    <w:rsid w:val="007A325F"/>
    <w:rsid w:val="007A341C"/>
    <w:rsid w:val="007A383F"/>
    <w:rsid w:val="007A384B"/>
    <w:rsid w:val="007A3F22"/>
    <w:rsid w:val="007A418D"/>
    <w:rsid w:val="007A4350"/>
    <w:rsid w:val="007A5856"/>
    <w:rsid w:val="007A5AEE"/>
    <w:rsid w:val="007A5F5A"/>
    <w:rsid w:val="007A6301"/>
    <w:rsid w:val="007A65E8"/>
    <w:rsid w:val="007A69F6"/>
    <w:rsid w:val="007A6FCF"/>
    <w:rsid w:val="007A7065"/>
    <w:rsid w:val="007A74E5"/>
    <w:rsid w:val="007A75FA"/>
    <w:rsid w:val="007A7CA2"/>
    <w:rsid w:val="007A7CB8"/>
    <w:rsid w:val="007A7E0A"/>
    <w:rsid w:val="007B04A3"/>
    <w:rsid w:val="007B062A"/>
    <w:rsid w:val="007B084B"/>
    <w:rsid w:val="007B0A2F"/>
    <w:rsid w:val="007B1B88"/>
    <w:rsid w:val="007B2080"/>
    <w:rsid w:val="007B2A55"/>
    <w:rsid w:val="007B30B9"/>
    <w:rsid w:val="007B325C"/>
    <w:rsid w:val="007B3441"/>
    <w:rsid w:val="007B4127"/>
    <w:rsid w:val="007B42AA"/>
    <w:rsid w:val="007B4BA2"/>
    <w:rsid w:val="007B5455"/>
    <w:rsid w:val="007B57EC"/>
    <w:rsid w:val="007B6592"/>
    <w:rsid w:val="007B74FE"/>
    <w:rsid w:val="007B7552"/>
    <w:rsid w:val="007B7EA4"/>
    <w:rsid w:val="007C028E"/>
    <w:rsid w:val="007C02BE"/>
    <w:rsid w:val="007C04F7"/>
    <w:rsid w:val="007C0B4F"/>
    <w:rsid w:val="007C0C3A"/>
    <w:rsid w:val="007C0D43"/>
    <w:rsid w:val="007C0DA1"/>
    <w:rsid w:val="007C1257"/>
    <w:rsid w:val="007C1569"/>
    <w:rsid w:val="007C15CB"/>
    <w:rsid w:val="007C16D9"/>
    <w:rsid w:val="007C1741"/>
    <w:rsid w:val="007C1A20"/>
    <w:rsid w:val="007C1BC0"/>
    <w:rsid w:val="007C1D34"/>
    <w:rsid w:val="007C1F03"/>
    <w:rsid w:val="007C25A8"/>
    <w:rsid w:val="007C26EB"/>
    <w:rsid w:val="007C3028"/>
    <w:rsid w:val="007C3287"/>
    <w:rsid w:val="007C36D9"/>
    <w:rsid w:val="007C3E78"/>
    <w:rsid w:val="007C41C8"/>
    <w:rsid w:val="007C4532"/>
    <w:rsid w:val="007C4A02"/>
    <w:rsid w:val="007C4F8D"/>
    <w:rsid w:val="007C50F4"/>
    <w:rsid w:val="007C59A6"/>
    <w:rsid w:val="007C6569"/>
    <w:rsid w:val="007C6B04"/>
    <w:rsid w:val="007C6B6C"/>
    <w:rsid w:val="007C6C3C"/>
    <w:rsid w:val="007C739D"/>
    <w:rsid w:val="007C74AC"/>
    <w:rsid w:val="007C74F2"/>
    <w:rsid w:val="007C772D"/>
    <w:rsid w:val="007C7D98"/>
    <w:rsid w:val="007C7DF9"/>
    <w:rsid w:val="007D0124"/>
    <w:rsid w:val="007D0254"/>
    <w:rsid w:val="007D0378"/>
    <w:rsid w:val="007D0D48"/>
    <w:rsid w:val="007D115E"/>
    <w:rsid w:val="007D137E"/>
    <w:rsid w:val="007D165A"/>
    <w:rsid w:val="007D1F71"/>
    <w:rsid w:val="007D237C"/>
    <w:rsid w:val="007D26A0"/>
    <w:rsid w:val="007D33DB"/>
    <w:rsid w:val="007D38A9"/>
    <w:rsid w:val="007D38E2"/>
    <w:rsid w:val="007D41C2"/>
    <w:rsid w:val="007D43B2"/>
    <w:rsid w:val="007D4688"/>
    <w:rsid w:val="007D47DD"/>
    <w:rsid w:val="007D4DE8"/>
    <w:rsid w:val="007D50D2"/>
    <w:rsid w:val="007D560B"/>
    <w:rsid w:val="007D5BC6"/>
    <w:rsid w:val="007D63AA"/>
    <w:rsid w:val="007D6AE9"/>
    <w:rsid w:val="007D6C05"/>
    <w:rsid w:val="007D6F9E"/>
    <w:rsid w:val="007D7915"/>
    <w:rsid w:val="007D7B13"/>
    <w:rsid w:val="007D7E68"/>
    <w:rsid w:val="007E17CB"/>
    <w:rsid w:val="007E1821"/>
    <w:rsid w:val="007E18CC"/>
    <w:rsid w:val="007E1D10"/>
    <w:rsid w:val="007E218A"/>
    <w:rsid w:val="007E2730"/>
    <w:rsid w:val="007E2776"/>
    <w:rsid w:val="007E2A37"/>
    <w:rsid w:val="007E3672"/>
    <w:rsid w:val="007E36C7"/>
    <w:rsid w:val="007E3976"/>
    <w:rsid w:val="007E3D77"/>
    <w:rsid w:val="007E3EA4"/>
    <w:rsid w:val="007E3FF7"/>
    <w:rsid w:val="007E4113"/>
    <w:rsid w:val="007E4442"/>
    <w:rsid w:val="007E49CA"/>
    <w:rsid w:val="007E4A58"/>
    <w:rsid w:val="007E4DA2"/>
    <w:rsid w:val="007E4FC8"/>
    <w:rsid w:val="007E5709"/>
    <w:rsid w:val="007E5B71"/>
    <w:rsid w:val="007E62FC"/>
    <w:rsid w:val="007E6675"/>
    <w:rsid w:val="007E6990"/>
    <w:rsid w:val="007E6ABC"/>
    <w:rsid w:val="007E6E04"/>
    <w:rsid w:val="007E6E13"/>
    <w:rsid w:val="007E762D"/>
    <w:rsid w:val="007E7A88"/>
    <w:rsid w:val="007F05BF"/>
    <w:rsid w:val="007F0BDF"/>
    <w:rsid w:val="007F0D32"/>
    <w:rsid w:val="007F123F"/>
    <w:rsid w:val="007F1437"/>
    <w:rsid w:val="007F1504"/>
    <w:rsid w:val="007F1EDE"/>
    <w:rsid w:val="007F22C0"/>
    <w:rsid w:val="007F251E"/>
    <w:rsid w:val="007F2740"/>
    <w:rsid w:val="007F2813"/>
    <w:rsid w:val="007F2917"/>
    <w:rsid w:val="007F2CEC"/>
    <w:rsid w:val="007F33E8"/>
    <w:rsid w:val="007F3E77"/>
    <w:rsid w:val="007F41FB"/>
    <w:rsid w:val="007F4688"/>
    <w:rsid w:val="007F4A5B"/>
    <w:rsid w:val="007F4E70"/>
    <w:rsid w:val="007F4F33"/>
    <w:rsid w:val="007F5927"/>
    <w:rsid w:val="007F5B0E"/>
    <w:rsid w:val="007F5BA3"/>
    <w:rsid w:val="007F62BC"/>
    <w:rsid w:val="007F662A"/>
    <w:rsid w:val="007F70C4"/>
    <w:rsid w:val="007F753C"/>
    <w:rsid w:val="007F7991"/>
    <w:rsid w:val="007F7EDF"/>
    <w:rsid w:val="00800454"/>
    <w:rsid w:val="0080068C"/>
    <w:rsid w:val="00800C77"/>
    <w:rsid w:val="008011E1"/>
    <w:rsid w:val="008013F4"/>
    <w:rsid w:val="008015B9"/>
    <w:rsid w:val="0080213F"/>
    <w:rsid w:val="0080218D"/>
    <w:rsid w:val="008027CB"/>
    <w:rsid w:val="00802E4A"/>
    <w:rsid w:val="00803C61"/>
    <w:rsid w:val="00804199"/>
    <w:rsid w:val="00804486"/>
    <w:rsid w:val="00804551"/>
    <w:rsid w:val="00804773"/>
    <w:rsid w:val="00804855"/>
    <w:rsid w:val="0080485A"/>
    <w:rsid w:val="00804937"/>
    <w:rsid w:val="008049CC"/>
    <w:rsid w:val="00804ADB"/>
    <w:rsid w:val="0080546E"/>
    <w:rsid w:val="00805723"/>
    <w:rsid w:val="00806692"/>
    <w:rsid w:val="0080669A"/>
    <w:rsid w:val="00806C84"/>
    <w:rsid w:val="00807A2C"/>
    <w:rsid w:val="00807A33"/>
    <w:rsid w:val="00807EC8"/>
    <w:rsid w:val="00810061"/>
    <w:rsid w:val="008101E8"/>
    <w:rsid w:val="008105A8"/>
    <w:rsid w:val="008107EA"/>
    <w:rsid w:val="0081090F"/>
    <w:rsid w:val="00810E7B"/>
    <w:rsid w:val="00810F3C"/>
    <w:rsid w:val="00811366"/>
    <w:rsid w:val="0081280C"/>
    <w:rsid w:val="00812A9F"/>
    <w:rsid w:val="008131F5"/>
    <w:rsid w:val="00813476"/>
    <w:rsid w:val="00813B47"/>
    <w:rsid w:val="0081482E"/>
    <w:rsid w:val="00814BCC"/>
    <w:rsid w:val="00815381"/>
    <w:rsid w:val="00815819"/>
    <w:rsid w:val="008163F0"/>
    <w:rsid w:val="00816673"/>
    <w:rsid w:val="00816BA2"/>
    <w:rsid w:val="0081718F"/>
    <w:rsid w:val="00817420"/>
    <w:rsid w:val="0081793F"/>
    <w:rsid w:val="00817985"/>
    <w:rsid w:val="00820304"/>
    <w:rsid w:val="00821225"/>
    <w:rsid w:val="008219B8"/>
    <w:rsid w:val="00821DE9"/>
    <w:rsid w:val="00823747"/>
    <w:rsid w:val="00823958"/>
    <w:rsid w:val="00823D7F"/>
    <w:rsid w:val="00823D8A"/>
    <w:rsid w:val="00823EA7"/>
    <w:rsid w:val="0082416B"/>
    <w:rsid w:val="008244BF"/>
    <w:rsid w:val="00824711"/>
    <w:rsid w:val="00824A56"/>
    <w:rsid w:val="00824D91"/>
    <w:rsid w:val="00824DB1"/>
    <w:rsid w:val="00825250"/>
    <w:rsid w:val="0082573A"/>
    <w:rsid w:val="0082686E"/>
    <w:rsid w:val="00826E1C"/>
    <w:rsid w:val="00826F1D"/>
    <w:rsid w:val="0082714C"/>
    <w:rsid w:val="0082726B"/>
    <w:rsid w:val="008273FF"/>
    <w:rsid w:val="00827443"/>
    <w:rsid w:val="008279C6"/>
    <w:rsid w:val="00827ADE"/>
    <w:rsid w:val="0083044A"/>
    <w:rsid w:val="0083068D"/>
    <w:rsid w:val="00830C52"/>
    <w:rsid w:val="00830D72"/>
    <w:rsid w:val="00831044"/>
    <w:rsid w:val="008310D1"/>
    <w:rsid w:val="00831161"/>
    <w:rsid w:val="00832B49"/>
    <w:rsid w:val="00832C4D"/>
    <w:rsid w:val="00832D9C"/>
    <w:rsid w:val="00832F8B"/>
    <w:rsid w:val="00833092"/>
    <w:rsid w:val="00833151"/>
    <w:rsid w:val="0083329B"/>
    <w:rsid w:val="008338AF"/>
    <w:rsid w:val="00833DD6"/>
    <w:rsid w:val="0083433F"/>
    <w:rsid w:val="008349F7"/>
    <w:rsid w:val="00834DC6"/>
    <w:rsid w:val="0083558E"/>
    <w:rsid w:val="00835FA7"/>
    <w:rsid w:val="00836FC2"/>
    <w:rsid w:val="008376D6"/>
    <w:rsid w:val="0083799E"/>
    <w:rsid w:val="00837FB4"/>
    <w:rsid w:val="00840461"/>
    <w:rsid w:val="00840D34"/>
    <w:rsid w:val="00841576"/>
    <w:rsid w:val="00841D95"/>
    <w:rsid w:val="0084253E"/>
    <w:rsid w:val="00842655"/>
    <w:rsid w:val="00842A37"/>
    <w:rsid w:val="00842DA1"/>
    <w:rsid w:val="0084381F"/>
    <w:rsid w:val="00844555"/>
    <w:rsid w:val="008447DF"/>
    <w:rsid w:val="008449A7"/>
    <w:rsid w:val="00844D4C"/>
    <w:rsid w:val="00844DED"/>
    <w:rsid w:val="00845606"/>
    <w:rsid w:val="0084562C"/>
    <w:rsid w:val="00845D80"/>
    <w:rsid w:val="00846A04"/>
    <w:rsid w:val="00846E78"/>
    <w:rsid w:val="0084739C"/>
    <w:rsid w:val="00847421"/>
    <w:rsid w:val="008479BC"/>
    <w:rsid w:val="00850543"/>
    <w:rsid w:val="008506F8"/>
    <w:rsid w:val="00851967"/>
    <w:rsid w:val="0085254F"/>
    <w:rsid w:val="00852BA4"/>
    <w:rsid w:val="0085336B"/>
    <w:rsid w:val="0085348D"/>
    <w:rsid w:val="00853573"/>
    <w:rsid w:val="0085364B"/>
    <w:rsid w:val="00853974"/>
    <w:rsid w:val="00853B20"/>
    <w:rsid w:val="00853CC3"/>
    <w:rsid w:val="0085413B"/>
    <w:rsid w:val="00854267"/>
    <w:rsid w:val="008542B3"/>
    <w:rsid w:val="008545A7"/>
    <w:rsid w:val="00854806"/>
    <w:rsid w:val="00854C7F"/>
    <w:rsid w:val="00855125"/>
    <w:rsid w:val="00855BFD"/>
    <w:rsid w:val="0085611B"/>
    <w:rsid w:val="008561D4"/>
    <w:rsid w:val="00856FB6"/>
    <w:rsid w:val="00857E26"/>
    <w:rsid w:val="00860EDF"/>
    <w:rsid w:val="00861174"/>
    <w:rsid w:val="0086153C"/>
    <w:rsid w:val="0086165F"/>
    <w:rsid w:val="008619E8"/>
    <w:rsid w:val="008624F1"/>
    <w:rsid w:val="008627EE"/>
    <w:rsid w:val="00862C7C"/>
    <w:rsid w:val="008632EC"/>
    <w:rsid w:val="0086360D"/>
    <w:rsid w:val="00863B28"/>
    <w:rsid w:val="008643BD"/>
    <w:rsid w:val="00864434"/>
    <w:rsid w:val="00864563"/>
    <w:rsid w:val="00865081"/>
    <w:rsid w:val="00865930"/>
    <w:rsid w:val="008659F6"/>
    <w:rsid w:val="00865AFE"/>
    <w:rsid w:val="00866C07"/>
    <w:rsid w:val="00866F80"/>
    <w:rsid w:val="00866F83"/>
    <w:rsid w:val="00867412"/>
    <w:rsid w:val="008675E7"/>
    <w:rsid w:val="00867AC2"/>
    <w:rsid w:val="0087011F"/>
    <w:rsid w:val="008704B1"/>
    <w:rsid w:val="008705E5"/>
    <w:rsid w:val="0087067F"/>
    <w:rsid w:val="00870D65"/>
    <w:rsid w:val="00871529"/>
    <w:rsid w:val="008716A3"/>
    <w:rsid w:val="008716CF"/>
    <w:rsid w:val="00871779"/>
    <w:rsid w:val="00871E7A"/>
    <w:rsid w:val="0087215B"/>
    <w:rsid w:val="0087260B"/>
    <w:rsid w:val="00872DFE"/>
    <w:rsid w:val="00874093"/>
    <w:rsid w:val="00874A82"/>
    <w:rsid w:val="00874B79"/>
    <w:rsid w:val="00875993"/>
    <w:rsid w:val="0087616B"/>
    <w:rsid w:val="008769BB"/>
    <w:rsid w:val="00876C36"/>
    <w:rsid w:val="00876FA9"/>
    <w:rsid w:val="00877332"/>
    <w:rsid w:val="00877449"/>
    <w:rsid w:val="00877562"/>
    <w:rsid w:val="00877601"/>
    <w:rsid w:val="008800C8"/>
    <w:rsid w:val="008802E5"/>
    <w:rsid w:val="00880B14"/>
    <w:rsid w:val="00880FBF"/>
    <w:rsid w:val="0088126F"/>
    <w:rsid w:val="0088170F"/>
    <w:rsid w:val="00881D4F"/>
    <w:rsid w:val="00882324"/>
    <w:rsid w:val="00882677"/>
    <w:rsid w:val="00882CDD"/>
    <w:rsid w:val="00882E73"/>
    <w:rsid w:val="00882EF8"/>
    <w:rsid w:val="008830D4"/>
    <w:rsid w:val="00883111"/>
    <w:rsid w:val="00883336"/>
    <w:rsid w:val="008835D1"/>
    <w:rsid w:val="008837A4"/>
    <w:rsid w:val="0088408C"/>
    <w:rsid w:val="008846AC"/>
    <w:rsid w:val="008846B0"/>
    <w:rsid w:val="00884BD3"/>
    <w:rsid w:val="00884E0B"/>
    <w:rsid w:val="008853FD"/>
    <w:rsid w:val="008857FC"/>
    <w:rsid w:val="008863D3"/>
    <w:rsid w:val="00886A4D"/>
    <w:rsid w:val="00886B90"/>
    <w:rsid w:val="008870BE"/>
    <w:rsid w:val="008875B0"/>
    <w:rsid w:val="0088770B"/>
    <w:rsid w:val="00887BF4"/>
    <w:rsid w:val="00887C74"/>
    <w:rsid w:val="0089004E"/>
    <w:rsid w:val="008914C2"/>
    <w:rsid w:val="00891593"/>
    <w:rsid w:val="00891769"/>
    <w:rsid w:val="00891DAC"/>
    <w:rsid w:val="00892349"/>
    <w:rsid w:val="008925AD"/>
    <w:rsid w:val="00892A88"/>
    <w:rsid w:val="00892B90"/>
    <w:rsid w:val="00892F81"/>
    <w:rsid w:val="0089368C"/>
    <w:rsid w:val="008937E5"/>
    <w:rsid w:val="00893A53"/>
    <w:rsid w:val="00893D17"/>
    <w:rsid w:val="00894476"/>
    <w:rsid w:val="0089447E"/>
    <w:rsid w:val="00894868"/>
    <w:rsid w:val="00894FD6"/>
    <w:rsid w:val="008951AE"/>
    <w:rsid w:val="0089549D"/>
    <w:rsid w:val="0089563F"/>
    <w:rsid w:val="00895A8A"/>
    <w:rsid w:val="00895DFC"/>
    <w:rsid w:val="008963DF"/>
    <w:rsid w:val="00896E5F"/>
    <w:rsid w:val="0089728B"/>
    <w:rsid w:val="0089759A"/>
    <w:rsid w:val="00897C34"/>
    <w:rsid w:val="008A038D"/>
    <w:rsid w:val="008A053D"/>
    <w:rsid w:val="008A100F"/>
    <w:rsid w:val="008A1356"/>
    <w:rsid w:val="008A1758"/>
    <w:rsid w:val="008A1D9B"/>
    <w:rsid w:val="008A1F1B"/>
    <w:rsid w:val="008A21F4"/>
    <w:rsid w:val="008A22CF"/>
    <w:rsid w:val="008A2507"/>
    <w:rsid w:val="008A2594"/>
    <w:rsid w:val="008A288F"/>
    <w:rsid w:val="008A29FF"/>
    <w:rsid w:val="008A33BD"/>
    <w:rsid w:val="008A33D8"/>
    <w:rsid w:val="008A353C"/>
    <w:rsid w:val="008A3C5C"/>
    <w:rsid w:val="008A3F98"/>
    <w:rsid w:val="008A42A6"/>
    <w:rsid w:val="008A4449"/>
    <w:rsid w:val="008A461F"/>
    <w:rsid w:val="008A4B12"/>
    <w:rsid w:val="008A51DA"/>
    <w:rsid w:val="008A52B0"/>
    <w:rsid w:val="008A56BE"/>
    <w:rsid w:val="008A5A12"/>
    <w:rsid w:val="008A5A79"/>
    <w:rsid w:val="008A66DB"/>
    <w:rsid w:val="008A67A8"/>
    <w:rsid w:val="008A6861"/>
    <w:rsid w:val="008A68A0"/>
    <w:rsid w:val="008A6A24"/>
    <w:rsid w:val="008A6CAF"/>
    <w:rsid w:val="008A6EEC"/>
    <w:rsid w:val="008A6F0E"/>
    <w:rsid w:val="008A6F80"/>
    <w:rsid w:val="008A7398"/>
    <w:rsid w:val="008A74F3"/>
    <w:rsid w:val="008A7BB6"/>
    <w:rsid w:val="008B003E"/>
    <w:rsid w:val="008B0103"/>
    <w:rsid w:val="008B0549"/>
    <w:rsid w:val="008B079E"/>
    <w:rsid w:val="008B15CB"/>
    <w:rsid w:val="008B1AA4"/>
    <w:rsid w:val="008B2B45"/>
    <w:rsid w:val="008B3D1E"/>
    <w:rsid w:val="008B3E00"/>
    <w:rsid w:val="008B3FC7"/>
    <w:rsid w:val="008B40C7"/>
    <w:rsid w:val="008B42C3"/>
    <w:rsid w:val="008B4865"/>
    <w:rsid w:val="008B4C12"/>
    <w:rsid w:val="008B563C"/>
    <w:rsid w:val="008B5897"/>
    <w:rsid w:val="008B5CFE"/>
    <w:rsid w:val="008B6258"/>
    <w:rsid w:val="008B637D"/>
    <w:rsid w:val="008B678A"/>
    <w:rsid w:val="008B6A97"/>
    <w:rsid w:val="008B6FF5"/>
    <w:rsid w:val="008B71B9"/>
    <w:rsid w:val="008B75B4"/>
    <w:rsid w:val="008C01D9"/>
    <w:rsid w:val="008C0ACB"/>
    <w:rsid w:val="008C0E69"/>
    <w:rsid w:val="008C0FF1"/>
    <w:rsid w:val="008C0FF5"/>
    <w:rsid w:val="008C143B"/>
    <w:rsid w:val="008C1FA1"/>
    <w:rsid w:val="008C1FB4"/>
    <w:rsid w:val="008C22F8"/>
    <w:rsid w:val="008C23E3"/>
    <w:rsid w:val="008C2956"/>
    <w:rsid w:val="008C2AE3"/>
    <w:rsid w:val="008C2E00"/>
    <w:rsid w:val="008C3093"/>
    <w:rsid w:val="008C3181"/>
    <w:rsid w:val="008C4272"/>
    <w:rsid w:val="008C46D8"/>
    <w:rsid w:val="008C4C37"/>
    <w:rsid w:val="008C4C8D"/>
    <w:rsid w:val="008C4D72"/>
    <w:rsid w:val="008C52EE"/>
    <w:rsid w:val="008C59FC"/>
    <w:rsid w:val="008C5CCF"/>
    <w:rsid w:val="008C5F49"/>
    <w:rsid w:val="008C601E"/>
    <w:rsid w:val="008C6048"/>
    <w:rsid w:val="008C683E"/>
    <w:rsid w:val="008C6A5E"/>
    <w:rsid w:val="008C6BBE"/>
    <w:rsid w:val="008C6CEB"/>
    <w:rsid w:val="008C6E95"/>
    <w:rsid w:val="008C7149"/>
    <w:rsid w:val="008C73BC"/>
    <w:rsid w:val="008C7460"/>
    <w:rsid w:val="008C7774"/>
    <w:rsid w:val="008C77F8"/>
    <w:rsid w:val="008C7899"/>
    <w:rsid w:val="008C7A16"/>
    <w:rsid w:val="008C7FBE"/>
    <w:rsid w:val="008D0094"/>
    <w:rsid w:val="008D18C1"/>
    <w:rsid w:val="008D1917"/>
    <w:rsid w:val="008D19B4"/>
    <w:rsid w:val="008D25D5"/>
    <w:rsid w:val="008D2EFC"/>
    <w:rsid w:val="008D5204"/>
    <w:rsid w:val="008D56E3"/>
    <w:rsid w:val="008D58C1"/>
    <w:rsid w:val="008D5F3D"/>
    <w:rsid w:val="008D618E"/>
    <w:rsid w:val="008D6B54"/>
    <w:rsid w:val="008D6E67"/>
    <w:rsid w:val="008D7A6E"/>
    <w:rsid w:val="008D7D18"/>
    <w:rsid w:val="008E07F4"/>
    <w:rsid w:val="008E0983"/>
    <w:rsid w:val="008E2353"/>
    <w:rsid w:val="008E25B9"/>
    <w:rsid w:val="008E2DCC"/>
    <w:rsid w:val="008E2EF5"/>
    <w:rsid w:val="008E3265"/>
    <w:rsid w:val="008E3714"/>
    <w:rsid w:val="008E3C47"/>
    <w:rsid w:val="008E3FEB"/>
    <w:rsid w:val="008E45AD"/>
    <w:rsid w:val="008E45DB"/>
    <w:rsid w:val="008E47D1"/>
    <w:rsid w:val="008E4803"/>
    <w:rsid w:val="008E4FB1"/>
    <w:rsid w:val="008E54BC"/>
    <w:rsid w:val="008E57BC"/>
    <w:rsid w:val="008E594E"/>
    <w:rsid w:val="008E5F8A"/>
    <w:rsid w:val="008E5FB0"/>
    <w:rsid w:val="008E613A"/>
    <w:rsid w:val="008E647D"/>
    <w:rsid w:val="008E6DE0"/>
    <w:rsid w:val="008E721F"/>
    <w:rsid w:val="008E776C"/>
    <w:rsid w:val="008E7C2C"/>
    <w:rsid w:val="008E7C84"/>
    <w:rsid w:val="008E7F18"/>
    <w:rsid w:val="008F01FE"/>
    <w:rsid w:val="008F057D"/>
    <w:rsid w:val="008F08B9"/>
    <w:rsid w:val="008F0CEF"/>
    <w:rsid w:val="008F1077"/>
    <w:rsid w:val="008F1897"/>
    <w:rsid w:val="008F1ADB"/>
    <w:rsid w:val="008F2124"/>
    <w:rsid w:val="008F246D"/>
    <w:rsid w:val="008F2687"/>
    <w:rsid w:val="008F29F7"/>
    <w:rsid w:val="008F2B2F"/>
    <w:rsid w:val="008F3524"/>
    <w:rsid w:val="008F3637"/>
    <w:rsid w:val="008F3953"/>
    <w:rsid w:val="008F3987"/>
    <w:rsid w:val="008F3DD4"/>
    <w:rsid w:val="008F403A"/>
    <w:rsid w:val="008F41EF"/>
    <w:rsid w:val="008F41F7"/>
    <w:rsid w:val="008F43C8"/>
    <w:rsid w:val="008F4466"/>
    <w:rsid w:val="008F45B3"/>
    <w:rsid w:val="008F45BA"/>
    <w:rsid w:val="008F4E8C"/>
    <w:rsid w:val="008F508A"/>
    <w:rsid w:val="008F589C"/>
    <w:rsid w:val="008F6071"/>
    <w:rsid w:val="008F633B"/>
    <w:rsid w:val="008F64C7"/>
    <w:rsid w:val="008F6704"/>
    <w:rsid w:val="008F6B5A"/>
    <w:rsid w:val="008F6DD7"/>
    <w:rsid w:val="008F76BB"/>
    <w:rsid w:val="008F7813"/>
    <w:rsid w:val="008F7883"/>
    <w:rsid w:val="008F7BB6"/>
    <w:rsid w:val="008F7D60"/>
    <w:rsid w:val="00900403"/>
    <w:rsid w:val="009010AA"/>
    <w:rsid w:val="00901ADC"/>
    <w:rsid w:val="00901CC7"/>
    <w:rsid w:val="00901E8E"/>
    <w:rsid w:val="00902465"/>
    <w:rsid w:val="00903117"/>
    <w:rsid w:val="00903476"/>
    <w:rsid w:val="009039DE"/>
    <w:rsid w:val="00903F38"/>
    <w:rsid w:val="0090442C"/>
    <w:rsid w:val="00904BE0"/>
    <w:rsid w:val="00904E0E"/>
    <w:rsid w:val="00905D7F"/>
    <w:rsid w:val="00906088"/>
    <w:rsid w:val="00906A91"/>
    <w:rsid w:val="00906FDA"/>
    <w:rsid w:val="00907B55"/>
    <w:rsid w:val="0091016E"/>
    <w:rsid w:val="00910631"/>
    <w:rsid w:val="00911941"/>
    <w:rsid w:val="0091229F"/>
    <w:rsid w:val="009123BA"/>
    <w:rsid w:val="00912911"/>
    <w:rsid w:val="009135A0"/>
    <w:rsid w:val="009137BC"/>
    <w:rsid w:val="0091399E"/>
    <w:rsid w:val="00913C33"/>
    <w:rsid w:val="00914B17"/>
    <w:rsid w:val="00915245"/>
    <w:rsid w:val="009158A8"/>
    <w:rsid w:val="00915D37"/>
    <w:rsid w:val="00916024"/>
    <w:rsid w:val="009169CC"/>
    <w:rsid w:val="009171EC"/>
    <w:rsid w:val="00917581"/>
    <w:rsid w:val="00917A41"/>
    <w:rsid w:val="00917AF4"/>
    <w:rsid w:val="00917DA3"/>
    <w:rsid w:val="009207C2"/>
    <w:rsid w:val="00921846"/>
    <w:rsid w:val="00922A33"/>
    <w:rsid w:val="00922C75"/>
    <w:rsid w:val="009231AC"/>
    <w:rsid w:val="00923669"/>
    <w:rsid w:val="009239E8"/>
    <w:rsid w:val="00923C33"/>
    <w:rsid w:val="00924167"/>
    <w:rsid w:val="00924953"/>
    <w:rsid w:val="00924A90"/>
    <w:rsid w:val="009253F3"/>
    <w:rsid w:val="009262C0"/>
    <w:rsid w:val="009262E4"/>
    <w:rsid w:val="009275D3"/>
    <w:rsid w:val="009277EE"/>
    <w:rsid w:val="00930098"/>
    <w:rsid w:val="009301E5"/>
    <w:rsid w:val="0093061F"/>
    <w:rsid w:val="0093069E"/>
    <w:rsid w:val="0093166F"/>
    <w:rsid w:val="00931927"/>
    <w:rsid w:val="009327E3"/>
    <w:rsid w:val="00932B95"/>
    <w:rsid w:val="00932C98"/>
    <w:rsid w:val="009331D6"/>
    <w:rsid w:val="009339A2"/>
    <w:rsid w:val="0093433B"/>
    <w:rsid w:val="009352D1"/>
    <w:rsid w:val="0093592C"/>
    <w:rsid w:val="00935AFC"/>
    <w:rsid w:val="00936514"/>
    <w:rsid w:val="00936ACB"/>
    <w:rsid w:val="00936B41"/>
    <w:rsid w:val="009370DE"/>
    <w:rsid w:val="00937DE3"/>
    <w:rsid w:val="00940241"/>
    <w:rsid w:val="0094047F"/>
    <w:rsid w:val="009404F2"/>
    <w:rsid w:val="00940712"/>
    <w:rsid w:val="00940DBA"/>
    <w:rsid w:val="009417F5"/>
    <w:rsid w:val="00941B2B"/>
    <w:rsid w:val="00942B0E"/>
    <w:rsid w:val="00942C6D"/>
    <w:rsid w:val="00942D59"/>
    <w:rsid w:val="00942F58"/>
    <w:rsid w:val="00943225"/>
    <w:rsid w:val="009437DC"/>
    <w:rsid w:val="00943D53"/>
    <w:rsid w:val="00943D6C"/>
    <w:rsid w:val="00943E8B"/>
    <w:rsid w:val="00943F0D"/>
    <w:rsid w:val="009441E1"/>
    <w:rsid w:val="0094495E"/>
    <w:rsid w:val="00945018"/>
    <w:rsid w:val="009451C1"/>
    <w:rsid w:val="00945A42"/>
    <w:rsid w:val="00945B72"/>
    <w:rsid w:val="009460B0"/>
    <w:rsid w:val="00946A91"/>
    <w:rsid w:val="009477DE"/>
    <w:rsid w:val="00947B46"/>
    <w:rsid w:val="00950090"/>
    <w:rsid w:val="00950102"/>
    <w:rsid w:val="0095020E"/>
    <w:rsid w:val="00950871"/>
    <w:rsid w:val="00950B1A"/>
    <w:rsid w:val="009512B4"/>
    <w:rsid w:val="00951584"/>
    <w:rsid w:val="009518A5"/>
    <w:rsid w:val="00951AB3"/>
    <w:rsid w:val="009529CD"/>
    <w:rsid w:val="00952A82"/>
    <w:rsid w:val="00953225"/>
    <w:rsid w:val="00953503"/>
    <w:rsid w:val="00953DC9"/>
    <w:rsid w:val="00953EE0"/>
    <w:rsid w:val="009542D3"/>
    <w:rsid w:val="009546B1"/>
    <w:rsid w:val="0095470F"/>
    <w:rsid w:val="00954ACF"/>
    <w:rsid w:val="00954DC3"/>
    <w:rsid w:val="00954FEA"/>
    <w:rsid w:val="009552FB"/>
    <w:rsid w:val="00955827"/>
    <w:rsid w:val="00955B04"/>
    <w:rsid w:val="00955B77"/>
    <w:rsid w:val="0095611F"/>
    <w:rsid w:val="00956CAF"/>
    <w:rsid w:val="00957269"/>
    <w:rsid w:val="00957475"/>
    <w:rsid w:val="009576FC"/>
    <w:rsid w:val="00957CC4"/>
    <w:rsid w:val="00957D2E"/>
    <w:rsid w:val="0096109E"/>
    <w:rsid w:val="00961348"/>
    <w:rsid w:val="00961564"/>
    <w:rsid w:val="00961C18"/>
    <w:rsid w:val="00961D39"/>
    <w:rsid w:val="00962661"/>
    <w:rsid w:val="0096268A"/>
    <w:rsid w:val="00962CF6"/>
    <w:rsid w:val="00962D15"/>
    <w:rsid w:val="009631D3"/>
    <w:rsid w:val="0096350B"/>
    <w:rsid w:val="00963B10"/>
    <w:rsid w:val="00963B56"/>
    <w:rsid w:val="00963B95"/>
    <w:rsid w:val="009644A5"/>
    <w:rsid w:val="009648B4"/>
    <w:rsid w:val="00964CFB"/>
    <w:rsid w:val="00964D6C"/>
    <w:rsid w:val="00964FAC"/>
    <w:rsid w:val="00965451"/>
    <w:rsid w:val="00965463"/>
    <w:rsid w:val="009654C0"/>
    <w:rsid w:val="009655DE"/>
    <w:rsid w:val="009658A3"/>
    <w:rsid w:val="0096611F"/>
    <w:rsid w:val="00966BD8"/>
    <w:rsid w:val="00966C42"/>
    <w:rsid w:val="00967384"/>
    <w:rsid w:val="009674F5"/>
    <w:rsid w:val="00967DEB"/>
    <w:rsid w:val="00971B3F"/>
    <w:rsid w:val="00971DE1"/>
    <w:rsid w:val="00972462"/>
    <w:rsid w:val="00973160"/>
    <w:rsid w:val="0097363E"/>
    <w:rsid w:val="00973705"/>
    <w:rsid w:val="00973BD9"/>
    <w:rsid w:val="0097425A"/>
    <w:rsid w:val="009756C1"/>
    <w:rsid w:val="00975936"/>
    <w:rsid w:val="00975B3A"/>
    <w:rsid w:val="00975BEF"/>
    <w:rsid w:val="00975C7E"/>
    <w:rsid w:val="00975DA4"/>
    <w:rsid w:val="00975E2C"/>
    <w:rsid w:val="00976B5E"/>
    <w:rsid w:val="00976BE5"/>
    <w:rsid w:val="00976DAF"/>
    <w:rsid w:val="00977045"/>
    <w:rsid w:val="0097714A"/>
    <w:rsid w:val="0097733C"/>
    <w:rsid w:val="0098097D"/>
    <w:rsid w:val="00980D27"/>
    <w:rsid w:val="0098135C"/>
    <w:rsid w:val="00981527"/>
    <w:rsid w:val="009815C6"/>
    <w:rsid w:val="009816AA"/>
    <w:rsid w:val="00981A31"/>
    <w:rsid w:val="0098217C"/>
    <w:rsid w:val="009837CB"/>
    <w:rsid w:val="00983CF4"/>
    <w:rsid w:val="00983D1F"/>
    <w:rsid w:val="00983F46"/>
    <w:rsid w:val="009848D9"/>
    <w:rsid w:val="00984EFC"/>
    <w:rsid w:val="009852BB"/>
    <w:rsid w:val="00985622"/>
    <w:rsid w:val="0098584F"/>
    <w:rsid w:val="00985A74"/>
    <w:rsid w:val="00985B07"/>
    <w:rsid w:val="00985F0A"/>
    <w:rsid w:val="00986370"/>
    <w:rsid w:val="009869BF"/>
    <w:rsid w:val="00986DE6"/>
    <w:rsid w:val="009872B9"/>
    <w:rsid w:val="009877C4"/>
    <w:rsid w:val="00990081"/>
    <w:rsid w:val="00990B99"/>
    <w:rsid w:val="0099115F"/>
    <w:rsid w:val="0099169E"/>
    <w:rsid w:val="009916A5"/>
    <w:rsid w:val="009916FC"/>
    <w:rsid w:val="00991926"/>
    <w:rsid w:val="009919FE"/>
    <w:rsid w:val="009927D6"/>
    <w:rsid w:val="00992D54"/>
    <w:rsid w:val="0099305A"/>
    <w:rsid w:val="0099350A"/>
    <w:rsid w:val="00993A78"/>
    <w:rsid w:val="00994093"/>
    <w:rsid w:val="0099452B"/>
    <w:rsid w:val="00995886"/>
    <w:rsid w:val="00995AAF"/>
    <w:rsid w:val="00995C14"/>
    <w:rsid w:val="00995F02"/>
    <w:rsid w:val="00996861"/>
    <w:rsid w:val="00996896"/>
    <w:rsid w:val="0099700C"/>
    <w:rsid w:val="009970CF"/>
    <w:rsid w:val="00997583"/>
    <w:rsid w:val="009977D1"/>
    <w:rsid w:val="00997AD1"/>
    <w:rsid w:val="00997FD7"/>
    <w:rsid w:val="009A040F"/>
    <w:rsid w:val="009A0EF8"/>
    <w:rsid w:val="009A1453"/>
    <w:rsid w:val="009A14A0"/>
    <w:rsid w:val="009A1638"/>
    <w:rsid w:val="009A1706"/>
    <w:rsid w:val="009A19BA"/>
    <w:rsid w:val="009A2174"/>
    <w:rsid w:val="009A243E"/>
    <w:rsid w:val="009A26E4"/>
    <w:rsid w:val="009A27B0"/>
    <w:rsid w:val="009A2C94"/>
    <w:rsid w:val="009A3C26"/>
    <w:rsid w:val="009A466F"/>
    <w:rsid w:val="009A4671"/>
    <w:rsid w:val="009A4A20"/>
    <w:rsid w:val="009A4CEB"/>
    <w:rsid w:val="009A51F5"/>
    <w:rsid w:val="009A570C"/>
    <w:rsid w:val="009A57B7"/>
    <w:rsid w:val="009A5DE3"/>
    <w:rsid w:val="009A6333"/>
    <w:rsid w:val="009A69AB"/>
    <w:rsid w:val="009A6EB3"/>
    <w:rsid w:val="009A71DC"/>
    <w:rsid w:val="009A73AB"/>
    <w:rsid w:val="009A767E"/>
    <w:rsid w:val="009B01F8"/>
    <w:rsid w:val="009B0264"/>
    <w:rsid w:val="009B043B"/>
    <w:rsid w:val="009B0CA5"/>
    <w:rsid w:val="009B0D2F"/>
    <w:rsid w:val="009B0D99"/>
    <w:rsid w:val="009B1768"/>
    <w:rsid w:val="009B177E"/>
    <w:rsid w:val="009B1DFF"/>
    <w:rsid w:val="009B1E5F"/>
    <w:rsid w:val="009B2031"/>
    <w:rsid w:val="009B2125"/>
    <w:rsid w:val="009B212A"/>
    <w:rsid w:val="009B2560"/>
    <w:rsid w:val="009B2E18"/>
    <w:rsid w:val="009B2F3C"/>
    <w:rsid w:val="009B2FF4"/>
    <w:rsid w:val="009B3457"/>
    <w:rsid w:val="009B3462"/>
    <w:rsid w:val="009B3CC8"/>
    <w:rsid w:val="009B53B5"/>
    <w:rsid w:val="009B54DA"/>
    <w:rsid w:val="009B57BD"/>
    <w:rsid w:val="009B5852"/>
    <w:rsid w:val="009B5E50"/>
    <w:rsid w:val="009B6A61"/>
    <w:rsid w:val="009B6CB8"/>
    <w:rsid w:val="009B6E83"/>
    <w:rsid w:val="009B7332"/>
    <w:rsid w:val="009B7340"/>
    <w:rsid w:val="009B75F6"/>
    <w:rsid w:val="009B789F"/>
    <w:rsid w:val="009B792A"/>
    <w:rsid w:val="009B7A17"/>
    <w:rsid w:val="009B7A68"/>
    <w:rsid w:val="009B7B50"/>
    <w:rsid w:val="009B7B7F"/>
    <w:rsid w:val="009C0342"/>
    <w:rsid w:val="009C047A"/>
    <w:rsid w:val="009C08A1"/>
    <w:rsid w:val="009C0909"/>
    <w:rsid w:val="009C090D"/>
    <w:rsid w:val="009C0A6C"/>
    <w:rsid w:val="009C0B7B"/>
    <w:rsid w:val="009C0C65"/>
    <w:rsid w:val="009C15C5"/>
    <w:rsid w:val="009C1920"/>
    <w:rsid w:val="009C2E99"/>
    <w:rsid w:val="009C30D5"/>
    <w:rsid w:val="009C3259"/>
    <w:rsid w:val="009C3D56"/>
    <w:rsid w:val="009C3D61"/>
    <w:rsid w:val="009C4497"/>
    <w:rsid w:val="009C4753"/>
    <w:rsid w:val="009C4BF2"/>
    <w:rsid w:val="009C5739"/>
    <w:rsid w:val="009C5768"/>
    <w:rsid w:val="009C5BFA"/>
    <w:rsid w:val="009C667B"/>
    <w:rsid w:val="009C74D3"/>
    <w:rsid w:val="009C75A4"/>
    <w:rsid w:val="009C784B"/>
    <w:rsid w:val="009C79ED"/>
    <w:rsid w:val="009C7A8B"/>
    <w:rsid w:val="009D01E1"/>
    <w:rsid w:val="009D05D6"/>
    <w:rsid w:val="009D2617"/>
    <w:rsid w:val="009D32D1"/>
    <w:rsid w:val="009D358E"/>
    <w:rsid w:val="009D35BA"/>
    <w:rsid w:val="009D3BF8"/>
    <w:rsid w:val="009D408D"/>
    <w:rsid w:val="009D4AFA"/>
    <w:rsid w:val="009D4BE0"/>
    <w:rsid w:val="009D55DB"/>
    <w:rsid w:val="009D5A36"/>
    <w:rsid w:val="009D5DF7"/>
    <w:rsid w:val="009D60B5"/>
    <w:rsid w:val="009D60C9"/>
    <w:rsid w:val="009D622A"/>
    <w:rsid w:val="009D6545"/>
    <w:rsid w:val="009D6A53"/>
    <w:rsid w:val="009D6BCA"/>
    <w:rsid w:val="009D6C05"/>
    <w:rsid w:val="009D6CE9"/>
    <w:rsid w:val="009D74A5"/>
    <w:rsid w:val="009D76C2"/>
    <w:rsid w:val="009D78A6"/>
    <w:rsid w:val="009D7EFE"/>
    <w:rsid w:val="009E0CA7"/>
    <w:rsid w:val="009E0E73"/>
    <w:rsid w:val="009E137E"/>
    <w:rsid w:val="009E1AB9"/>
    <w:rsid w:val="009E1D53"/>
    <w:rsid w:val="009E23ED"/>
    <w:rsid w:val="009E26F4"/>
    <w:rsid w:val="009E28C0"/>
    <w:rsid w:val="009E3C41"/>
    <w:rsid w:val="009E4CE3"/>
    <w:rsid w:val="009E4D29"/>
    <w:rsid w:val="009E4F9A"/>
    <w:rsid w:val="009E504A"/>
    <w:rsid w:val="009E52C9"/>
    <w:rsid w:val="009E588B"/>
    <w:rsid w:val="009E60C7"/>
    <w:rsid w:val="009E6AA9"/>
    <w:rsid w:val="009E6ED8"/>
    <w:rsid w:val="009E7F4E"/>
    <w:rsid w:val="009F06A4"/>
    <w:rsid w:val="009F0D3D"/>
    <w:rsid w:val="009F18C3"/>
    <w:rsid w:val="009F1E8A"/>
    <w:rsid w:val="009F224F"/>
    <w:rsid w:val="009F3234"/>
    <w:rsid w:val="009F34EB"/>
    <w:rsid w:val="009F35D2"/>
    <w:rsid w:val="009F3888"/>
    <w:rsid w:val="009F3A71"/>
    <w:rsid w:val="009F3E12"/>
    <w:rsid w:val="009F4799"/>
    <w:rsid w:val="009F4924"/>
    <w:rsid w:val="009F53D5"/>
    <w:rsid w:val="009F552A"/>
    <w:rsid w:val="009F5B91"/>
    <w:rsid w:val="009F5C3E"/>
    <w:rsid w:val="009F6D40"/>
    <w:rsid w:val="009F7044"/>
    <w:rsid w:val="009F753A"/>
    <w:rsid w:val="009F7BBC"/>
    <w:rsid w:val="009F7EDA"/>
    <w:rsid w:val="00A00241"/>
    <w:rsid w:val="00A01700"/>
    <w:rsid w:val="00A01806"/>
    <w:rsid w:val="00A02BC4"/>
    <w:rsid w:val="00A03359"/>
    <w:rsid w:val="00A036F9"/>
    <w:rsid w:val="00A04422"/>
    <w:rsid w:val="00A044D6"/>
    <w:rsid w:val="00A0599A"/>
    <w:rsid w:val="00A05D36"/>
    <w:rsid w:val="00A064C2"/>
    <w:rsid w:val="00A06912"/>
    <w:rsid w:val="00A07259"/>
    <w:rsid w:val="00A07CC3"/>
    <w:rsid w:val="00A07EA7"/>
    <w:rsid w:val="00A100BE"/>
    <w:rsid w:val="00A107FF"/>
    <w:rsid w:val="00A10C9C"/>
    <w:rsid w:val="00A11139"/>
    <w:rsid w:val="00A122F1"/>
    <w:rsid w:val="00A12881"/>
    <w:rsid w:val="00A12BA0"/>
    <w:rsid w:val="00A12BCF"/>
    <w:rsid w:val="00A1382E"/>
    <w:rsid w:val="00A13971"/>
    <w:rsid w:val="00A13A0C"/>
    <w:rsid w:val="00A13BD2"/>
    <w:rsid w:val="00A141AB"/>
    <w:rsid w:val="00A147EB"/>
    <w:rsid w:val="00A148F7"/>
    <w:rsid w:val="00A14F6C"/>
    <w:rsid w:val="00A151B2"/>
    <w:rsid w:val="00A15749"/>
    <w:rsid w:val="00A15E05"/>
    <w:rsid w:val="00A160A6"/>
    <w:rsid w:val="00A164A0"/>
    <w:rsid w:val="00A1654E"/>
    <w:rsid w:val="00A17713"/>
    <w:rsid w:val="00A205D3"/>
    <w:rsid w:val="00A2125E"/>
    <w:rsid w:val="00A21706"/>
    <w:rsid w:val="00A21CA7"/>
    <w:rsid w:val="00A21D2D"/>
    <w:rsid w:val="00A21E33"/>
    <w:rsid w:val="00A21ED7"/>
    <w:rsid w:val="00A21EE9"/>
    <w:rsid w:val="00A225F2"/>
    <w:rsid w:val="00A226BA"/>
    <w:rsid w:val="00A22AD6"/>
    <w:rsid w:val="00A23146"/>
    <w:rsid w:val="00A234FC"/>
    <w:rsid w:val="00A23901"/>
    <w:rsid w:val="00A239F3"/>
    <w:rsid w:val="00A23A31"/>
    <w:rsid w:val="00A24624"/>
    <w:rsid w:val="00A25125"/>
    <w:rsid w:val="00A25188"/>
    <w:rsid w:val="00A256BE"/>
    <w:rsid w:val="00A27534"/>
    <w:rsid w:val="00A27B4D"/>
    <w:rsid w:val="00A27C97"/>
    <w:rsid w:val="00A305AE"/>
    <w:rsid w:val="00A3068E"/>
    <w:rsid w:val="00A31703"/>
    <w:rsid w:val="00A31F02"/>
    <w:rsid w:val="00A31FFD"/>
    <w:rsid w:val="00A32357"/>
    <w:rsid w:val="00A32C4A"/>
    <w:rsid w:val="00A32DA2"/>
    <w:rsid w:val="00A32F43"/>
    <w:rsid w:val="00A34F17"/>
    <w:rsid w:val="00A354EA"/>
    <w:rsid w:val="00A35826"/>
    <w:rsid w:val="00A35C0E"/>
    <w:rsid w:val="00A3619E"/>
    <w:rsid w:val="00A36420"/>
    <w:rsid w:val="00A3688D"/>
    <w:rsid w:val="00A37CB2"/>
    <w:rsid w:val="00A40CEF"/>
    <w:rsid w:val="00A40F92"/>
    <w:rsid w:val="00A4184B"/>
    <w:rsid w:val="00A4228C"/>
    <w:rsid w:val="00A429C3"/>
    <w:rsid w:val="00A42A23"/>
    <w:rsid w:val="00A42A28"/>
    <w:rsid w:val="00A43236"/>
    <w:rsid w:val="00A437D4"/>
    <w:rsid w:val="00A43D42"/>
    <w:rsid w:val="00A44279"/>
    <w:rsid w:val="00A4483A"/>
    <w:rsid w:val="00A44928"/>
    <w:rsid w:val="00A44A26"/>
    <w:rsid w:val="00A44F07"/>
    <w:rsid w:val="00A45B2C"/>
    <w:rsid w:val="00A46040"/>
    <w:rsid w:val="00A46650"/>
    <w:rsid w:val="00A46A16"/>
    <w:rsid w:val="00A46A8C"/>
    <w:rsid w:val="00A46CDE"/>
    <w:rsid w:val="00A475DD"/>
    <w:rsid w:val="00A5067E"/>
    <w:rsid w:val="00A50887"/>
    <w:rsid w:val="00A50B2E"/>
    <w:rsid w:val="00A50E40"/>
    <w:rsid w:val="00A519AE"/>
    <w:rsid w:val="00A51BFD"/>
    <w:rsid w:val="00A522AF"/>
    <w:rsid w:val="00A523F3"/>
    <w:rsid w:val="00A524C8"/>
    <w:rsid w:val="00A526F2"/>
    <w:rsid w:val="00A52BCE"/>
    <w:rsid w:val="00A52F78"/>
    <w:rsid w:val="00A53090"/>
    <w:rsid w:val="00A53164"/>
    <w:rsid w:val="00A5370F"/>
    <w:rsid w:val="00A54245"/>
    <w:rsid w:val="00A54292"/>
    <w:rsid w:val="00A54303"/>
    <w:rsid w:val="00A544B7"/>
    <w:rsid w:val="00A5471F"/>
    <w:rsid w:val="00A549B5"/>
    <w:rsid w:val="00A54A34"/>
    <w:rsid w:val="00A5521E"/>
    <w:rsid w:val="00A555C4"/>
    <w:rsid w:val="00A56011"/>
    <w:rsid w:val="00A56528"/>
    <w:rsid w:val="00A56813"/>
    <w:rsid w:val="00A569F5"/>
    <w:rsid w:val="00A56CE8"/>
    <w:rsid w:val="00A57021"/>
    <w:rsid w:val="00A57569"/>
    <w:rsid w:val="00A578A4"/>
    <w:rsid w:val="00A57A59"/>
    <w:rsid w:val="00A57D55"/>
    <w:rsid w:val="00A6035F"/>
    <w:rsid w:val="00A60666"/>
    <w:rsid w:val="00A60AB4"/>
    <w:rsid w:val="00A61563"/>
    <w:rsid w:val="00A618FF"/>
    <w:rsid w:val="00A624FD"/>
    <w:rsid w:val="00A633AE"/>
    <w:rsid w:val="00A63897"/>
    <w:rsid w:val="00A64187"/>
    <w:rsid w:val="00A641FA"/>
    <w:rsid w:val="00A64A43"/>
    <w:rsid w:val="00A64C7A"/>
    <w:rsid w:val="00A64CE9"/>
    <w:rsid w:val="00A65419"/>
    <w:rsid w:val="00A65606"/>
    <w:rsid w:val="00A65C0A"/>
    <w:rsid w:val="00A65EFC"/>
    <w:rsid w:val="00A65FFD"/>
    <w:rsid w:val="00A6658E"/>
    <w:rsid w:val="00A67D48"/>
    <w:rsid w:val="00A7017C"/>
    <w:rsid w:val="00A7098D"/>
    <w:rsid w:val="00A70A32"/>
    <w:rsid w:val="00A71C3A"/>
    <w:rsid w:val="00A71CCB"/>
    <w:rsid w:val="00A71D15"/>
    <w:rsid w:val="00A72022"/>
    <w:rsid w:val="00A72636"/>
    <w:rsid w:val="00A72787"/>
    <w:rsid w:val="00A727E3"/>
    <w:rsid w:val="00A72A5D"/>
    <w:rsid w:val="00A72D9D"/>
    <w:rsid w:val="00A73FC3"/>
    <w:rsid w:val="00A744C3"/>
    <w:rsid w:val="00A74955"/>
    <w:rsid w:val="00A749E2"/>
    <w:rsid w:val="00A74F66"/>
    <w:rsid w:val="00A753EA"/>
    <w:rsid w:val="00A757E7"/>
    <w:rsid w:val="00A75839"/>
    <w:rsid w:val="00A7583A"/>
    <w:rsid w:val="00A758FE"/>
    <w:rsid w:val="00A7592E"/>
    <w:rsid w:val="00A759BF"/>
    <w:rsid w:val="00A77772"/>
    <w:rsid w:val="00A777E2"/>
    <w:rsid w:val="00A7792D"/>
    <w:rsid w:val="00A80877"/>
    <w:rsid w:val="00A808E5"/>
    <w:rsid w:val="00A80BD7"/>
    <w:rsid w:val="00A80F42"/>
    <w:rsid w:val="00A812EB"/>
    <w:rsid w:val="00A815C3"/>
    <w:rsid w:val="00A818A2"/>
    <w:rsid w:val="00A8197E"/>
    <w:rsid w:val="00A81BE7"/>
    <w:rsid w:val="00A8219B"/>
    <w:rsid w:val="00A8241F"/>
    <w:rsid w:val="00A82469"/>
    <w:rsid w:val="00A82869"/>
    <w:rsid w:val="00A82A65"/>
    <w:rsid w:val="00A8317B"/>
    <w:rsid w:val="00A83413"/>
    <w:rsid w:val="00A83BC6"/>
    <w:rsid w:val="00A84316"/>
    <w:rsid w:val="00A84E36"/>
    <w:rsid w:val="00A866A1"/>
    <w:rsid w:val="00A86823"/>
    <w:rsid w:val="00A869F8"/>
    <w:rsid w:val="00A86C7D"/>
    <w:rsid w:val="00A8701E"/>
    <w:rsid w:val="00A874B5"/>
    <w:rsid w:val="00A875EB"/>
    <w:rsid w:val="00A877EC"/>
    <w:rsid w:val="00A8785B"/>
    <w:rsid w:val="00A87D37"/>
    <w:rsid w:val="00A90488"/>
    <w:rsid w:val="00A904A4"/>
    <w:rsid w:val="00A9099B"/>
    <w:rsid w:val="00A90AA8"/>
    <w:rsid w:val="00A90DE3"/>
    <w:rsid w:val="00A90E43"/>
    <w:rsid w:val="00A90FF1"/>
    <w:rsid w:val="00A91160"/>
    <w:rsid w:val="00A91C6E"/>
    <w:rsid w:val="00A91E82"/>
    <w:rsid w:val="00A92642"/>
    <w:rsid w:val="00A9283B"/>
    <w:rsid w:val="00A934EF"/>
    <w:rsid w:val="00A93682"/>
    <w:rsid w:val="00A94413"/>
    <w:rsid w:val="00A945AD"/>
    <w:rsid w:val="00A94B65"/>
    <w:rsid w:val="00A94DD8"/>
    <w:rsid w:val="00A959F4"/>
    <w:rsid w:val="00A96AC4"/>
    <w:rsid w:val="00A9752C"/>
    <w:rsid w:val="00A9781E"/>
    <w:rsid w:val="00A97B1A"/>
    <w:rsid w:val="00A97E3E"/>
    <w:rsid w:val="00AA089D"/>
    <w:rsid w:val="00AA0DF9"/>
    <w:rsid w:val="00AA0EDE"/>
    <w:rsid w:val="00AA0F94"/>
    <w:rsid w:val="00AA0FEE"/>
    <w:rsid w:val="00AA14D7"/>
    <w:rsid w:val="00AA178C"/>
    <w:rsid w:val="00AA2205"/>
    <w:rsid w:val="00AA226B"/>
    <w:rsid w:val="00AA2547"/>
    <w:rsid w:val="00AA26EF"/>
    <w:rsid w:val="00AA2794"/>
    <w:rsid w:val="00AA27A9"/>
    <w:rsid w:val="00AA27FA"/>
    <w:rsid w:val="00AA33C5"/>
    <w:rsid w:val="00AA3690"/>
    <w:rsid w:val="00AA4167"/>
    <w:rsid w:val="00AA4848"/>
    <w:rsid w:val="00AA4866"/>
    <w:rsid w:val="00AA5CC6"/>
    <w:rsid w:val="00AA5FF3"/>
    <w:rsid w:val="00AA690C"/>
    <w:rsid w:val="00AA6960"/>
    <w:rsid w:val="00AA710F"/>
    <w:rsid w:val="00AA74F5"/>
    <w:rsid w:val="00AA7650"/>
    <w:rsid w:val="00AB144D"/>
    <w:rsid w:val="00AB14FD"/>
    <w:rsid w:val="00AB158E"/>
    <w:rsid w:val="00AB1AC0"/>
    <w:rsid w:val="00AB1C2A"/>
    <w:rsid w:val="00AB1C8B"/>
    <w:rsid w:val="00AB1E04"/>
    <w:rsid w:val="00AB1E8B"/>
    <w:rsid w:val="00AB21A2"/>
    <w:rsid w:val="00AB26ED"/>
    <w:rsid w:val="00AB2722"/>
    <w:rsid w:val="00AB283B"/>
    <w:rsid w:val="00AB35FC"/>
    <w:rsid w:val="00AB373B"/>
    <w:rsid w:val="00AB38AA"/>
    <w:rsid w:val="00AB3A65"/>
    <w:rsid w:val="00AB3D5F"/>
    <w:rsid w:val="00AB3D9E"/>
    <w:rsid w:val="00AB41CB"/>
    <w:rsid w:val="00AB4569"/>
    <w:rsid w:val="00AB45ED"/>
    <w:rsid w:val="00AB4662"/>
    <w:rsid w:val="00AB4E1F"/>
    <w:rsid w:val="00AB4E63"/>
    <w:rsid w:val="00AB56E7"/>
    <w:rsid w:val="00AB590B"/>
    <w:rsid w:val="00AB5C05"/>
    <w:rsid w:val="00AB5D55"/>
    <w:rsid w:val="00AB5DC8"/>
    <w:rsid w:val="00AB60D9"/>
    <w:rsid w:val="00AB6DF6"/>
    <w:rsid w:val="00AB6FBD"/>
    <w:rsid w:val="00AB7494"/>
    <w:rsid w:val="00AB7994"/>
    <w:rsid w:val="00AC00C7"/>
    <w:rsid w:val="00AC0127"/>
    <w:rsid w:val="00AC0509"/>
    <w:rsid w:val="00AC0A35"/>
    <w:rsid w:val="00AC1515"/>
    <w:rsid w:val="00AC1A2D"/>
    <w:rsid w:val="00AC1E69"/>
    <w:rsid w:val="00AC2147"/>
    <w:rsid w:val="00AC235C"/>
    <w:rsid w:val="00AC2935"/>
    <w:rsid w:val="00AC2A2B"/>
    <w:rsid w:val="00AC2E48"/>
    <w:rsid w:val="00AC2EB0"/>
    <w:rsid w:val="00AC2FFF"/>
    <w:rsid w:val="00AC3B20"/>
    <w:rsid w:val="00AC3E8B"/>
    <w:rsid w:val="00AC40B1"/>
    <w:rsid w:val="00AC66AD"/>
    <w:rsid w:val="00AC678D"/>
    <w:rsid w:val="00AC68C3"/>
    <w:rsid w:val="00AC694E"/>
    <w:rsid w:val="00AC6A0E"/>
    <w:rsid w:val="00AC6FAC"/>
    <w:rsid w:val="00AC73EE"/>
    <w:rsid w:val="00AC7A53"/>
    <w:rsid w:val="00AD02A0"/>
    <w:rsid w:val="00AD1190"/>
    <w:rsid w:val="00AD1F5B"/>
    <w:rsid w:val="00AD2247"/>
    <w:rsid w:val="00AD268F"/>
    <w:rsid w:val="00AD2A50"/>
    <w:rsid w:val="00AD2AB6"/>
    <w:rsid w:val="00AD2D2C"/>
    <w:rsid w:val="00AD2D59"/>
    <w:rsid w:val="00AD3856"/>
    <w:rsid w:val="00AD3962"/>
    <w:rsid w:val="00AD3C92"/>
    <w:rsid w:val="00AD53EF"/>
    <w:rsid w:val="00AD56DD"/>
    <w:rsid w:val="00AD606A"/>
    <w:rsid w:val="00AD722D"/>
    <w:rsid w:val="00AD7264"/>
    <w:rsid w:val="00AD74E2"/>
    <w:rsid w:val="00AD7563"/>
    <w:rsid w:val="00AE0785"/>
    <w:rsid w:val="00AE092C"/>
    <w:rsid w:val="00AE0CEA"/>
    <w:rsid w:val="00AE1069"/>
    <w:rsid w:val="00AE1167"/>
    <w:rsid w:val="00AE2A91"/>
    <w:rsid w:val="00AE335F"/>
    <w:rsid w:val="00AE34B5"/>
    <w:rsid w:val="00AE3CE3"/>
    <w:rsid w:val="00AE4CEE"/>
    <w:rsid w:val="00AE5068"/>
    <w:rsid w:val="00AE6767"/>
    <w:rsid w:val="00AE6801"/>
    <w:rsid w:val="00AE6BAE"/>
    <w:rsid w:val="00AE6F99"/>
    <w:rsid w:val="00AE715C"/>
    <w:rsid w:val="00AE771A"/>
    <w:rsid w:val="00AF0126"/>
    <w:rsid w:val="00AF019F"/>
    <w:rsid w:val="00AF0542"/>
    <w:rsid w:val="00AF0670"/>
    <w:rsid w:val="00AF0A2F"/>
    <w:rsid w:val="00AF0F4C"/>
    <w:rsid w:val="00AF1C04"/>
    <w:rsid w:val="00AF1C12"/>
    <w:rsid w:val="00AF1E9F"/>
    <w:rsid w:val="00AF2460"/>
    <w:rsid w:val="00AF2539"/>
    <w:rsid w:val="00AF2823"/>
    <w:rsid w:val="00AF3171"/>
    <w:rsid w:val="00AF368C"/>
    <w:rsid w:val="00AF3A80"/>
    <w:rsid w:val="00AF44A5"/>
    <w:rsid w:val="00AF47F2"/>
    <w:rsid w:val="00AF4A26"/>
    <w:rsid w:val="00AF4D45"/>
    <w:rsid w:val="00AF4E4A"/>
    <w:rsid w:val="00AF5C47"/>
    <w:rsid w:val="00AF61D3"/>
    <w:rsid w:val="00AF6A7F"/>
    <w:rsid w:val="00AF7042"/>
    <w:rsid w:val="00AF74CF"/>
    <w:rsid w:val="00AF76DF"/>
    <w:rsid w:val="00AF7A84"/>
    <w:rsid w:val="00B0039F"/>
    <w:rsid w:val="00B00C92"/>
    <w:rsid w:val="00B014D2"/>
    <w:rsid w:val="00B01DE7"/>
    <w:rsid w:val="00B02302"/>
    <w:rsid w:val="00B02F46"/>
    <w:rsid w:val="00B038D8"/>
    <w:rsid w:val="00B04166"/>
    <w:rsid w:val="00B041B9"/>
    <w:rsid w:val="00B04D59"/>
    <w:rsid w:val="00B04E4F"/>
    <w:rsid w:val="00B04EB6"/>
    <w:rsid w:val="00B05086"/>
    <w:rsid w:val="00B05987"/>
    <w:rsid w:val="00B06010"/>
    <w:rsid w:val="00B0650D"/>
    <w:rsid w:val="00B06783"/>
    <w:rsid w:val="00B069E6"/>
    <w:rsid w:val="00B073F6"/>
    <w:rsid w:val="00B07406"/>
    <w:rsid w:val="00B07582"/>
    <w:rsid w:val="00B077DB"/>
    <w:rsid w:val="00B109EC"/>
    <w:rsid w:val="00B10A4C"/>
    <w:rsid w:val="00B10E3D"/>
    <w:rsid w:val="00B11148"/>
    <w:rsid w:val="00B113F0"/>
    <w:rsid w:val="00B114B7"/>
    <w:rsid w:val="00B11880"/>
    <w:rsid w:val="00B1243E"/>
    <w:rsid w:val="00B12982"/>
    <w:rsid w:val="00B12C06"/>
    <w:rsid w:val="00B12D8D"/>
    <w:rsid w:val="00B13398"/>
    <w:rsid w:val="00B13DD4"/>
    <w:rsid w:val="00B13F63"/>
    <w:rsid w:val="00B13F72"/>
    <w:rsid w:val="00B14205"/>
    <w:rsid w:val="00B144C4"/>
    <w:rsid w:val="00B14FC6"/>
    <w:rsid w:val="00B1590D"/>
    <w:rsid w:val="00B15FBD"/>
    <w:rsid w:val="00B16094"/>
    <w:rsid w:val="00B16102"/>
    <w:rsid w:val="00B16B9D"/>
    <w:rsid w:val="00B16BCF"/>
    <w:rsid w:val="00B17366"/>
    <w:rsid w:val="00B17792"/>
    <w:rsid w:val="00B200C7"/>
    <w:rsid w:val="00B20A75"/>
    <w:rsid w:val="00B21023"/>
    <w:rsid w:val="00B21667"/>
    <w:rsid w:val="00B21920"/>
    <w:rsid w:val="00B21AC2"/>
    <w:rsid w:val="00B21FED"/>
    <w:rsid w:val="00B22E7A"/>
    <w:rsid w:val="00B232C5"/>
    <w:rsid w:val="00B2480C"/>
    <w:rsid w:val="00B24987"/>
    <w:rsid w:val="00B24AE6"/>
    <w:rsid w:val="00B24F45"/>
    <w:rsid w:val="00B25123"/>
    <w:rsid w:val="00B252D7"/>
    <w:rsid w:val="00B25659"/>
    <w:rsid w:val="00B2593F"/>
    <w:rsid w:val="00B259A2"/>
    <w:rsid w:val="00B25A03"/>
    <w:rsid w:val="00B25B5A"/>
    <w:rsid w:val="00B26422"/>
    <w:rsid w:val="00B26A74"/>
    <w:rsid w:val="00B27084"/>
    <w:rsid w:val="00B27546"/>
    <w:rsid w:val="00B27A25"/>
    <w:rsid w:val="00B27C05"/>
    <w:rsid w:val="00B27E2C"/>
    <w:rsid w:val="00B30321"/>
    <w:rsid w:val="00B308F9"/>
    <w:rsid w:val="00B30D50"/>
    <w:rsid w:val="00B3161A"/>
    <w:rsid w:val="00B31B6A"/>
    <w:rsid w:val="00B32025"/>
    <w:rsid w:val="00B32E92"/>
    <w:rsid w:val="00B332F5"/>
    <w:rsid w:val="00B3355F"/>
    <w:rsid w:val="00B33BEB"/>
    <w:rsid w:val="00B3451D"/>
    <w:rsid w:val="00B3468E"/>
    <w:rsid w:val="00B35FA4"/>
    <w:rsid w:val="00B361A3"/>
    <w:rsid w:val="00B36539"/>
    <w:rsid w:val="00B36AB3"/>
    <w:rsid w:val="00B36DBC"/>
    <w:rsid w:val="00B36E05"/>
    <w:rsid w:val="00B36EC5"/>
    <w:rsid w:val="00B378FE"/>
    <w:rsid w:val="00B3797B"/>
    <w:rsid w:val="00B37D02"/>
    <w:rsid w:val="00B41139"/>
    <w:rsid w:val="00B4130E"/>
    <w:rsid w:val="00B41383"/>
    <w:rsid w:val="00B413BD"/>
    <w:rsid w:val="00B41AB7"/>
    <w:rsid w:val="00B41DA2"/>
    <w:rsid w:val="00B426B9"/>
    <w:rsid w:val="00B4292F"/>
    <w:rsid w:val="00B42F7F"/>
    <w:rsid w:val="00B43191"/>
    <w:rsid w:val="00B432EF"/>
    <w:rsid w:val="00B43B7F"/>
    <w:rsid w:val="00B44231"/>
    <w:rsid w:val="00B44536"/>
    <w:rsid w:val="00B44D35"/>
    <w:rsid w:val="00B44DB1"/>
    <w:rsid w:val="00B45150"/>
    <w:rsid w:val="00B452AB"/>
    <w:rsid w:val="00B45A73"/>
    <w:rsid w:val="00B462A2"/>
    <w:rsid w:val="00B46777"/>
    <w:rsid w:val="00B46F04"/>
    <w:rsid w:val="00B474E9"/>
    <w:rsid w:val="00B4781F"/>
    <w:rsid w:val="00B47EE3"/>
    <w:rsid w:val="00B47F55"/>
    <w:rsid w:val="00B52453"/>
    <w:rsid w:val="00B52918"/>
    <w:rsid w:val="00B52C97"/>
    <w:rsid w:val="00B539AB"/>
    <w:rsid w:val="00B544EB"/>
    <w:rsid w:val="00B54688"/>
    <w:rsid w:val="00B5519C"/>
    <w:rsid w:val="00B55277"/>
    <w:rsid w:val="00B553E0"/>
    <w:rsid w:val="00B55481"/>
    <w:rsid w:val="00B55B3E"/>
    <w:rsid w:val="00B55CFE"/>
    <w:rsid w:val="00B55E17"/>
    <w:rsid w:val="00B5657D"/>
    <w:rsid w:val="00B56841"/>
    <w:rsid w:val="00B56999"/>
    <w:rsid w:val="00B56B74"/>
    <w:rsid w:val="00B57093"/>
    <w:rsid w:val="00B57BCB"/>
    <w:rsid w:val="00B57C1C"/>
    <w:rsid w:val="00B60024"/>
    <w:rsid w:val="00B60300"/>
    <w:rsid w:val="00B60C69"/>
    <w:rsid w:val="00B60D04"/>
    <w:rsid w:val="00B60DBD"/>
    <w:rsid w:val="00B61010"/>
    <w:rsid w:val="00B61306"/>
    <w:rsid w:val="00B61A49"/>
    <w:rsid w:val="00B62697"/>
    <w:rsid w:val="00B6324B"/>
    <w:rsid w:val="00B63AB6"/>
    <w:rsid w:val="00B63E23"/>
    <w:rsid w:val="00B63EC5"/>
    <w:rsid w:val="00B64045"/>
    <w:rsid w:val="00B64605"/>
    <w:rsid w:val="00B649B9"/>
    <w:rsid w:val="00B64EB2"/>
    <w:rsid w:val="00B64EF1"/>
    <w:rsid w:val="00B65265"/>
    <w:rsid w:val="00B6530D"/>
    <w:rsid w:val="00B65387"/>
    <w:rsid w:val="00B656D7"/>
    <w:rsid w:val="00B65AE1"/>
    <w:rsid w:val="00B665FF"/>
    <w:rsid w:val="00B7015E"/>
    <w:rsid w:val="00B703D1"/>
    <w:rsid w:val="00B703EE"/>
    <w:rsid w:val="00B705FB"/>
    <w:rsid w:val="00B70E93"/>
    <w:rsid w:val="00B7101F"/>
    <w:rsid w:val="00B71291"/>
    <w:rsid w:val="00B715B4"/>
    <w:rsid w:val="00B71753"/>
    <w:rsid w:val="00B726B7"/>
    <w:rsid w:val="00B72E8A"/>
    <w:rsid w:val="00B73115"/>
    <w:rsid w:val="00B732BC"/>
    <w:rsid w:val="00B735C6"/>
    <w:rsid w:val="00B7410C"/>
    <w:rsid w:val="00B74283"/>
    <w:rsid w:val="00B74D6B"/>
    <w:rsid w:val="00B75345"/>
    <w:rsid w:val="00B75A9C"/>
    <w:rsid w:val="00B75BB2"/>
    <w:rsid w:val="00B770D3"/>
    <w:rsid w:val="00B771AC"/>
    <w:rsid w:val="00B77402"/>
    <w:rsid w:val="00B775EE"/>
    <w:rsid w:val="00B77720"/>
    <w:rsid w:val="00B77EBD"/>
    <w:rsid w:val="00B77F9D"/>
    <w:rsid w:val="00B805BB"/>
    <w:rsid w:val="00B8078D"/>
    <w:rsid w:val="00B80B4F"/>
    <w:rsid w:val="00B812E5"/>
    <w:rsid w:val="00B81BFA"/>
    <w:rsid w:val="00B8269B"/>
    <w:rsid w:val="00B82B09"/>
    <w:rsid w:val="00B82CB7"/>
    <w:rsid w:val="00B82DD0"/>
    <w:rsid w:val="00B83AE8"/>
    <w:rsid w:val="00B841B8"/>
    <w:rsid w:val="00B846B6"/>
    <w:rsid w:val="00B85056"/>
    <w:rsid w:val="00B85178"/>
    <w:rsid w:val="00B851D5"/>
    <w:rsid w:val="00B852E9"/>
    <w:rsid w:val="00B8545E"/>
    <w:rsid w:val="00B8558D"/>
    <w:rsid w:val="00B85743"/>
    <w:rsid w:val="00B8595E"/>
    <w:rsid w:val="00B85E70"/>
    <w:rsid w:val="00B865B4"/>
    <w:rsid w:val="00B866E3"/>
    <w:rsid w:val="00B86887"/>
    <w:rsid w:val="00B86E80"/>
    <w:rsid w:val="00B870D4"/>
    <w:rsid w:val="00B8742E"/>
    <w:rsid w:val="00B90023"/>
    <w:rsid w:val="00B90483"/>
    <w:rsid w:val="00B90F86"/>
    <w:rsid w:val="00B916FC"/>
    <w:rsid w:val="00B91D6C"/>
    <w:rsid w:val="00B91E2C"/>
    <w:rsid w:val="00B92312"/>
    <w:rsid w:val="00B92401"/>
    <w:rsid w:val="00B937C1"/>
    <w:rsid w:val="00B93C3E"/>
    <w:rsid w:val="00B94107"/>
    <w:rsid w:val="00B949B7"/>
    <w:rsid w:val="00B956C7"/>
    <w:rsid w:val="00B957CD"/>
    <w:rsid w:val="00B9597F"/>
    <w:rsid w:val="00B95AB9"/>
    <w:rsid w:val="00B95C71"/>
    <w:rsid w:val="00B96374"/>
    <w:rsid w:val="00B9680D"/>
    <w:rsid w:val="00B97161"/>
    <w:rsid w:val="00B97831"/>
    <w:rsid w:val="00B97A8E"/>
    <w:rsid w:val="00BA0BBB"/>
    <w:rsid w:val="00BA0EC7"/>
    <w:rsid w:val="00BA104A"/>
    <w:rsid w:val="00BA1A4B"/>
    <w:rsid w:val="00BA2047"/>
    <w:rsid w:val="00BA2628"/>
    <w:rsid w:val="00BA39F1"/>
    <w:rsid w:val="00BA3BE6"/>
    <w:rsid w:val="00BA3E29"/>
    <w:rsid w:val="00BA3EBB"/>
    <w:rsid w:val="00BA43DF"/>
    <w:rsid w:val="00BA4B5A"/>
    <w:rsid w:val="00BA4BC7"/>
    <w:rsid w:val="00BA518A"/>
    <w:rsid w:val="00BA5197"/>
    <w:rsid w:val="00BA53FA"/>
    <w:rsid w:val="00BA5518"/>
    <w:rsid w:val="00BA5527"/>
    <w:rsid w:val="00BA5781"/>
    <w:rsid w:val="00BA5E04"/>
    <w:rsid w:val="00BA66BA"/>
    <w:rsid w:val="00BA672B"/>
    <w:rsid w:val="00BA6C46"/>
    <w:rsid w:val="00BA6F72"/>
    <w:rsid w:val="00BB0468"/>
    <w:rsid w:val="00BB08A6"/>
    <w:rsid w:val="00BB0BC9"/>
    <w:rsid w:val="00BB0D63"/>
    <w:rsid w:val="00BB1611"/>
    <w:rsid w:val="00BB18CD"/>
    <w:rsid w:val="00BB1D7F"/>
    <w:rsid w:val="00BB1EB7"/>
    <w:rsid w:val="00BB2123"/>
    <w:rsid w:val="00BB288D"/>
    <w:rsid w:val="00BB2BA9"/>
    <w:rsid w:val="00BB2DAC"/>
    <w:rsid w:val="00BB382B"/>
    <w:rsid w:val="00BB3B26"/>
    <w:rsid w:val="00BB41B8"/>
    <w:rsid w:val="00BB4A9F"/>
    <w:rsid w:val="00BB4BF3"/>
    <w:rsid w:val="00BB5D7C"/>
    <w:rsid w:val="00BB5DB9"/>
    <w:rsid w:val="00BB653F"/>
    <w:rsid w:val="00BB68B2"/>
    <w:rsid w:val="00BB7525"/>
    <w:rsid w:val="00BB7549"/>
    <w:rsid w:val="00BB798E"/>
    <w:rsid w:val="00BB7D06"/>
    <w:rsid w:val="00BC0175"/>
    <w:rsid w:val="00BC0316"/>
    <w:rsid w:val="00BC078D"/>
    <w:rsid w:val="00BC0A33"/>
    <w:rsid w:val="00BC1811"/>
    <w:rsid w:val="00BC1AB8"/>
    <w:rsid w:val="00BC2667"/>
    <w:rsid w:val="00BC28AD"/>
    <w:rsid w:val="00BC2A34"/>
    <w:rsid w:val="00BC2FAA"/>
    <w:rsid w:val="00BC3754"/>
    <w:rsid w:val="00BC44A0"/>
    <w:rsid w:val="00BC4B1D"/>
    <w:rsid w:val="00BC515F"/>
    <w:rsid w:val="00BC5425"/>
    <w:rsid w:val="00BC55D8"/>
    <w:rsid w:val="00BC5CE4"/>
    <w:rsid w:val="00BC614F"/>
    <w:rsid w:val="00BC6452"/>
    <w:rsid w:val="00BC678B"/>
    <w:rsid w:val="00BC68CB"/>
    <w:rsid w:val="00BC6A18"/>
    <w:rsid w:val="00BC6B5C"/>
    <w:rsid w:val="00BC71A3"/>
    <w:rsid w:val="00BD0165"/>
    <w:rsid w:val="00BD08E1"/>
    <w:rsid w:val="00BD0C4B"/>
    <w:rsid w:val="00BD0D80"/>
    <w:rsid w:val="00BD1928"/>
    <w:rsid w:val="00BD2060"/>
    <w:rsid w:val="00BD294C"/>
    <w:rsid w:val="00BD2D61"/>
    <w:rsid w:val="00BD303D"/>
    <w:rsid w:val="00BD3EF9"/>
    <w:rsid w:val="00BD4430"/>
    <w:rsid w:val="00BD455D"/>
    <w:rsid w:val="00BD4639"/>
    <w:rsid w:val="00BD464A"/>
    <w:rsid w:val="00BD4803"/>
    <w:rsid w:val="00BD4D5B"/>
    <w:rsid w:val="00BD4DDB"/>
    <w:rsid w:val="00BD57A5"/>
    <w:rsid w:val="00BD5C35"/>
    <w:rsid w:val="00BD5F1B"/>
    <w:rsid w:val="00BD65DC"/>
    <w:rsid w:val="00BD7916"/>
    <w:rsid w:val="00BE0167"/>
    <w:rsid w:val="00BE0A54"/>
    <w:rsid w:val="00BE0B33"/>
    <w:rsid w:val="00BE0B8B"/>
    <w:rsid w:val="00BE0D34"/>
    <w:rsid w:val="00BE119F"/>
    <w:rsid w:val="00BE1251"/>
    <w:rsid w:val="00BE132D"/>
    <w:rsid w:val="00BE1831"/>
    <w:rsid w:val="00BE18FF"/>
    <w:rsid w:val="00BE1A75"/>
    <w:rsid w:val="00BE1B6D"/>
    <w:rsid w:val="00BE1C21"/>
    <w:rsid w:val="00BE204F"/>
    <w:rsid w:val="00BE20AC"/>
    <w:rsid w:val="00BE24CC"/>
    <w:rsid w:val="00BE281F"/>
    <w:rsid w:val="00BE29B4"/>
    <w:rsid w:val="00BE3E63"/>
    <w:rsid w:val="00BE45AE"/>
    <w:rsid w:val="00BE4A4A"/>
    <w:rsid w:val="00BE4BDF"/>
    <w:rsid w:val="00BE5183"/>
    <w:rsid w:val="00BE5411"/>
    <w:rsid w:val="00BE54B5"/>
    <w:rsid w:val="00BE5520"/>
    <w:rsid w:val="00BE591F"/>
    <w:rsid w:val="00BE5D2F"/>
    <w:rsid w:val="00BE6016"/>
    <w:rsid w:val="00BE6628"/>
    <w:rsid w:val="00BE6EA6"/>
    <w:rsid w:val="00BE7129"/>
    <w:rsid w:val="00BE732C"/>
    <w:rsid w:val="00BE77E5"/>
    <w:rsid w:val="00BF1D73"/>
    <w:rsid w:val="00BF1E7D"/>
    <w:rsid w:val="00BF1EB9"/>
    <w:rsid w:val="00BF21D2"/>
    <w:rsid w:val="00BF2264"/>
    <w:rsid w:val="00BF25A8"/>
    <w:rsid w:val="00BF3085"/>
    <w:rsid w:val="00BF332E"/>
    <w:rsid w:val="00BF362D"/>
    <w:rsid w:val="00BF4511"/>
    <w:rsid w:val="00BF48E0"/>
    <w:rsid w:val="00BF4BA0"/>
    <w:rsid w:val="00BF4F38"/>
    <w:rsid w:val="00BF55FF"/>
    <w:rsid w:val="00BF57D5"/>
    <w:rsid w:val="00BF5962"/>
    <w:rsid w:val="00BF5FF0"/>
    <w:rsid w:val="00BF77A0"/>
    <w:rsid w:val="00BF7857"/>
    <w:rsid w:val="00BF7F3C"/>
    <w:rsid w:val="00BF7FB0"/>
    <w:rsid w:val="00C00251"/>
    <w:rsid w:val="00C004F3"/>
    <w:rsid w:val="00C008B2"/>
    <w:rsid w:val="00C01592"/>
    <w:rsid w:val="00C01D5A"/>
    <w:rsid w:val="00C020C7"/>
    <w:rsid w:val="00C02E13"/>
    <w:rsid w:val="00C02E68"/>
    <w:rsid w:val="00C02E8C"/>
    <w:rsid w:val="00C030E5"/>
    <w:rsid w:val="00C03104"/>
    <w:rsid w:val="00C03367"/>
    <w:rsid w:val="00C0349A"/>
    <w:rsid w:val="00C0373B"/>
    <w:rsid w:val="00C03E5C"/>
    <w:rsid w:val="00C0471B"/>
    <w:rsid w:val="00C064E9"/>
    <w:rsid w:val="00C066D8"/>
    <w:rsid w:val="00C06924"/>
    <w:rsid w:val="00C069E0"/>
    <w:rsid w:val="00C06A6F"/>
    <w:rsid w:val="00C06D92"/>
    <w:rsid w:val="00C06DBD"/>
    <w:rsid w:val="00C07564"/>
    <w:rsid w:val="00C076F0"/>
    <w:rsid w:val="00C07A83"/>
    <w:rsid w:val="00C10882"/>
    <w:rsid w:val="00C111D6"/>
    <w:rsid w:val="00C116DB"/>
    <w:rsid w:val="00C11AF5"/>
    <w:rsid w:val="00C11B9A"/>
    <w:rsid w:val="00C11BE9"/>
    <w:rsid w:val="00C11D76"/>
    <w:rsid w:val="00C12070"/>
    <w:rsid w:val="00C125A0"/>
    <w:rsid w:val="00C12652"/>
    <w:rsid w:val="00C13716"/>
    <w:rsid w:val="00C137DF"/>
    <w:rsid w:val="00C13916"/>
    <w:rsid w:val="00C13BAE"/>
    <w:rsid w:val="00C13DC3"/>
    <w:rsid w:val="00C1588F"/>
    <w:rsid w:val="00C16297"/>
    <w:rsid w:val="00C16D53"/>
    <w:rsid w:val="00C16E13"/>
    <w:rsid w:val="00C16EAF"/>
    <w:rsid w:val="00C170E2"/>
    <w:rsid w:val="00C177DF"/>
    <w:rsid w:val="00C17B87"/>
    <w:rsid w:val="00C17C1A"/>
    <w:rsid w:val="00C17F38"/>
    <w:rsid w:val="00C20292"/>
    <w:rsid w:val="00C20C1C"/>
    <w:rsid w:val="00C211D2"/>
    <w:rsid w:val="00C21376"/>
    <w:rsid w:val="00C2155B"/>
    <w:rsid w:val="00C2175F"/>
    <w:rsid w:val="00C218B1"/>
    <w:rsid w:val="00C21A0C"/>
    <w:rsid w:val="00C22132"/>
    <w:rsid w:val="00C2227A"/>
    <w:rsid w:val="00C223D1"/>
    <w:rsid w:val="00C2284E"/>
    <w:rsid w:val="00C23206"/>
    <w:rsid w:val="00C232C1"/>
    <w:rsid w:val="00C23583"/>
    <w:rsid w:val="00C24081"/>
    <w:rsid w:val="00C241D3"/>
    <w:rsid w:val="00C24FAF"/>
    <w:rsid w:val="00C25281"/>
    <w:rsid w:val="00C257AC"/>
    <w:rsid w:val="00C257CF"/>
    <w:rsid w:val="00C259D6"/>
    <w:rsid w:val="00C25E74"/>
    <w:rsid w:val="00C261AB"/>
    <w:rsid w:val="00C277E9"/>
    <w:rsid w:val="00C27B3F"/>
    <w:rsid w:val="00C30306"/>
    <w:rsid w:val="00C303A3"/>
    <w:rsid w:val="00C3059C"/>
    <w:rsid w:val="00C3062F"/>
    <w:rsid w:val="00C30B84"/>
    <w:rsid w:val="00C3105D"/>
    <w:rsid w:val="00C318F1"/>
    <w:rsid w:val="00C3225D"/>
    <w:rsid w:val="00C3228E"/>
    <w:rsid w:val="00C32360"/>
    <w:rsid w:val="00C3242B"/>
    <w:rsid w:val="00C32977"/>
    <w:rsid w:val="00C32978"/>
    <w:rsid w:val="00C32B71"/>
    <w:rsid w:val="00C332DA"/>
    <w:rsid w:val="00C33F06"/>
    <w:rsid w:val="00C33F6C"/>
    <w:rsid w:val="00C341C9"/>
    <w:rsid w:val="00C3447C"/>
    <w:rsid w:val="00C34899"/>
    <w:rsid w:val="00C348CA"/>
    <w:rsid w:val="00C3501A"/>
    <w:rsid w:val="00C36260"/>
    <w:rsid w:val="00C36FA0"/>
    <w:rsid w:val="00C36FB0"/>
    <w:rsid w:val="00C40210"/>
    <w:rsid w:val="00C41340"/>
    <w:rsid w:val="00C4175A"/>
    <w:rsid w:val="00C418E4"/>
    <w:rsid w:val="00C419E7"/>
    <w:rsid w:val="00C41C4D"/>
    <w:rsid w:val="00C41E38"/>
    <w:rsid w:val="00C427B0"/>
    <w:rsid w:val="00C42829"/>
    <w:rsid w:val="00C429F4"/>
    <w:rsid w:val="00C42C8B"/>
    <w:rsid w:val="00C42D64"/>
    <w:rsid w:val="00C42E95"/>
    <w:rsid w:val="00C441DF"/>
    <w:rsid w:val="00C445C6"/>
    <w:rsid w:val="00C45374"/>
    <w:rsid w:val="00C453B5"/>
    <w:rsid w:val="00C458FA"/>
    <w:rsid w:val="00C46352"/>
    <w:rsid w:val="00C4654C"/>
    <w:rsid w:val="00C46A06"/>
    <w:rsid w:val="00C46AB7"/>
    <w:rsid w:val="00C47021"/>
    <w:rsid w:val="00C47933"/>
    <w:rsid w:val="00C47E23"/>
    <w:rsid w:val="00C47E58"/>
    <w:rsid w:val="00C47E68"/>
    <w:rsid w:val="00C47F88"/>
    <w:rsid w:val="00C501C6"/>
    <w:rsid w:val="00C50388"/>
    <w:rsid w:val="00C50E13"/>
    <w:rsid w:val="00C510E1"/>
    <w:rsid w:val="00C520DC"/>
    <w:rsid w:val="00C526D5"/>
    <w:rsid w:val="00C53035"/>
    <w:rsid w:val="00C534EE"/>
    <w:rsid w:val="00C535F7"/>
    <w:rsid w:val="00C54D22"/>
    <w:rsid w:val="00C54E5D"/>
    <w:rsid w:val="00C550DC"/>
    <w:rsid w:val="00C5616A"/>
    <w:rsid w:val="00C565BA"/>
    <w:rsid w:val="00C5747F"/>
    <w:rsid w:val="00C57494"/>
    <w:rsid w:val="00C579AB"/>
    <w:rsid w:val="00C57F4D"/>
    <w:rsid w:val="00C6067B"/>
    <w:rsid w:val="00C60C01"/>
    <w:rsid w:val="00C60C0D"/>
    <w:rsid w:val="00C61349"/>
    <w:rsid w:val="00C614D3"/>
    <w:rsid w:val="00C62148"/>
    <w:rsid w:val="00C62334"/>
    <w:rsid w:val="00C626B8"/>
    <w:rsid w:val="00C62808"/>
    <w:rsid w:val="00C6283C"/>
    <w:rsid w:val="00C62983"/>
    <w:rsid w:val="00C63273"/>
    <w:rsid w:val="00C633A9"/>
    <w:rsid w:val="00C63A22"/>
    <w:rsid w:val="00C63D14"/>
    <w:rsid w:val="00C63E6D"/>
    <w:rsid w:val="00C63E83"/>
    <w:rsid w:val="00C6416B"/>
    <w:rsid w:val="00C6417C"/>
    <w:rsid w:val="00C641B8"/>
    <w:rsid w:val="00C6496B"/>
    <w:rsid w:val="00C650DC"/>
    <w:rsid w:val="00C6585C"/>
    <w:rsid w:val="00C65872"/>
    <w:rsid w:val="00C66035"/>
    <w:rsid w:val="00C66109"/>
    <w:rsid w:val="00C66760"/>
    <w:rsid w:val="00C667F8"/>
    <w:rsid w:val="00C67A81"/>
    <w:rsid w:val="00C67DAD"/>
    <w:rsid w:val="00C704DF"/>
    <w:rsid w:val="00C705F3"/>
    <w:rsid w:val="00C70D62"/>
    <w:rsid w:val="00C70EE4"/>
    <w:rsid w:val="00C71307"/>
    <w:rsid w:val="00C71AC3"/>
    <w:rsid w:val="00C71DFE"/>
    <w:rsid w:val="00C71F1A"/>
    <w:rsid w:val="00C71F2F"/>
    <w:rsid w:val="00C72415"/>
    <w:rsid w:val="00C72451"/>
    <w:rsid w:val="00C72ADC"/>
    <w:rsid w:val="00C72EEC"/>
    <w:rsid w:val="00C73002"/>
    <w:rsid w:val="00C739E9"/>
    <w:rsid w:val="00C73E5D"/>
    <w:rsid w:val="00C74920"/>
    <w:rsid w:val="00C753AB"/>
    <w:rsid w:val="00C7570D"/>
    <w:rsid w:val="00C75E75"/>
    <w:rsid w:val="00C7677A"/>
    <w:rsid w:val="00C76C46"/>
    <w:rsid w:val="00C76F8F"/>
    <w:rsid w:val="00C77919"/>
    <w:rsid w:val="00C77953"/>
    <w:rsid w:val="00C80781"/>
    <w:rsid w:val="00C80C39"/>
    <w:rsid w:val="00C8115E"/>
    <w:rsid w:val="00C812A5"/>
    <w:rsid w:val="00C813CC"/>
    <w:rsid w:val="00C81A97"/>
    <w:rsid w:val="00C8208E"/>
    <w:rsid w:val="00C82300"/>
    <w:rsid w:val="00C82818"/>
    <w:rsid w:val="00C829BF"/>
    <w:rsid w:val="00C83179"/>
    <w:rsid w:val="00C83538"/>
    <w:rsid w:val="00C836E4"/>
    <w:rsid w:val="00C83806"/>
    <w:rsid w:val="00C84441"/>
    <w:rsid w:val="00C85173"/>
    <w:rsid w:val="00C859B8"/>
    <w:rsid w:val="00C8607E"/>
    <w:rsid w:val="00C862A7"/>
    <w:rsid w:val="00C863FE"/>
    <w:rsid w:val="00C86DA3"/>
    <w:rsid w:val="00C87742"/>
    <w:rsid w:val="00C87E12"/>
    <w:rsid w:val="00C87F8C"/>
    <w:rsid w:val="00C90563"/>
    <w:rsid w:val="00C907D7"/>
    <w:rsid w:val="00C90900"/>
    <w:rsid w:val="00C90EA7"/>
    <w:rsid w:val="00C9146E"/>
    <w:rsid w:val="00C91E05"/>
    <w:rsid w:val="00C92763"/>
    <w:rsid w:val="00C9294D"/>
    <w:rsid w:val="00C92EA7"/>
    <w:rsid w:val="00C93664"/>
    <w:rsid w:val="00C93995"/>
    <w:rsid w:val="00C93AB7"/>
    <w:rsid w:val="00C94087"/>
    <w:rsid w:val="00C94837"/>
    <w:rsid w:val="00C9520F"/>
    <w:rsid w:val="00C9554A"/>
    <w:rsid w:val="00C95F3E"/>
    <w:rsid w:val="00C95F4C"/>
    <w:rsid w:val="00C96CAB"/>
    <w:rsid w:val="00C970A7"/>
    <w:rsid w:val="00C97DA2"/>
    <w:rsid w:val="00C97F6F"/>
    <w:rsid w:val="00CA001C"/>
    <w:rsid w:val="00CA09D1"/>
    <w:rsid w:val="00CA0BE1"/>
    <w:rsid w:val="00CA0ECB"/>
    <w:rsid w:val="00CA1301"/>
    <w:rsid w:val="00CA132F"/>
    <w:rsid w:val="00CA1438"/>
    <w:rsid w:val="00CA246A"/>
    <w:rsid w:val="00CA253A"/>
    <w:rsid w:val="00CA39B2"/>
    <w:rsid w:val="00CA3DF0"/>
    <w:rsid w:val="00CA3E5A"/>
    <w:rsid w:val="00CA4D13"/>
    <w:rsid w:val="00CA515A"/>
    <w:rsid w:val="00CA5459"/>
    <w:rsid w:val="00CA5B25"/>
    <w:rsid w:val="00CA5DA9"/>
    <w:rsid w:val="00CA7103"/>
    <w:rsid w:val="00CA73D1"/>
    <w:rsid w:val="00CA78B1"/>
    <w:rsid w:val="00CA79E6"/>
    <w:rsid w:val="00CB0367"/>
    <w:rsid w:val="00CB144F"/>
    <w:rsid w:val="00CB160A"/>
    <w:rsid w:val="00CB1B7A"/>
    <w:rsid w:val="00CB1E27"/>
    <w:rsid w:val="00CB22B4"/>
    <w:rsid w:val="00CB22DE"/>
    <w:rsid w:val="00CB2331"/>
    <w:rsid w:val="00CB27A0"/>
    <w:rsid w:val="00CB2C8C"/>
    <w:rsid w:val="00CB2DC5"/>
    <w:rsid w:val="00CB3023"/>
    <w:rsid w:val="00CB3C98"/>
    <w:rsid w:val="00CB4836"/>
    <w:rsid w:val="00CB4AE2"/>
    <w:rsid w:val="00CB4B3E"/>
    <w:rsid w:val="00CB4C78"/>
    <w:rsid w:val="00CB5680"/>
    <w:rsid w:val="00CB5CB4"/>
    <w:rsid w:val="00CB5F65"/>
    <w:rsid w:val="00CB6575"/>
    <w:rsid w:val="00CB6A14"/>
    <w:rsid w:val="00CB6F0A"/>
    <w:rsid w:val="00CB6F2F"/>
    <w:rsid w:val="00CB768A"/>
    <w:rsid w:val="00CC035D"/>
    <w:rsid w:val="00CC04C2"/>
    <w:rsid w:val="00CC0D5D"/>
    <w:rsid w:val="00CC128F"/>
    <w:rsid w:val="00CC1369"/>
    <w:rsid w:val="00CC14B5"/>
    <w:rsid w:val="00CC15F1"/>
    <w:rsid w:val="00CC192B"/>
    <w:rsid w:val="00CC1E64"/>
    <w:rsid w:val="00CC1FE9"/>
    <w:rsid w:val="00CC2AF7"/>
    <w:rsid w:val="00CC3700"/>
    <w:rsid w:val="00CC3CC4"/>
    <w:rsid w:val="00CC4079"/>
    <w:rsid w:val="00CC40B7"/>
    <w:rsid w:val="00CC4281"/>
    <w:rsid w:val="00CC5080"/>
    <w:rsid w:val="00CC508C"/>
    <w:rsid w:val="00CC52FB"/>
    <w:rsid w:val="00CC55CE"/>
    <w:rsid w:val="00CC5895"/>
    <w:rsid w:val="00CC5D3E"/>
    <w:rsid w:val="00CC6C4C"/>
    <w:rsid w:val="00CC78D1"/>
    <w:rsid w:val="00CC7D61"/>
    <w:rsid w:val="00CD059D"/>
    <w:rsid w:val="00CD05F0"/>
    <w:rsid w:val="00CD0AA9"/>
    <w:rsid w:val="00CD0E15"/>
    <w:rsid w:val="00CD1584"/>
    <w:rsid w:val="00CD1A9C"/>
    <w:rsid w:val="00CD1E86"/>
    <w:rsid w:val="00CD240C"/>
    <w:rsid w:val="00CD2FE4"/>
    <w:rsid w:val="00CD346F"/>
    <w:rsid w:val="00CD34CC"/>
    <w:rsid w:val="00CD3A08"/>
    <w:rsid w:val="00CD3A71"/>
    <w:rsid w:val="00CD43D5"/>
    <w:rsid w:val="00CD47EE"/>
    <w:rsid w:val="00CD4DBD"/>
    <w:rsid w:val="00CD4E7C"/>
    <w:rsid w:val="00CD5BD8"/>
    <w:rsid w:val="00CD624A"/>
    <w:rsid w:val="00CD682E"/>
    <w:rsid w:val="00CD79F5"/>
    <w:rsid w:val="00CD7CFB"/>
    <w:rsid w:val="00CE0BEF"/>
    <w:rsid w:val="00CE122C"/>
    <w:rsid w:val="00CE1B34"/>
    <w:rsid w:val="00CE252E"/>
    <w:rsid w:val="00CE2B32"/>
    <w:rsid w:val="00CE2EA2"/>
    <w:rsid w:val="00CE3B1D"/>
    <w:rsid w:val="00CE4975"/>
    <w:rsid w:val="00CE49C9"/>
    <w:rsid w:val="00CE4D20"/>
    <w:rsid w:val="00CE4F90"/>
    <w:rsid w:val="00CE51BC"/>
    <w:rsid w:val="00CE544D"/>
    <w:rsid w:val="00CE5B6B"/>
    <w:rsid w:val="00CE5E48"/>
    <w:rsid w:val="00CE655C"/>
    <w:rsid w:val="00CE6963"/>
    <w:rsid w:val="00CE6DBE"/>
    <w:rsid w:val="00CE6EFD"/>
    <w:rsid w:val="00CE74E8"/>
    <w:rsid w:val="00CE774F"/>
    <w:rsid w:val="00CE7A31"/>
    <w:rsid w:val="00CE7B61"/>
    <w:rsid w:val="00CF0BA3"/>
    <w:rsid w:val="00CF0FFE"/>
    <w:rsid w:val="00CF1250"/>
    <w:rsid w:val="00CF1317"/>
    <w:rsid w:val="00CF1731"/>
    <w:rsid w:val="00CF1939"/>
    <w:rsid w:val="00CF1A66"/>
    <w:rsid w:val="00CF202D"/>
    <w:rsid w:val="00CF2771"/>
    <w:rsid w:val="00CF2840"/>
    <w:rsid w:val="00CF2E08"/>
    <w:rsid w:val="00CF34C4"/>
    <w:rsid w:val="00CF4133"/>
    <w:rsid w:val="00CF4198"/>
    <w:rsid w:val="00CF47AD"/>
    <w:rsid w:val="00CF5CD8"/>
    <w:rsid w:val="00CF5E99"/>
    <w:rsid w:val="00CF5FDD"/>
    <w:rsid w:val="00CF6446"/>
    <w:rsid w:val="00CF6552"/>
    <w:rsid w:val="00CF656C"/>
    <w:rsid w:val="00CF7C4F"/>
    <w:rsid w:val="00D004BD"/>
    <w:rsid w:val="00D0084C"/>
    <w:rsid w:val="00D00D79"/>
    <w:rsid w:val="00D01035"/>
    <w:rsid w:val="00D0124F"/>
    <w:rsid w:val="00D012AE"/>
    <w:rsid w:val="00D0151A"/>
    <w:rsid w:val="00D01B7E"/>
    <w:rsid w:val="00D01D9B"/>
    <w:rsid w:val="00D02287"/>
    <w:rsid w:val="00D023EC"/>
    <w:rsid w:val="00D03045"/>
    <w:rsid w:val="00D032E0"/>
    <w:rsid w:val="00D03A07"/>
    <w:rsid w:val="00D03CAA"/>
    <w:rsid w:val="00D03E04"/>
    <w:rsid w:val="00D03F98"/>
    <w:rsid w:val="00D042E1"/>
    <w:rsid w:val="00D048C4"/>
    <w:rsid w:val="00D04CF7"/>
    <w:rsid w:val="00D0506B"/>
    <w:rsid w:val="00D051CD"/>
    <w:rsid w:val="00D0549D"/>
    <w:rsid w:val="00D059E7"/>
    <w:rsid w:val="00D05A31"/>
    <w:rsid w:val="00D05F72"/>
    <w:rsid w:val="00D05F79"/>
    <w:rsid w:val="00D069E1"/>
    <w:rsid w:val="00D0716B"/>
    <w:rsid w:val="00D077EE"/>
    <w:rsid w:val="00D079F2"/>
    <w:rsid w:val="00D07C22"/>
    <w:rsid w:val="00D10258"/>
    <w:rsid w:val="00D10393"/>
    <w:rsid w:val="00D105F3"/>
    <w:rsid w:val="00D106C0"/>
    <w:rsid w:val="00D10C91"/>
    <w:rsid w:val="00D116C8"/>
    <w:rsid w:val="00D11EF5"/>
    <w:rsid w:val="00D12727"/>
    <w:rsid w:val="00D12BC1"/>
    <w:rsid w:val="00D1304F"/>
    <w:rsid w:val="00D1393C"/>
    <w:rsid w:val="00D13FEC"/>
    <w:rsid w:val="00D1473C"/>
    <w:rsid w:val="00D15051"/>
    <w:rsid w:val="00D15194"/>
    <w:rsid w:val="00D1555F"/>
    <w:rsid w:val="00D157B7"/>
    <w:rsid w:val="00D157F6"/>
    <w:rsid w:val="00D1591B"/>
    <w:rsid w:val="00D15B19"/>
    <w:rsid w:val="00D163E8"/>
    <w:rsid w:val="00D164BB"/>
    <w:rsid w:val="00D1658E"/>
    <w:rsid w:val="00D1696D"/>
    <w:rsid w:val="00D16B70"/>
    <w:rsid w:val="00D1720E"/>
    <w:rsid w:val="00D17291"/>
    <w:rsid w:val="00D17809"/>
    <w:rsid w:val="00D178B6"/>
    <w:rsid w:val="00D20089"/>
    <w:rsid w:val="00D20251"/>
    <w:rsid w:val="00D210CF"/>
    <w:rsid w:val="00D2126C"/>
    <w:rsid w:val="00D21B9E"/>
    <w:rsid w:val="00D21D2C"/>
    <w:rsid w:val="00D22060"/>
    <w:rsid w:val="00D2251D"/>
    <w:rsid w:val="00D22B3D"/>
    <w:rsid w:val="00D22F7C"/>
    <w:rsid w:val="00D234D3"/>
    <w:rsid w:val="00D238D0"/>
    <w:rsid w:val="00D24238"/>
    <w:rsid w:val="00D24540"/>
    <w:rsid w:val="00D24858"/>
    <w:rsid w:val="00D24B40"/>
    <w:rsid w:val="00D24CA3"/>
    <w:rsid w:val="00D24D56"/>
    <w:rsid w:val="00D25556"/>
    <w:rsid w:val="00D262FE"/>
    <w:rsid w:val="00D2695A"/>
    <w:rsid w:val="00D269B0"/>
    <w:rsid w:val="00D26A42"/>
    <w:rsid w:val="00D277B1"/>
    <w:rsid w:val="00D2781B"/>
    <w:rsid w:val="00D27A92"/>
    <w:rsid w:val="00D27CB4"/>
    <w:rsid w:val="00D30171"/>
    <w:rsid w:val="00D30300"/>
    <w:rsid w:val="00D30855"/>
    <w:rsid w:val="00D311CC"/>
    <w:rsid w:val="00D311F1"/>
    <w:rsid w:val="00D31605"/>
    <w:rsid w:val="00D3164A"/>
    <w:rsid w:val="00D318BF"/>
    <w:rsid w:val="00D31A86"/>
    <w:rsid w:val="00D321A8"/>
    <w:rsid w:val="00D323AD"/>
    <w:rsid w:val="00D325E5"/>
    <w:rsid w:val="00D333B9"/>
    <w:rsid w:val="00D33E3B"/>
    <w:rsid w:val="00D341DD"/>
    <w:rsid w:val="00D344DD"/>
    <w:rsid w:val="00D34C13"/>
    <w:rsid w:val="00D34DF8"/>
    <w:rsid w:val="00D358C8"/>
    <w:rsid w:val="00D35EF0"/>
    <w:rsid w:val="00D3689E"/>
    <w:rsid w:val="00D374AF"/>
    <w:rsid w:val="00D37BF6"/>
    <w:rsid w:val="00D37EF6"/>
    <w:rsid w:val="00D40227"/>
    <w:rsid w:val="00D405A5"/>
    <w:rsid w:val="00D406BE"/>
    <w:rsid w:val="00D41153"/>
    <w:rsid w:val="00D413E1"/>
    <w:rsid w:val="00D41A34"/>
    <w:rsid w:val="00D41BE5"/>
    <w:rsid w:val="00D422AA"/>
    <w:rsid w:val="00D42C92"/>
    <w:rsid w:val="00D42FB9"/>
    <w:rsid w:val="00D43385"/>
    <w:rsid w:val="00D43429"/>
    <w:rsid w:val="00D43435"/>
    <w:rsid w:val="00D4350B"/>
    <w:rsid w:val="00D437E6"/>
    <w:rsid w:val="00D43E3E"/>
    <w:rsid w:val="00D43F47"/>
    <w:rsid w:val="00D442CA"/>
    <w:rsid w:val="00D44393"/>
    <w:rsid w:val="00D44532"/>
    <w:rsid w:val="00D44B07"/>
    <w:rsid w:val="00D450E8"/>
    <w:rsid w:val="00D451E3"/>
    <w:rsid w:val="00D45470"/>
    <w:rsid w:val="00D46332"/>
    <w:rsid w:val="00D4690E"/>
    <w:rsid w:val="00D4741E"/>
    <w:rsid w:val="00D5145A"/>
    <w:rsid w:val="00D51626"/>
    <w:rsid w:val="00D516EA"/>
    <w:rsid w:val="00D51769"/>
    <w:rsid w:val="00D51922"/>
    <w:rsid w:val="00D521A0"/>
    <w:rsid w:val="00D521FC"/>
    <w:rsid w:val="00D52332"/>
    <w:rsid w:val="00D52C3A"/>
    <w:rsid w:val="00D53B9A"/>
    <w:rsid w:val="00D53CEE"/>
    <w:rsid w:val="00D53DA9"/>
    <w:rsid w:val="00D545E9"/>
    <w:rsid w:val="00D552FB"/>
    <w:rsid w:val="00D55C95"/>
    <w:rsid w:val="00D55D94"/>
    <w:rsid w:val="00D56548"/>
    <w:rsid w:val="00D56B78"/>
    <w:rsid w:val="00D571EB"/>
    <w:rsid w:val="00D575FA"/>
    <w:rsid w:val="00D5799A"/>
    <w:rsid w:val="00D57DB1"/>
    <w:rsid w:val="00D57F3C"/>
    <w:rsid w:val="00D57FC1"/>
    <w:rsid w:val="00D6003B"/>
    <w:rsid w:val="00D602C1"/>
    <w:rsid w:val="00D602EA"/>
    <w:rsid w:val="00D6057F"/>
    <w:rsid w:val="00D60F9D"/>
    <w:rsid w:val="00D61566"/>
    <w:rsid w:val="00D61726"/>
    <w:rsid w:val="00D61EB6"/>
    <w:rsid w:val="00D62467"/>
    <w:rsid w:val="00D62660"/>
    <w:rsid w:val="00D62776"/>
    <w:rsid w:val="00D62A2D"/>
    <w:rsid w:val="00D62C17"/>
    <w:rsid w:val="00D62C2D"/>
    <w:rsid w:val="00D6317E"/>
    <w:rsid w:val="00D6324D"/>
    <w:rsid w:val="00D63BD0"/>
    <w:rsid w:val="00D6444A"/>
    <w:rsid w:val="00D65852"/>
    <w:rsid w:val="00D65D1D"/>
    <w:rsid w:val="00D66053"/>
    <w:rsid w:val="00D660F0"/>
    <w:rsid w:val="00D6615D"/>
    <w:rsid w:val="00D66380"/>
    <w:rsid w:val="00D664D8"/>
    <w:rsid w:val="00D66546"/>
    <w:rsid w:val="00D66F60"/>
    <w:rsid w:val="00D6792B"/>
    <w:rsid w:val="00D70878"/>
    <w:rsid w:val="00D708B3"/>
    <w:rsid w:val="00D70B06"/>
    <w:rsid w:val="00D70D53"/>
    <w:rsid w:val="00D70EB9"/>
    <w:rsid w:val="00D70F9C"/>
    <w:rsid w:val="00D710BE"/>
    <w:rsid w:val="00D7135A"/>
    <w:rsid w:val="00D718B5"/>
    <w:rsid w:val="00D7292E"/>
    <w:rsid w:val="00D72BD4"/>
    <w:rsid w:val="00D72BFA"/>
    <w:rsid w:val="00D73E4F"/>
    <w:rsid w:val="00D7429B"/>
    <w:rsid w:val="00D7482A"/>
    <w:rsid w:val="00D74973"/>
    <w:rsid w:val="00D749AB"/>
    <w:rsid w:val="00D74CF9"/>
    <w:rsid w:val="00D751BF"/>
    <w:rsid w:val="00D753C4"/>
    <w:rsid w:val="00D7557A"/>
    <w:rsid w:val="00D7564B"/>
    <w:rsid w:val="00D75ED5"/>
    <w:rsid w:val="00D76037"/>
    <w:rsid w:val="00D763D0"/>
    <w:rsid w:val="00D767C2"/>
    <w:rsid w:val="00D770F7"/>
    <w:rsid w:val="00D77DD7"/>
    <w:rsid w:val="00D8004E"/>
    <w:rsid w:val="00D80108"/>
    <w:rsid w:val="00D8033C"/>
    <w:rsid w:val="00D804DD"/>
    <w:rsid w:val="00D80795"/>
    <w:rsid w:val="00D8086F"/>
    <w:rsid w:val="00D80DA6"/>
    <w:rsid w:val="00D80F04"/>
    <w:rsid w:val="00D810C7"/>
    <w:rsid w:val="00D81ADE"/>
    <w:rsid w:val="00D833A2"/>
    <w:rsid w:val="00D8394A"/>
    <w:rsid w:val="00D83D32"/>
    <w:rsid w:val="00D8424E"/>
    <w:rsid w:val="00D84284"/>
    <w:rsid w:val="00D84986"/>
    <w:rsid w:val="00D84BEE"/>
    <w:rsid w:val="00D84DD9"/>
    <w:rsid w:val="00D8522B"/>
    <w:rsid w:val="00D85370"/>
    <w:rsid w:val="00D8541D"/>
    <w:rsid w:val="00D85623"/>
    <w:rsid w:val="00D8596E"/>
    <w:rsid w:val="00D861A0"/>
    <w:rsid w:val="00D86252"/>
    <w:rsid w:val="00D863DC"/>
    <w:rsid w:val="00D865E8"/>
    <w:rsid w:val="00D86AEE"/>
    <w:rsid w:val="00D86D1C"/>
    <w:rsid w:val="00D871CE"/>
    <w:rsid w:val="00D8776F"/>
    <w:rsid w:val="00D87875"/>
    <w:rsid w:val="00D87B50"/>
    <w:rsid w:val="00D87BB0"/>
    <w:rsid w:val="00D87D8E"/>
    <w:rsid w:val="00D902DA"/>
    <w:rsid w:val="00D90334"/>
    <w:rsid w:val="00D906AA"/>
    <w:rsid w:val="00D906DF"/>
    <w:rsid w:val="00D90C8D"/>
    <w:rsid w:val="00D90E7C"/>
    <w:rsid w:val="00D9109A"/>
    <w:rsid w:val="00D91626"/>
    <w:rsid w:val="00D91827"/>
    <w:rsid w:val="00D91846"/>
    <w:rsid w:val="00D92892"/>
    <w:rsid w:val="00D931A2"/>
    <w:rsid w:val="00D937C5"/>
    <w:rsid w:val="00D93996"/>
    <w:rsid w:val="00D93D07"/>
    <w:rsid w:val="00D943D2"/>
    <w:rsid w:val="00D9442E"/>
    <w:rsid w:val="00D9473D"/>
    <w:rsid w:val="00D94B75"/>
    <w:rsid w:val="00D95249"/>
    <w:rsid w:val="00D95A48"/>
    <w:rsid w:val="00D95EAB"/>
    <w:rsid w:val="00D965CE"/>
    <w:rsid w:val="00D966C1"/>
    <w:rsid w:val="00D9697A"/>
    <w:rsid w:val="00D96A23"/>
    <w:rsid w:val="00D96FB2"/>
    <w:rsid w:val="00D97655"/>
    <w:rsid w:val="00D976C0"/>
    <w:rsid w:val="00D97A6F"/>
    <w:rsid w:val="00DA03B3"/>
    <w:rsid w:val="00DA094E"/>
    <w:rsid w:val="00DA0958"/>
    <w:rsid w:val="00DA0B14"/>
    <w:rsid w:val="00DA1470"/>
    <w:rsid w:val="00DA1BD3"/>
    <w:rsid w:val="00DA1D47"/>
    <w:rsid w:val="00DA213E"/>
    <w:rsid w:val="00DA2665"/>
    <w:rsid w:val="00DA3929"/>
    <w:rsid w:val="00DA3B79"/>
    <w:rsid w:val="00DA3D21"/>
    <w:rsid w:val="00DA42A8"/>
    <w:rsid w:val="00DA434E"/>
    <w:rsid w:val="00DA4DFC"/>
    <w:rsid w:val="00DA55FA"/>
    <w:rsid w:val="00DA594B"/>
    <w:rsid w:val="00DA5D64"/>
    <w:rsid w:val="00DA693C"/>
    <w:rsid w:val="00DA69A2"/>
    <w:rsid w:val="00DA74AE"/>
    <w:rsid w:val="00DB0709"/>
    <w:rsid w:val="00DB0DC2"/>
    <w:rsid w:val="00DB1288"/>
    <w:rsid w:val="00DB1F6F"/>
    <w:rsid w:val="00DB21C5"/>
    <w:rsid w:val="00DB2528"/>
    <w:rsid w:val="00DB29E1"/>
    <w:rsid w:val="00DB2A16"/>
    <w:rsid w:val="00DB2CDC"/>
    <w:rsid w:val="00DB32E6"/>
    <w:rsid w:val="00DB3300"/>
    <w:rsid w:val="00DB33F2"/>
    <w:rsid w:val="00DB35F6"/>
    <w:rsid w:val="00DB3D82"/>
    <w:rsid w:val="00DB40C4"/>
    <w:rsid w:val="00DB40D4"/>
    <w:rsid w:val="00DB42BD"/>
    <w:rsid w:val="00DB4DB5"/>
    <w:rsid w:val="00DB50A5"/>
    <w:rsid w:val="00DB553D"/>
    <w:rsid w:val="00DB573D"/>
    <w:rsid w:val="00DB5D0B"/>
    <w:rsid w:val="00DB6599"/>
    <w:rsid w:val="00DB6ABE"/>
    <w:rsid w:val="00DB6B18"/>
    <w:rsid w:val="00DB747D"/>
    <w:rsid w:val="00DB784D"/>
    <w:rsid w:val="00DB7FE2"/>
    <w:rsid w:val="00DC0129"/>
    <w:rsid w:val="00DC0286"/>
    <w:rsid w:val="00DC0919"/>
    <w:rsid w:val="00DC0C3B"/>
    <w:rsid w:val="00DC19AE"/>
    <w:rsid w:val="00DC1D36"/>
    <w:rsid w:val="00DC20AD"/>
    <w:rsid w:val="00DC26A1"/>
    <w:rsid w:val="00DC2CBE"/>
    <w:rsid w:val="00DC2E3F"/>
    <w:rsid w:val="00DC345C"/>
    <w:rsid w:val="00DC358C"/>
    <w:rsid w:val="00DC3E25"/>
    <w:rsid w:val="00DC426D"/>
    <w:rsid w:val="00DC4557"/>
    <w:rsid w:val="00DC469A"/>
    <w:rsid w:val="00DC4C02"/>
    <w:rsid w:val="00DC4DAA"/>
    <w:rsid w:val="00DC502F"/>
    <w:rsid w:val="00DC5291"/>
    <w:rsid w:val="00DC54CC"/>
    <w:rsid w:val="00DC5602"/>
    <w:rsid w:val="00DC5A90"/>
    <w:rsid w:val="00DC63AD"/>
    <w:rsid w:val="00DC672D"/>
    <w:rsid w:val="00DC6E4D"/>
    <w:rsid w:val="00DC6E65"/>
    <w:rsid w:val="00DC7690"/>
    <w:rsid w:val="00DC789D"/>
    <w:rsid w:val="00DC7A05"/>
    <w:rsid w:val="00DC7E80"/>
    <w:rsid w:val="00DD013E"/>
    <w:rsid w:val="00DD01D1"/>
    <w:rsid w:val="00DD0762"/>
    <w:rsid w:val="00DD0DD2"/>
    <w:rsid w:val="00DD0E93"/>
    <w:rsid w:val="00DD1047"/>
    <w:rsid w:val="00DD1116"/>
    <w:rsid w:val="00DD142D"/>
    <w:rsid w:val="00DD185C"/>
    <w:rsid w:val="00DD1B2E"/>
    <w:rsid w:val="00DD2252"/>
    <w:rsid w:val="00DD22C4"/>
    <w:rsid w:val="00DD28BB"/>
    <w:rsid w:val="00DD33BF"/>
    <w:rsid w:val="00DD37AC"/>
    <w:rsid w:val="00DD3A49"/>
    <w:rsid w:val="00DD4763"/>
    <w:rsid w:val="00DD4CA5"/>
    <w:rsid w:val="00DD4DBD"/>
    <w:rsid w:val="00DD5632"/>
    <w:rsid w:val="00DD5D55"/>
    <w:rsid w:val="00DD61D4"/>
    <w:rsid w:val="00DD6284"/>
    <w:rsid w:val="00DD6564"/>
    <w:rsid w:val="00DD7429"/>
    <w:rsid w:val="00DD74CB"/>
    <w:rsid w:val="00DD75AC"/>
    <w:rsid w:val="00DD7B6E"/>
    <w:rsid w:val="00DE03E4"/>
    <w:rsid w:val="00DE0724"/>
    <w:rsid w:val="00DE10A3"/>
    <w:rsid w:val="00DE157C"/>
    <w:rsid w:val="00DE15E9"/>
    <w:rsid w:val="00DE1CD7"/>
    <w:rsid w:val="00DE3640"/>
    <w:rsid w:val="00DE3A6D"/>
    <w:rsid w:val="00DE40D1"/>
    <w:rsid w:val="00DE420F"/>
    <w:rsid w:val="00DE526B"/>
    <w:rsid w:val="00DE5817"/>
    <w:rsid w:val="00DE5CF7"/>
    <w:rsid w:val="00DE61F0"/>
    <w:rsid w:val="00DE637C"/>
    <w:rsid w:val="00DE6524"/>
    <w:rsid w:val="00DE6649"/>
    <w:rsid w:val="00DE69EF"/>
    <w:rsid w:val="00DE6F03"/>
    <w:rsid w:val="00DE6F44"/>
    <w:rsid w:val="00DE7022"/>
    <w:rsid w:val="00DE7A05"/>
    <w:rsid w:val="00DF0302"/>
    <w:rsid w:val="00DF0557"/>
    <w:rsid w:val="00DF0DED"/>
    <w:rsid w:val="00DF0FE6"/>
    <w:rsid w:val="00DF10FB"/>
    <w:rsid w:val="00DF156D"/>
    <w:rsid w:val="00DF16A7"/>
    <w:rsid w:val="00DF1816"/>
    <w:rsid w:val="00DF25AF"/>
    <w:rsid w:val="00DF261E"/>
    <w:rsid w:val="00DF28DB"/>
    <w:rsid w:val="00DF2CE7"/>
    <w:rsid w:val="00DF2F0C"/>
    <w:rsid w:val="00DF3873"/>
    <w:rsid w:val="00DF4D63"/>
    <w:rsid w:val="00DF5745"/>
    <w:rsid w:val="00DF6003"/>
    <w:rsid w:val="00DF6027"/>
    <w:rsid w:val="00DF62B6"/>
    <w:rsid w:val="00DF64F5"/>
    <w:rsid w:val="00DF6AD0"/>
    <w:rsid w:val="00DF762B"/>
    <w:rsid w:val="00DF76B0"/>
    <w:rsid w:val="00DF7AAE"/>
    <w:rsid w:val="00E001FC"/>
    <w:rsid w:val="00E006B9"/>
    <w:rsid w:val="00E00D91"/>
    <w:rsid w:val="00E01752"/>
    <w:rsid w:val="00E019D3"/>
    <w:rsid w:val="00E01B09"/>
    <w:rsid w:val="00E01E3A"/>
    <w:rsid w:val="00E02104"/>
    <w:rsid w:val="00E0226A"/>
    <w:rsid w:val="00E02456"/>
    <w:rsid w:val="00E025BA"/>
    <w:rsid w:val="00E031E1"/>
    <w:rsid w:val="00E0365A"/>
    <w:rsid w:val="00E037E7"/>
    <w:rsid w:val="00E03AC3"/>
    <w:rsid w:val="00E04291"/>
    <w:rsid w:val="00E04885"/>
    <w:rsid w:val="00E04A30"/>
    <w:rsid w:val="00E04B5B"/>
    <w:rsid w:val="00E04BF3"/>
    <w:rsid w:val="00E05354"/>
    <w:rsid w:val="00E0561F"/>
    <w:rsid w:val="00E056B1"/>
    <w:rsid w:val="00E05A0A"/>
    <w:rsid w:val="00E05ADE"/>
    <w:rsid w:val="00E05C25"/>
    <w:rsid w:val="00E07E01"/>
    <w:rsid w:val="00E07E54"/>
    <w:rsid w:val="00E10E79"/>
    <w:rsid w:val="00E11303"/>
    <w:rsid w:val="00E11379"/>
    <w:rsid w:val="00E12020"/>
    <w:rsid w:val="00E12035"/>
    <w:rsid w:val="00E1286F"/>
    <w:rsid w:val="00E13C35"/>
    <w:rsid w:val="00E13C72"/>
    <w:rsid w:val="00E13E1F"/>
    <w:rsid w:val="00E14069"/>
    <w:rsid w:val="00E147D2"/>
    <w:rsid w:val="00E14868"/>
    <w:rsid w:val="00E150FC"/>
    <w:rsid w:val="00E155FB"/>
    <w:rsid w:val="00E15814"/>
    <w:rsid w:val="00E158D2"/>
    <w:rsid w:val="00E16ACA"/>
    <w:rsid w:val="00E171D9"/>
    <w:rsid w:val="00E173C0"/>
    <w:rsid w:val="00E17EBE"/>
    <w:rsid w:val="00E2045B"/>
    <w:rsid w:val="00E208A3"/>
    <w:rsid w:val="00E21057"/>
    <w:rsid w:val="00E21479"/>
    <w:rsid w:val="00E21C00"/>
    <w:rsid w:val="00E21F91"/>
    <w:rsid w:val="00E22105"/>
    <w:rsid w:val="00E2397C"/>
    <w:rsid w:val="00E23A5B"/>
    <w:rsid w:val="00E23FA3"/>
    <w:rsid w:val="00E23FDF"/>
    <w:rsid w:val="00E242F9"/>
    <w:rsid w:val="00E246C7"/>
    <w:rsid w:val="00E24BBE"/>
    <w:rsid w:val="00E2543A"/>
    <w:rsid w:val="00E2588B"/>
    <w:rsid w:val="00E25CCF"/>
    <w:rsid w:val="00E25F5F"/>
    <w:rsid w:val="00E26079"/>
    <w:rsid w:val="00E262D1"/>
    <w:rsid w:val="00E2674A"/>
    <w:rsid w:val="00E27131"/>
    <w:rsid w:val="00E273AE"/>
    <w:rsid w:val="00E27C90"/>
    <w:rsid w:val="00E27DB1"/>
    <w:rsid w:val="00E27F07"/>
    <w:rsid w:val="00E300FF"/>
    <w:rsid w:val="00E30122"/>
    <w:rsid w:val="00E30291"/>
    <w:rsid w:val="00E31538"/>
    <w:rsid w:val="00E3188D"/>
    <w:rsid w:val="00E31A2A"/>
    <w:rsid w:val="00E31D4B"/>
    <w:rsid w:val="00E32076"/>
    <w:rsid w:val="00E3221B"/>
    <w:rsid w:val="00E3223D"/>
    <w:rsid w:val="00E3242F"/>
    <w:rsid w:val="00E32D78"/>
    <w:rsid w:val="00E332D0"/>
    <w:rsid w:val="00E3339E"/>
    <w:rsid w:val="00E3377B"/>
    <w:rsid w:val="00E33A13"/>
    <w:rsid w:val="00E34305"/>
    <w:rsid w:val="00E34385"/>
    <w:rsid w:val="00E34567"/>
    <w:rsid w:val="00E34D4D"/>
    <w:rsid w:val="00E35C0B"/>
    <w:rsid w:val="00E36A8F"/>
    <w:rsid w:val="00E36F68"/>
    <w:rsid w:val="00E3742C"/>
    <w:rsid w:val="00E379D9"/>
    <w:rsid w:val="00E37E30"/>
    <w:rsid w:val="00E37E54"/>
    <w:rsid w:val="00E37EEC"/>
    <w:rsid w:val="00E4068C"/>
    <w:rsid w:val="00E409C2"/>
    <w:rsid w:val="00E40B42"/>
    <w:rsid w:val="00E411C7"/>
    <w:rsid w:val="00E415C1"/>
    <w:rsid w:val="00E41723"/>
    <w:rsid w:val="00E41A08"/>
    <w:rsid w:val="00E42196"/>
    <w:rsid w:val="00E4267B"/>
    <w:rsid w:val="00E43082"/>
    <w:rsid w:val="00E4324D"/>
    <w:rsid w:val="00E43A38"/>
    <w:rsid w:val="00E43B91"/>
    <w:rsid w:val="00E4420B"/>
    <w:rsid w:val="00E44447"/>
    <w:rsid w:val="00E44689"/>
    <w:rsid w:val="00E44C5F"/>
    <w:rsid w:val="00E45297"/>
    <w:rsid w:val="00E453F6"/>
    <w:rsid w:val="00E45EB2"/>
    <w:rsid w:val="00E45F0D"/>
    <w:rsid w:val="00E46064"/>
    <w:rsid w:val="00E460B0"/>
    <w:rsid w:val="00E46476"/>
    <w:rsid w:val="00E46E67"/>
    <w:rsid w:val="00E472B2"/>
    <w:rsid w:val="00E47454"/>
    <w:rsid w:val="00E479EA"/>
    <w:rsid w:val="00E47EBD"/>
    <w:rsid w:val="00E47ECB"/>
    <w:rsid w:val="00E50068"/>
    <w:rsid w:val="00E50740"/>
    <w:rsid w:val="00E51389"/>
    <w:rsid w:val="00E51D3B"/>
    <w:rsid w:val="00E52357"/>
    <w:rsid w:val="00E526CB"/>
    <w:rsid w:val="00E52A4A"/>
    <w:rsid w:val="00E53247"/>
    <w:rsid w:val="00E53F00"/>
    <w:rsid w:val="00E54461"/>
    <w:rsid w:val="00E55473"/>
    <w:rsid w:val="00E55696"/>
    <w:rsid w:val="00E55797"/>
    <w:rsid w:val="00E557BA"/>
    <w:rsid w:val="00E5625E"/>
    <w:rsid w:val="00E564B3"/>
    <w:rsid w:val="00E57426"/>
    <w:rsid w:val="00E57BCB"/>
    <w:rsid w:val="00E57D1B"/>
    <w:rsid w:val="00E57E4D"/>
    <w:rsid w:val="00E6003D"/>
    <w:rsid w:val="00E603F0"/>
    <w:rsid w:val="00E60E35"/>
    <w:rsid w:val="00E614E0"/>
    <w:rsid w:val="00E615F9"/>
    <w:rsid w:val="00E616F6"/>
    <w:rsid w:val="00E618B8"/>
    <w:rsid w:val="00E62620"/>
    <w:rsid w:val="00E62C5C"/>
    <w:rsid w:val="00E6341D"/>
    <w:rsid w:val="00E634C4"/>
    <w:rsid w:val="00E63788"/>
    <w:rsid w:val="00E63F84"/>
    <w:rsid w:val="00E649E1"/>
    <w:rsid w:val="00E655AE"/>
    <w:rsid w:val="00E655BB"/>
    <w:rsid w:val="00E659D7"/>
    <w:rsid w:val="00E65DE4"/>
    <w:rsid w:val="00E65E60"/>
    <w:rsid w:val="00E6675D"/>
    <w:rsid w:val="00E66A8C"/>
    <w:rsid w:val="00E6758F"/>
    <w:rsid w:val="00E67D3C"/>
    <w:rsid w:val="00E703C8"/>
    <w:rsid w:val="00E7046C"/>
    <w:rsid w:val="00E70BE5"/>
    <w:rsid w:val="00E70D8B"/>
    <w:rsid w:val="00E70E66"/>
    <w:rsid w:val="00E712B6"/>
    <w:rsid w:val="00E71CA4"/>
    <w:rsid w:val="00E71CB1"/>
    <w:rsid w:val="00E735C9"/>
    <w:rsid w:val="00E73817"/>
    <w:rsid w:val="00E742B8"/>
    <w:rsid w:val="00E74B0A"/>
    <w:rsid w:val="00E74C75"/>
    <w:rsid w:val="00E74C78"/>
    <w:rsid w:val="00E74D08"/>
    <w:rsid w:val="00E74DDE"/>
    <w:rsid w:val="00E75B6E"/>
    <w:rsid w:val="00E75BD2"/>
    <w:rsid w:val="00E76B27"/>
    <w:rsid w:val="00E76B4A"/>
    <w:rsid w:val="00E76CE7"/>
    <w:rsid w:val="00E76E59"/>
    <w:rsid w:val="00E7700C"/>
    <w:rsid w:val="00E7740E"/>
    <w:rsid w:val="00E77735"/>
    <w:rsid w:val="00E77A2D"/>
    <w:rsid w:val="00E77B5E"/>
    <w:rsid w:val="00E77C31"/>
    <w:rsid w:val="00E77FBC"/>
    <w:rsid w:val="00E80E27"/>
    <w:rsid w:val="00E81071"/>
    <w:rsid w:val="00E813EC"/>
    <w:rsid w:val="00E8147B"/>
    <w:rsid w:val="00E81F13"/>
    <w:rsid w:val="00E82BFD"/>
    <w:rsid w:val="00E835B2"/>
    <w:rsid w:val="00E8444E"/>
    <w:rsid w:val="00E850DA"/>
    <w:rsid w:val="00E86108"/>
    <w:rsid w:val="00E86921"/>
    <w:rsid w:val="00E86AF1"/>
    <w:rsid w:val="00E86C0F"/>
    <w:rsid w:val="00E879CA"/>
    <w:rsid w:val="00E87A33"/>
    <w:rsid w:val="00E87AE3"/>
    <w:rsid w:val="00E90304"/>
    <w:rsid w:val="00E90396"/>
    <w:rsid w:val="00E90A8F"/>
    <w:rsid w:val="00E9180C"/>
    <w:rsid w:val="00E91C8B"/>
    <w:rsid w:val="00E91FB0"/>
    <w:rsid w:val="00E92079"/>
    <w:rsid w:val="00E9269A"/>
    <w:rsid w:val="00E93A3C"/>
    <w:rsid w:val="00E93C09"/>
    <w:rsid w:val="00E9484E"/>
    <w:rsid w:val="00E94C71"/>
    <w:rsid w:val="00E94E59"/>
    <w:rsid w:val="00E94F55"/>
    <w:rsid w:val="00E9517B"/>
    <w:rsid w:val="00E95C94"/>
    <w:rsid w:val="00E95D57"/>
    <w:rsid w:val="00E96378"/>
    <w:rsid w:val="00E968EA"/>
    <w:rsid w:val="00E96A55"/>
    <w:rsid w:val="00E96E4D"/>
    <w:rsid w:val="00E975B3"/>
    <w:rsid w:val="00E97EED"/>
    <w:rsid w:val="00EA009F"/>
    <w:rsid w:val="00EA0403"/>
    <w:rsid w:val="00EA0A53"/>
    <w:rsid w:val="00EA0AAB"/>
    <w:rsid w:val="00EA0E9A"/>
    <w:rsid w:val="00EA1209"/>
    <w:rsid w:val="00EA193A"/>
    <w:rsid w:val="00EA20BE"/>
    <w:rsid w:val="00EA276E"/>
    <w:rsid w:val="00EA2D2A"/>
    <w:rsid w:val="00EA3360"/>
    <w:rsid w:val="00EA36EB"/>
    <w:rsid w:val="00EA37C7"/>
    <w:rsid w:val="00EA3B17"/>
    <w:rsid w:val="00EA3B9F"/>
    <w:rsid w:val="00EA3F9F"/>
    <w:rsid w:val="00EA4425"/>
    <w:rsid w:val="00EA46D6"/>
    <w:rsid w:val="00EA5178"/>
    <w:rsid w:val="00EA5551"/>
    <w:rsid w:val="00EA5C20"/>
    <w:rsid w:val="00EA6A32"/>
    <w:rsid w:val="00EA6DCE"/>
    <w:rsid w:val="00EA6FB5"/>
    <w:rsid w:val="00EA710F"/>
    <w:rsid w:val="00EA72D2"/>
    <w:rsid w:val="00EA7A3B"/>
    <w:rsid w:val="00EA7C19"/>
    <w:rsid w:val="00EA7CE3"/>
    <w:rsid w:val="00EA7E6F"/>
    <w:rsid w:val="00EB0D09"/>
    <w:rsid w:val="00EB160B"/>
    <w:rsid w:val="00EB21A7"/>
    <w:rsid w:val="00EB224A"/>
    <w:rsid w:val="00EB24F7"/>
    <w:rsid w:val="00EB2589"/>
    <w:rsid w:val="00EB2D43"/>
    <w:rsid w:val="00EB3732"/>
    <w:rsid w:val="00EB37E3"/>
    <w:rsid w:val="00EB3912"/>
    <w:rsid w:val="00EB3D66"/>
    <w:rsid w:val="00EB457D"/>
    <w:rsid w:val="00EB4606"/>
    <w:rsid w:val="00EB48EE"/>
    <w:rsid w:val="00EB4D01"/>
    <w:rsid w:val="00EB4E7E"/>
    <w:rsid w:val="00EB55A8"/>
    <w:rsid w:val="00EB5D8C"/>
    <w:rsid w:val="00EB5F35"/>
    <w:rsid w:val="00EB6556"/>
    <w:rsid w:val="00EB6677"/>
    <w:rsid w:val="00EB6E77"/>
    <w:rsid w:val="00EB7523"/>
    <w:rsid w:val="00EB773D"/>
    <w:rsid w:val="00EB779D"/>
    <w:rsid w:val="00EB7B27"/>
    <w:rsid w:val="00EB7B6E"/>
    <w:rsid w:val="00EC02F9"/>
    <w:rsid w:val="00EC0604"/>
    <w:rsid w:val="00EC2B09"/>
    <w:rsid w:val="00EC2E5C"/>
    <w:rsid w:val="00EC3072"/>
    <w:rsid w:val="00EC33F4"/>
    <w:rsid w:val="00EC368B"/>
    <w:rsid w:val="00EC3A78"/>
    <w:rsid w:val="00EC3DEC"/>
    <w:rsid w:val="00EC40F2"/>
    <w:rsid w:val="00EC4AF3"/>
    <w:rsid w:val="00EC4C85"/>
    <w:rsid w:val="00EC5630"/>
    <w:rsid w:val="00EC56E2"/>
    <w:rsid w:val="00EC5893"/>
    <w:rsid w:val="00EC5AA1"/>
    <w:rsid w:val="00EC5C1D"/>
    <w:rsid w:val="00EC671F"/>
    <w:rsid w:val="00EC6FAA"/>
    <w:rsid w:val="00EC6FCE"/>
    <w:rsid w:val="00ED0019"/>
    <w:rsid w:val="00ED050F"/>
    <w:rsid w:val="00ED0FD3"/>
    <w:rsid w:val="00ED0FF9"/>
    <w:rsid w:val="00ED14E1"/>
    <w:rsid w:val="00ED199E"/>
    <w:rsid w:val="00ED1A42"/>
    <w:rsid w:val="00ED1D4A"/>
    <w:rsid w:val="00ED23FC"/>
    <w:rsid w:val="00ED2424"/>
    <w:rsid w:val="00ED25B6"/>
    <w:rsid w:val="00ED30E7"/>
    <w:rsid w:val="00ED3188"/>
    <w:rsid w:val="00ED34F1"/>
    <w:rsid w:val="00ED3759"/>
    <w:rsid w:val="00ED4039"/>
    <w:rsid w:val="00ED4724"/>
    <w:rsid w:val="00ED4768"/>
    <w:rsid w:val="00ED4B69"/>
    <w:rsid w:val="00ED4C57"/>
    <w:rsid w:val="00ED4D7F"/>
    <w:rsid w:val="00ED50C6"/>
    <w:rsid w:val="00ED5AF8"/>
    <w:rsid w:val="00ED5F78"/>
    <w:rsid w:val="00ED6855"/>
    <w:rsid w:val="00ED6974"/>
    <w:rsid w:val="00ED7692"/>
    <w:rsid w:val="00EE044B"/>
    <w:rsid w:val="00EE077F"/>
    <w:rsid w:val="00EE09B9"/>
    <w:rsid w:val="00EE0A70"/>
    <w:rsid w:val="00EE0D93"/>
    <w:rsid w:val="00EE0DFC"/>
    <w:rsid w:val="00EE0ED4"/>
    <w:rsid w:val="00EE0F0A"/>
    <w:rsid w:val="00EE1700"/>
    <w:rsid w:val="00EE18B3"/>
    <w:rsid w:val="00EE1BF4"/>
    <w:rsid w:val="00EE20E6"/>
    <w:rsid w:val="00EE223D"/>
    <w:rsid w:val="00EE2896"/>
    <w:rsid w:val="00EE2CD1"/>
    <w:rsid w:val="00EE2E45"/>
    <w:rsid w:val="00EE3558"/>
    <w:rsid w:val="00EE3A32"/>
    <w:rsid w:val="00EE4361"/>
    <w:rsid w:val="00EE4BEB"/>
    <w:rsid w:val="00EE4CEE"/>
    <w:rsid w:val="00EE4DD2"/>
    <w:rsid w:val="00EE4F97"/>
    <w:rsid w:val="00EE54CF"/>
    <w:rsid w:val="00EE679F"/>
    <w:rsid w:val="00EF02F1"/>
    <w:rsid w:val="00EF08B4"/>
    <w:rsid w:val="00EF09F0"/>
    <w:rsid w:val="00EF0B2E"/>
    <w:rsid w:val="00EF0C72"/>
    <w:rsid w:val="00EF1220"/>
    <w:rsid w:val="00EF174B"/>
    <w:rsid w:val="00EF1788"/>
    <w:rsid w:val="00EF20FB"/>
    <w:rsid w:val="00EF2B6A"/>
    <w:rsid w:val="00EF3563"/>
    <w:rsid w:val="00EF3F21"/>
    <w:rsid w:val="00EF4753"/>
    <w:rsid w:val="00EF4904"/>
    <w:rsid w:val="00EF4931"/>
    <w:rsid w:val="00EF4DDF"/>
    <w:rsid w:val="00EF4EFE"/>
    <w:rsid w:val="00EF4F45"/>
    <w:rsid w:val="00EF542C"/>
    <w:rsid w:val="00EF546A"/>
    <w:rsid w:val="00EF5A45"/>
    <w:rsid w:val="00EF5CB7"/>
    <w:rsid w:val="00EF6029"/>
    <w:rsid w:val="00EF6133"/>
    <w:rsid w:val="00EF645E"/>
    <w:rsid w:val="00EF651C"/>
    <w:rsid w:val="00EF66FF"/>
    <w:rsid w:val="00EF6FEE"/>
    <w:rsid w:val="00EF70F9"/>
    <w:rsid w:val="00EF714E"/>
    <w:rsid w:val="00EF76AC"/>
    <w:rsid w:val="00EF780C"/>
    <w:rsid w:val="00EF7E0A"/>
    <w:rsid w:val="00F00163"/>
    <w:rsid w:val="00F00691"/>
    <w:rsid w:val="00F007DA"/>
    <w:rsid w:val="00F00D7E"/>
    <w:rsid w:val="00F01224"/>
    <w:rsid w:val="00F0171B"/>
    <w:rsid w:val="00F02313"/>
    <w:rsid w:val="00F03912"/>
    <w:rsid w:val="00F03D33"/>
    <w:rsid w:val="00F03F54"/>
    <w:rsid w:val="00F03F69"/>
    <w:rsid w:val="00F046B3"/>
    <w:rsid w:val="00F0474C"/>
    <w:rsid w:val="00F04826"/>
    <w:rsid w:val="00F051BF"/>
    <w:rsid w:val="00F0600E"/>
    <w:rsid w:val="00F06079"/>
    <w:rsid w:val="00F06E8F"/>
    <w:rsid w:val="00F07C12"/>
    <w:rsid w:val="00F10127"/>
    <w:rsid w:val="00F103CA"/>
    <w:rsid w:val="00F104CF"/>
    <w:rsid w:val="00F107AA"/>
    <w:rsid w:val="00F1089E"/>
    <w:rsid w:val="00F1098F"/>
    <w:rsid w:val="00F112F3"/>
    <w:rsid w:val="00F11327"/>
    <w:rsid w:val="00F11932"/>
    <w:rsid w:val="00F11AA5"/>
    <w:rsid w:val="00F11D73"/>
    <w:rsid w:val="00F122B6"/>
    <w:rsid w:val="00F12568"/>
    <w:rsid w:val="00F125A0"/>
    <w:rsid w:val="00F127BD"/>
    <w:rsid w:val="00F12986"/>
    <w:rsid w:val="00F12CBD"/>
    <w:rsid w:val="00F13015"/>
    <w:rsid w:val="00F136D7"/>
    <w:rsid w:val="00F13CB4"/>
    <w:rsid w:val="00F1499E"/>
    <w:rsid w:val="00F149E7"/>
    <w:rsid w:val="00F149ED"/>
    <w:rsid w:val="00F15692"/>
    <w:rsid w:val="00F156EF"/>
    <w:rsid w:val="00F161A1"/>
    <w:rsid w:val="00F16710"/>
    <w:rsid w:val="00F16A40"/>
    <w:rsid w:val="00F17262"/>
    <w:rsid w:val="00F17673"/>
    <w:rsid w:val="00F1784D"/>
    <w:rsid w:val="00F17920"/>
    <w:rsid w:val="00F17EF0"/>
    <w:rsid w:val="00F201CA"/>
    <w:rsid w:val="00F2039E"/>
    <w:rsid w:val="00F20523"/>
    <w:rsid w:val="00F208E4"/>
    <w:rsid w:val="00F2099B"/>
    <w:rsid w:val="00F21811"/>
    <w:rsid w:val="00F223DB"/>
    <w:rsid w:val="00F22467"/>
    <w:rsid w:val="00F22537"/>
    <w:rsid w:val="00F22572"/>
    <w:rsid w:val="00F22792"/>
    <w:rsid w:val="00F22BEA"/>
    <w:rsid w:val="00F22CC6"/>
    <w:rsid w:val="00F22D7B"/>
    <w:rsid w:val="00F23373"/>
    <w:rsid w:val="00F239D9"/>
    <w:rsid w:val="00F246BA"/>
    <w:rsid w:val="00F25149"/>
    <w:rsid w:val="00F2546A"/>
    <w:rsid w:val="00F2554A"/>
    <w:rsid w:val="00F26B91"/>
    <w:rsid w:val="00F2715E"/>
    <w:rsid w:val="00F2718D"/>
    <w:rsid w:val="00F27A7F"/>
    <w:rsid w:val="00F30627"/>
    <w:rsid w:val="00F306FA"/>
    <w:rsid w:val="00F30F67"/>
    <w:rsid w:val="00F313C6"/>
    <w:rsid w:val="00F328FC"/>
    <w:rsid w:val="00F32930"/>
    <w:rsid w:val="00F32A97"/>
    <w:rsid w:val="00F33D33"/>
    <w:rsid w:val="00F349CF"/>
    <w:rsid w:val="00F34A69"/>
    <w:rsid w:val="00F34F52"/>
    <w:rsid w:val="00F34F76"/>
    <w:rsid w:val="00F34F98"/>
    <w:rsid w:val="00F35413"/>
    <w:rsid w:val="00F35590"/>
    <w:rsid w:val="00F365FE"/>
    <w:rsid w:val="00F372EA"/>
    <w:rsid w:val="00F376F1"/>
    <w:rsid w:val="00F377B3"/>
    <w:rsid w:val="00F37C10"/>
    <w:rsid w:val="00F37DAB"/>
    <w:rsid w:val="00F37FAF"/>
    <w:rsid w:val="00F406CB"/>
    <w:rsid w:val="00F40B4B"/>
    <w:rsid w:val="00F4101B"/>
    <w:rsid w:val="00F41034"/>
    <w:rsid w:val="00F41529"/>
    <w:rsid w:val="00F41DEA"/>
    <w:rsid w:val="00F435D4"/>
    <w:rsid w:val="00F448E9"/>
    <w:rsid w:val="00F45045"/>
    <w:rsid w:val="00F45186"/>
    <w:rsid w:val="00F4548C"/>
    <w:rsid w:val="00F4565D"/>
    <w:rsid w:val="00F45FC9"/>
    <w:rsid w:val="00F46E50"/>
    <w:rsid w:val="00F47151"/>
    <w:rsid w:val="00F47729"/>
    <w:rsid w:val="00F502DD"/>
    <w:rsid w:val="00F50A31"/>
    <w:rsid w:val="00F50C07"/>
    <w:rsid w:val="00F50FD1"/>
    <w:rsid w:val="00F512F4"/>
    <w:rsid w:val="00F51672"/>
    <w:rsid w:val="00F51878"/>
    <w:rsid w:val="00F51E89"/>
    <w:rsid w:val="00F51FB7"/>
    <w:rsid w:val="00F5221E"/>
    <w:rsid w:val="00F52366"/>
    <w:rsid w:val="00F52378"/>
    <w:rsid w:val="00F525E8"/>
    <w:rsid w:val="00F527A6"/>
    <w:rsid w:val="00F529C6"/>
    <w:rsid w:val="00F52E6D"/>
    <w:rsid w:val="00F533C9"/>
    <w:rsid w:val="00F53413"/>
    <w:rsid w:val="00F537B4"/>
    <w:rsid w:val="00F55315"/>
    <w:rsid w:val="00F55871"/>
    <w:rsid w:val="00F55D11"/>
    <w:rsid w:val="00F560D8"/>
    <w:rsid w:val="00F561BD"/>
    <w:rsid w:val="00F5685E"/>
    <w:rsid w:val="00F56C66"/>
    <w:rsid w:val="00F56FB7"/>
    <w:rsid w:val="00F57538"/>
    <w:rsid w:val="00F576DE"/>
    <w:rsid w:val="00F578AB"/>
    <w:rsid w:val="00F57C1B"/>
    <w:rsid w:val="00F57FE5"/>
    <w:rsid w:val="00F6000C"/>
    <w:rsid w:val="00F600BB"/>
    <w:rsid w:val="00F60163"/>
    <w:rsid w:val="00F60B17"/>
    <w:rsid w:val="00F614BC"/>
    <w:rsid w:val="00F616C9"/>
    <w:rsid w:val="00F61828"/>
    <w:rsid w:val="00F61A8C"/>
    <w:rsid w:val="00F61C07"/>
    <w:rsid w:val="00F620CA"/>
    <w:rsid w:val="00F62200"/>
    <w:rsid w:val="00F625A6"/>
    <w:rsid w:val="00F625EF"/>
    <w:rsid w:val="00F627AE"/>
    <w:rsid w:val="00F6312C"/>
    <w:rsid w:val="00F63671"/>
    <w:rsid w:val="00F637BB"/>
    <w:rsid w:val="00F63B2C"/>
    <w:rsid w:val="00F63E24"/>
    <w:rsid w:val="00F645F9"/>
    <w:rsid w:val="00F64EA9"/>
    <w:rsid w:val="00F65B4D"/>
    <w:rsid w:val="00F65B8A"/>
    <w:rsid w:val="00F65D22"/>
    <w:rsid w:val="00F666B1"/>
    <w:rsid w:val="00F66C6F"/>
    <w:rsid w:val="00F67346"/>
    <w:rsid w:val="00F674C4"/>
    <w:rsid w:val="00F6772C"/>
    <w:rsid w:val="00F67B2C"/>
    <w:rsid w:val="00F67B30"/>
    <w:rsid w:val="00F67DED"/>
    <w:rsid w:val="00F7043B"/>
    <w:rsid w:val="00F70686"/>
    <w:rsid w:val="00F70723"/>
    <w:rsid w:val="00F7076F"/>
    <w:rsid w:val="00F70785"/>
    <w:rsid w:val="00F711A5"/>
    <w:rsid w:val="00F713BA"/>
    <w:rsid w:val="00F71617"/>
    <w:rsid w:val="00F71626"/>
    <w:rsid w:val="00F71920"/>
    <w:rsid w:val="00F71AF1"/>
    <w:rsid w:val="00F71B23"/>
    <w:rsid w:val="00F7205F"/>
    <w:rsid w:val="00F7230D"/>
    <w:rsid w:val="00F7283D"/>
    <w:rsid w:val="00F73246"/>
    <w:rsid w:val="00F7338A"/>
    <w:rsid w:val="00F74B27"/>
    <w:rsid w:val="00F7532B"/>
    <w:rsid w:val="00F75820"/>
    <w:rsid w:val="00F7632E"/>
    <w:rsid w:val="00F76910"/>
    <w:rsid w:val="00F769A6"/>
    <w:rsid w:val="00F770E4"/>
    <w:rsid w:val="00F77266"/>
    <w:rsid w:val="00F776CA"/>
    <w:rsid w:val="00F77796"/>
    <w:rsid w:val="00F77AAC"/>
    <w:rsid w:val="00F77D78"/>
    <w:rsid w:val="00F8068D"/>
    <w:rsid w:val="00F80717"/>
    <w:rsid w:val="00F80BFF"/>
    <w:rsid w:val="00F80C03"/>
    <w:rsid w:val="00F8144F"/>
    <w:rsid w:val="00F81807"/>
    <w:rsid w:val="00F81CB5"/>
    <w:rsid w:val="00F81CBF"/>
    <w:rsid w:val="00F82710"/>
    <w:rsid w:val="00F82743"/>
    <w:rsid w:val="00F82FAB"/>
    <w:rsid w:val="00F840FD"/>
    <w:rsid w:val="00F841DB"/>
    <w:rsid w:val="00F842F5"/>
    <w:rsid w:val="00F84452"/>
    <w:rsid w:val="00F845D2"/>
    <w:rsid w:val="00F84B95"/>
    <w:rsid w:val="00F84D31"/>
    <w:rsid w:val="00F85119"/>
    <w:rsid w:val="00F85919"/>
    <w:rsid w:val="00F861A9"/>
    <w:rsid w:val="00F86308"/>
    <w:rsid w:val="00F869AD"/>
    <w:rsid w:val="00F86FC9"/>
    <w:rsid w:val="00F8752C"/>
    <w:rsid w:val="00F87933"/>
    <w:rsid w:val="00F87999"/>
    <w:rsid w:val="00F87E12"/>
    <w:rsid w:val="00F87F24"/>
    <w:rsid w:val="00F87F79"/>
    <w:rsid w:val="00F90530"/>
    <w:rsid w:val="00F90B31"/>
    <w:rsid w:val="00F90C14"/>
    <w:rsid w:val="00F913DB"/>
    <w:rsid w:val="00F91680"/>
    <w:rsid w:val="00F91B14"/>
    <w:rsid w:val="00F91B99"/>
    <w:rsid w:val="00F927AE"/>
    <w:rsid w:val="00F927ED"/>
    <w:rsid w:val="00F92A02"/>
    <w:rsid w:val="00F92E99"/>
    <w:rsid w:val="00F94403"/>
    <w:rsid w:val="00F94606"/>
    <w:rsid w:val="00F94ADD"/>
    <w:rsid w:val="00F94D08"/>
    <w:rsid w:val="00F95285"/>
    <w:rsid w:val="00F956B1"/>
    <w:rsid w:val="00F960E8"/>
    <w:rsid w:val="00F969BE"/>
    <w:rsid w:val="00F97D2D"/>
    <w:rsid w:val="00FA01D4"/>
    <w:rsid w:val="00FA0AB6"/>
    <w:rsid w:val="00FA0B50"/>
    <w:rsid w:val="00FA1E73"/>
    <w:rsid w:val="00FA2E4F"/>
    <w:rsid w:val="00FA30BD"/>
    <w:rsid w:val="00FA352F"/>
    <w:rsid w:val="00FA3757"/>
    <w:rsid w:val="00FA3DC9"/>
    <w:rsid w:val="00FA3FA2"/>
    <w:rsid w:val="00FA430E"/>
    <w:rsid w:val="00FA461F"/>
    <w:rsid w:val="00FA47B6"/>
    <w:rsid w:val="00FA4978"/>
    <w:rsid w:val="00FA50C7"/>
    <w:rsid w:val="00FA5952"/>
    <w:rsid w:val="00FA5CC3"/>
    <w:rsid w:val="00FA5D72"/>
    <w:rsid w:val="00FA5DDA"/>
    <w:rsid w:val="00FA5E3D"/>
    <w:rsid w:val="00FA5FCA"/>
    <w:rsid w:val="00FA6087"/>
    <w:rsid w:val="00FA62E5"/>
    <w:rsid w:val="00FA68C7"/>
    <w:rsid w:val="00FA6BFD"/>
    <w:rsid w:val="00FA6E01"/>
    <w:rsid w:val="00FA7203"/>
    <w:rsid w:val="00FB04D3"/>
    <w:rsid w:val="00FB13A6"/>
    <w:rsid w:val="00FB150E"/>
    <w:rsid w:val="00FB239E"/>
    <w:rsid w:val="00FB31AE"/>
    <w:rsid w:val="00FB37C0"/>
    <w:rsid w:val="00FB3EB5"/>
    <w:rsid w:val="00FB4678"/>
    <w:rsid w:val="00FB47C1"/>
    <w:rsid w:val="00FB50F9"/>
    <w:rsid w:val="00FB588F"/>
    <w:rsid w:val="00FB59E5"/>
    <w:rsid w:val="00FB5B24"/>
    <w:rsid w:val="00FB6FCD"/>
    <w:rsid w:val="00FB7021"/>
    <w:rsid w:val="00FB70CC"/>
    <w:rsid w:val="00FB73E3"/>
    <w:rsid w:val="00FB75DE"/>
    <w:rsid w:val="00FB7D15"/>
    <w:rsid w:val="00FB7ED0"/>
    <w:rsid w:val="00FC09B6"/>
    <w:rsid w:val="00FC0C24"/>
    <w:rsid w:val="00FC0D89"/>
    <w:rsid w:val="00FC12E2"/>
    <w:rsid w:val="00FC2BE3"/>
    <w:rsid w:val="00FC2F3C"/>
    <w:rsid w:val="00FC3149"/>
    <w:rsid w:val="00FC33D5"/>
    <w:rsid w:val="00FC3668"/>
    <w:rsid w:val="00FC3A4C"/>
    <w:rsid w:val="00FC3A8D"/>
    <w:rsid w:val="00FC446C"/>
    <w:rsid w:val="00FC446D"/>
    <w:rsid w:val="00FC51EC"/>
    <w:rsid w:val="00FC541F"/>
    <w:rsid w:val="00FC56E6"/>
    <w:rsid w:val="00FC5948"/>
    <w:rsid w:val="00FC5D38"/>
    <w:rsid w:val="00FC5F48"/>
    <w:rsid w:val="00FC6190"/>
    <w:rsid w:val="00FC6677"/>
    <w:rsid w:val="00FC699B"/>
    <w:rsid w:val="00FC76C8"/>
    <w:rsid w:val="00FC7A2D"/>
    <w:rsid w:val="00FD0003"/>
    <w:rsid w:val="00FD060D"/>
    <w:rsid w:val="00FD07F1"/>
    <w:rsid w:val="00FD0B6F"/>
    <w:rsid w:val="00FD0C7A"/>
    <w:rsid w:val="00FD0C85"/>
    <w:rsid w:val="00FD0FAE"/>
    <w:rsid w:val="00FD164E"/>
    <w:rsid w:val="00FD1789"/>
    <w:rsid w:val="00FD229E"/>
    <w:rsid w:val="00FD2A06"/>
    <w:rsid w:val="00FD2B25"/>
    <w:rsid w:val="00FD329B"/>
    <w:rsid w:val="00FD35F0"/>
    <w:rsid w:val="00FD363A"/>
    <w:rsid w:val="00FD3BA6"/>
    <w:rsid w:val="00FD3C38"/>
    <w:rsid w:val="00FD3F7B"/>
    <w:rsid w:val="00FD3FC8"/>
    <w:rsid w:val="00FD4148"/>
    <w:rsid w:val="00FD5346"/>
    <w:rsid w:val="00FD5729"/>
    <w:rsid w:val="00FD5758"/>
    <w:rsid w:val="00FD5823"/>
    <w:rsid w:val="00FD59BE"/>
    <w:rsid w:val="00FD62C7"/>
    <w:rsid w:val="00FD6327"/>
    <w:rsid w:val="00FD6BAD"/>
    <w:rsid w:val="00FD6C64"/>
    <w:rsid w:val="00FD6C6D"/>
    <w:rsid w:val="00FD6CDC"/>
    <w:rsid w:val="00FD70A2"/>
    <w:rsid w:val="00FD72F4"/>
    <w:rsid w:val="00FD77B7"/>
    <w:rsid w:val="00FD7FBA"/>
    <w:rsid w:val="00FE1690"/>
    <w:rsid w:val="00FE1903"/>
    <w:rsid w:val="00FE1E1E"/>
    <w:rsid w:val="00FE1F2E"/>
    <w:rsid w:val="00FE20DC"/>
    <w:rsid w:val="00FE24A3"/>
    <w:rsid w:val="00FE2E3C"/>
    <w:rsid w:val="00FE2FAD"/>
    <w:rsid w:val="00FE3175"/>
    <w:rsid w:val="00FE3258"/>
    <w:rsid w:val="00FE3909"/>
    <w:rsid w:val="00FE3959"/>
    <w:rsid w:val="00FE3C3C"/>
    <w:rsid w:val="00FE3E3F"/>
    <w:rsid w:val="00FE3F87"/>
    <w:rsid w:val="00FE492B"/>
    <w:rsid w:val="00FE4AB6"/>
    <w:rsid w:val="00FE4B37"/>
    <w:rsid w:val="00FE51AB"/>
    <w:rsid w:val="00FE5548"/>
    <w:rsid w:val="00FE573D"/>
    <w:rsid w:val="00FE5FCE"/>
    <w:rsid w:val="00FE5FFC"/>
    <w:rsid w:val="00FE602C"/>
    <w:rsid w:val="00FE658E"/>
    <w:rsid w:val="00FE6790"/>
    <w:rsid w:val="00FE6A73"/>
    <w:rsid w:val="00FE6FB8"/>
    <w:rsid w:val="00FE76C4"/>
    <w:rsid w:val="00FE79DD"/>
    <w:rsid w:val="00FE7D4A"/>
    <w:rsid w:val="00FF040F"/>
    <w:rsid w:val="00FF09F3"/>
    <w:rsid w:val="00FF0A42"/>
    <w:rsid w:val="00FF10FB"/>
    <w:rsid w:val="00FF193F"/>
    <w:rsid w:val="00FF1FC0"/>
    <w:rsid w:val="00FF2136"/>
    <w:rsid w:val="00FF21D2"/>
    <w:rsid w:val="00FF2710"/>
    <w:rsid w:val="00FF2BB0"/>
    <w:rsid w:val="00FF3DE5"/>
    <w:rsid w:val="00FF444C"/>
    <w:rsid w:val="00FF471D"/>
    <w:rsid w:val="00FF4BFA"/>
    <w:rsid w:val="00FF4D7E"/>
    <w:rsid w:val="00FF53A3"/>
    <w:rsid w:val="00FF561C"/>
    <w:rsid w:val="00FF610C"/>
    <w:rsid w:val="00FF68CF"/>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5820"/>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F7582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75820"/>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link w:val="EQChar"/>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link w:val="PLChar"/>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qFormat/>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lang w:eastAsia="zh-CN"/>
    </w:rPr>
  </w:style>
  <w:style w:type="paragraph" w:styleId="ListParagraph">
    <w:name w:val="List Paragraph"/>
    <w:aliases w:val="- Bullets,목록 단락,?? ??,?????,????,Lista1,列出段落1,中等深浅网格 1 - 着色 21,列表段落,¥ê¥¹¥È¶ÎÂä,¥¡¡¡¡ì¬º¥¹¥È¶ÎÂä,ÁÐ³ö¶ÎÂä,列表段落1,—ño’i—Ž,列出段落,1st level - Bullet List Paragraph,Lettre d'introduction,Paragrafo elenco,Normal bullet 2,Bullet list,목록단락,リスト段落,列"/>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aliases w:val="cap,cap Char,Caption Char,Caption Char1 Char,cap Char Char1,Caption Char Char1 Char,cap Char2,题注"/>
    <w:basedOn w:val="Normal"/>
    <w:next w:val="Normal"/>
    <w:link w:val="CaptionChar1"/>
    <w:uiPriority w:val="35"/>
    <w:unhideWhenUsed/>
    <w:qFormat/>
    <w:rsid w:val="00845606"/>
    <w:rPr>
      <w:b/>
      <w:bCs/>
    </w:rPr>
  </w:style>
  <w:style w:type="table" w:styleId="TableGrid">
    <w:name w:val="Table Grid"/>
    <w:aliases w:val="TableGrid"/>
    <w:basedOn w:val="TableNormal"/>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목록 단락 Char,?? ?? Char,????? Char,???? Char,Lista1 Char,列出段落1 Char,中等深浅网格 1 - 着色 21 Char,列表段落 Char,¥ê¥¹¥È¶ÎÂä Char,¥¡¡¡¡ì¬º¥¹¥È¶ÎÂä Char,ÁÐ³ö¶ÎÂä Char,列表段落1 Char,—ño’i—Ž Char,列出段落 Char,Lettre d'introduction Char,列 Char"/>
    <w:link w:val="ListParagraph"/>
    <w:uiPriority w:val="34"/>
    <w:qFormat/>
    <w:locked/>
    <w:rsid w:val="00F03D33"/>
    <w:rPr>
      <w:rFonts w:asciiTheme="minorHAnsi" w:eastAsiaTheme="minorEastAsia" w:hAnsiTheme="minorHAnsi" w:cstheme="minorBidi"/>
      <w:sz w:val="22"/>
      <w:szCs w:val="22"/>
    </w:rPr>
  </w:style>
  <w:style w:type="character" w:customStyle="1" w:styleId="CaptionChar1">
    <w:name w:val="Caption Char1"/>
    <w:aliases w:val="cap Char1,cap Char Char,Caption Char Char,Caption Char1 Char Char,cap Char Char1 Char,Caption Char Char1 Char Char,cap Char2 Char,题注 Char"/>
    <w:link w:val="Caption"/>
    <w:locked/>
    <w:rsid w:val="00FD6C6D"/>
    <w:rPr>
      <w:rFonts w:ascii="Calibri" w:eastAsiaTheme="minorEastAsia" w:hAnsi="Calibri" w:cstheme="minorBidi"/>
      <w:b/>
      <w:bCs/>
      <w:sz w:val="22"/>
      <w:szCs w:val="22"/>
    </w:rPr>
  </w:style>
  <w:style w:type="character" w:customStyle="1" w:styleId="EQChar">
    <w:name w:val="EQ Char"/>
    <w:link w:val="EQ"/>
    <w:locked/>
    <w:rsid w:val="00315004"/>
    <w:rPr>
      <w:rFonts w:ascii="Calibri" w:eastAsiaTheme="minorEastAsia" w:hAnsi="Calibri" w:cstheme="minorBidi"/>
      <w:noProof/>
      <w:sz w:val="22"/>
      <w:szCs w:val="22"/>
    </w:rPr>
  </w:style>
  <w:style w:type="character" w:customStyle="1" w:styleId="normaltextrun">
    <w:name w:val="normaltextrun"/>
    <w:basedOn w:val="DefaultParagraphFont"/>
    <w:rsid w:val="00FC5948"/>
  </w:style>
  <w:style w:type="character" w:customStyle="1" w:styleId="eop">
    <w:name w:val="eop"/>
    <w:basedOn w:val="DefaultParagraphFont"/>
    <w:rsid w:val="00FC5948"/>
  </w:style>
  <w:style w:type="paragraph" w:customStyle="1" w:styleId="paragraph">
    <w:name w:val="paragraph"/>
    <w:basedOn w:val="Normal"/>
    <w:rsid w:val="00FC594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LChar">
    <w:name w:val="PL Char"/>
    <w:link w:val="PL"/>
    <w:rsid w:val="00E81071"/>
    <w:rPr>
      <w:rFonts w:ascii="Courier New" w:hAnsi="Courier New"/>
      <w:noProof/>
      <w:sz w:val="16"/>
    </w:rPr>
  </w:style>
  <w:style w:type="table" w:customStyle="1" w:styleId="TableGrid1">
    <w:name w:val="Table Grid1"/>
    <w:basedOn w:val="TableNormal"/>
    <w:next w:val="TableGrid"/>
    <w:rsid w:val="007A6FCF"/>
    <w:rPr>
      <w:rFonts w:ascii="Calibri" w:eastAsia="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810F3C"/>
    <w:rPr>
      <w:rFonts w:ascii="Arial" w:eastAsia="SimSun" w:hAnsi="Arial" w:cs="Times New Roman"/>
      <w:sz w:val="18"/>
      <w:szCs w:val="20"/>
      <w:lang w:val="en-US"/>
    </w:rPr>
  </w:style>
  <w:style w:type="character" w:styleId="Strong">
    <w:name w:val="Strong"/>
    <w:uiPriority w:val="22"/>
    <w:qFormat/>
    <w:rsid w:val="009D5A36"/>
    <w:rPr>
      <w:b/>
      <w:bCs/>
    </w:rPr>
  </w:style>
  <w:style w:type="table" w:customStyle="1" w:styleId="TableGrid6">
    <w:name w:val="TableGrid6"/>
    <w:basedOn w:val="TableNormal"/>
    <w:qFormat/>
    <w:rsid w:val="00456A47"/>
    <w:pPr>
      <w:spacing w:after="180"/>
    </w:pPr>
    <w:rPr>
      <w:rFonts w:ascii="Calibri" w:eastAsia="Calibri Light" w:hAnsi="Calibri" w:cs="SimSun"/>
      <w:lang w:val="sv-SE"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F1C69"/>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2827316">
      <w:bodyDiv w:val="1"/>
      <w:marLeft w:val="0"/>
      <w:marRight w:val="0"/>
      <w:marTop w:val="0"/>
      <w:marBottom w:val="0"/>
      <w:divBdr>
        <w:top w:val="none" w:sz="0" w:space="0" w:color="auto"/>
        <w:left w:val="none" w:sz="0" w:space="0" w:color="auto"/>
        <w:bottom w:val="none" w:sz="0" w:space="0" w:color="auto"/>
        <w:right w:val="none" w:sz="0" w:space="0" w:color="auto"/>
      </w:divBdr>
    </w:div>
    <w:div w:id="61105534">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0441178">
      <w:bodyDiv w:val="1"/>
      <w:marLeft w:val="0"/>
      <w:marRight w:val="0"/>
      <w:marTop w:val="0"/>
      <w:marBottom w:val="0"/>
      <w:divBdr>
        <w:top w:val="none" w:sz="0" w:space="0" w:color="auto"/>
        <w:left w:val="none" w:sz="0" w:space="0" w:color="auto"/>
        <w:bottom w:val="none" w:sz="0" w:space="0" w:color="auto"/>
        <w:right w:val="none" w:sz="0" w:space="0" w:color="auto"/>
      </w:divBdr>
      <w:divsChild>
        <w:div w:id="916014056">
          <w:marLeft w:val="0"/>
          <w:marRight w:val="0"/>
          <w:marTop w:val="0"/>
          <w:marBottom w:val="0"/>
          <w:divBdr>
            <w:top w:val="none" w:sz="0" w:space="0" w:color="auto"/>
            <w:left w:val="none" w:sz="0" w:space="0" w:color="auto"/>
            <w:bottom w:val="none" w:sz="0" w:space="0" w:color="auto"/>
            <w:right w:val="none" w:sz="0" w:space="0" w:color="auto"/>
          </w:divBdr>
          <w:divsChild>
            <w:div w:id="124931314">
              <w:marLeft w:val="0"/>
              <w:marRight w:val="0"/>
              <w:marTop w:val="0"/>
              <w:marBottom w:val="0"/>
              <w:divBdr>
                <w:top w:val="none" w:sz="0" w:space="0" w:color="auto"/>
                <w:left w:val="none" w:sz="0" w:space="0" w:color="auto"/>
                <w:bottom w:val="none" w:sz="0" w:space="0" w:color="auto"/>
                <w:right w:val="none" w:sz="0" w:space="0" w:color="auto"/>
              </w:divBdr>
            </w:div>
            <w:div w:id="892229322">
              <w:marLeft w:val="0"/>
              <w:marRight w:val="0"/>
              <w:marTop w:val="0"/>
              <w:marBottom w:val="0"/>
              <w:divBdr>
                <w:top w:val="none" w:sz="0" w:space="0" w:color="auto"/>
                <w:left w:val="none" w:sz="0" w:space="0" w:color="auto"/>
                <w:bottom w:val="none" w:sz="0" w:space="0" w:color="auto"/>
                <w:right w:val="none" w:sz="0" w:space="0" w:color="auto"/>
              </w:divBdr>
            </w:div>
          </w:divsChild>
        </w:div>
        <w:div w:id="1138767579">
          <w:marLeft w:val="0"/>
          <w:marRight w:val="0"/>
          <w:marTop w:val="0"/>
          <w:marBottom w:val="0"/>
          <w:divBdr>
            <w:top w:val="none" w:sz="0" w:space="0" w:color="auto"/>
            <w:left w:val="none" w:sz="0" w:space="0" w:color="auto"/>
            <w:bottom w:val="none" w:sz="0" w:space="0" w:color="auto"/>
            <w:right w:val="none" w:sz="0" w:space="0" w:color="auto"/>
          </w:divBdr>
          <w:divsChild>
            <w:div w:id="416757945">
              <w:marLeft w:val="0"/>
              <w:marRight w:val="0"/>
              <w:marTop w:val="0"/>
              <w:marBottom w:val="0"/>
              <w:divBdr>
                <w:top w:val="none" w:sz="0" w:space="0" w:color="auto"/>
                <w:left w:val="none" w:sz="0" w:space="0" w:color="auto"/>
                <w:bottom w:val="none" w:sz="0" w:space="0" w:color="auto"/>
                <w:right w:val="none" w:sz="0" w:space="0" w:color="auto"/>
              </w:divBdr>
            </w:div>
            <w:div w:id="1651590247">
              <w:marLeft w:val="0"/>
              <w:marRight w:val="0"/>
              <w:marTop w:val="0"/>
              <w:marBottom w:val="0"/>
              <w:divBdr>
                <w:top w:val="none" w:sz="0" w:space="0" w:color="auto"/>
                <w:left w:val="none" w:sz="0" w:space="0" w:color="auto"/>
                <w:bottom w:val="none" w:sz="0" w:space="0" w:color="auto"/>
                <w:right w:val="none" w:sz="0" w:space="0" w:color="auto"/>
              </w:divBdr>
            </w:div>
            <w:div w:id="603926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29902464">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68775513">
      <w:bodyDiv w:val="1"/>
      <w:marLeft w:val="0"/>
      <w:marRight w:val="0"/>
      <w:marTop w:val="0"/>
      <w:marBottom w:val="0"/>
      <w:divBdr>
        <w:top w:val="none" w:sz="0" w:space="0" w:color="auto"/>
        <w:left w:val="none" w:sz="0" w:space="0" w:color="auto"/>
        <w:bottom w:val="none" w:sz="0" w:space="0" w:color="auto"/>
        <w:right w:val="none" w:sz="0" w:space="0" w:color="auto"/>
      </w:divBdr>
    </w:div>
    <w:div w:id="297878024">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41974122">
      <w:bodyDiv w:val="1"/>
      <w:marLeft w:val="0"/>
      <w:marRight w:val="0"/>
      <w:marTop w:val="0"/>
      <w:marBottom w:val="0"/>
      <w:divBdr>
        <w:top w:val="none" w:sz="0" w:space="0" w:color="auto"/>
        <w:left w:val="none" w:sz="0" w:space="0" w:color="auto"/>
        <w:bottom w:val="none" w:sz="0" w:space="0" w:color="auto"/>
        <w:right w:val="none" w:sz="0" w:space="0" w:color="auto"/>
      </w:divBdr>
    </w:div>
    <w:div w:id="392125689">
      <w:bodyDiv w:val="1"/>
      <w:marLeft w:val="0"/>
      <w:marRight w:val="0"/>
      <w:marTop w:val="0"/>
      <w:marBottom w:val="0"/>
      <w:divBdr>
        <w:top w:val="none" w:sz="0" w:space="0" w:color="auto"/>
        <w:left w:val="none" w:sz="0" w:space="0" w:color="auto"/>
        <w:bottom w:val="none" w:sz="0" w:space="0" w:color="auto"/>
        <w:right w:val="none" w:sz="0" w:space="0" w:color="auto"/>
      </w:divBdr>
      <w:divsChild>
        <w:div w:id="212037431">
          <w:marLeft w:val="0"/>
          <w:marRight w:val="0"/>
          <w:marTop w:val="0"/>
          <w:marBottom w:val="0"/>
          <w:divBdr>
            <w:top w:val="none" w:sz="0" w:space="0" w:color="auto"/>
            <w:left w:val="none" w:sz="0" w:space="0" w:color="auto"/>
            <w:bottom w:val="none" w:sz="0" w:space="0" w:color="auto"/>
            <w:right w:val="none" w:sz="0" w:space="0" w:color="auto"/>
          </w:divBdr>
          <w:divsChild>
            <w:div w:id="1743093505">
              <w:marLeft w:val="0"/>
              <w:marRight w:val="0"/>
              <w:marTop w:val="0"/>
              <w:marBottom w:val="0"/>
              <w:divBdr>
                <w:top w:val="none" w:sz="0" w:space="0" w:color="auto"/>
                <w:left w:val="none" w:sz="0" w:space="0" w:color="auto"/>
                <w:bottom w:val="none" w:sz="0" w:space="0" w:color="auto"/>
                <w:right w:val="none" w:sz="0" w:space="0" w:color="auto"/>
              </w:divBdr>
            </w:div>
          </w:divsChild>
        </w:div>
        <w:div w:id="376785659">
          <w:marLeft w:val="0"/>
          <w:marRight w:val="0"/>
          <w:marTop w:val="0"/>
          <w:marBottom w:val="0"/>
          <w:divBdr>
            <w:top w:val="none" w:sz="0" w:space="0" w:color="auto"/>
            <w:left w:val="none" w:sz="0" w:space="0" w:color="auto"/>
            <w:bottom w:val="none" w:sz="0" w:space="0" w:color="auto"/>
            <w:right w:val="none" w:sz="0" w:space="0" w:color="auto"/>
          </w:divBdr>
          <w:divsChild>
            <w:div w:id="779691115">
              <w:marLeft w:val="0"/>
              <w:marRight w:val="0"/>
              <w:marTop w:val="0"/>
              <w:marBottom w:val="0"/>
              <w:divBdr>
                <w:top w:val="none" w:sz="0" w:space="0" w:color="auto"/>
                <w:left w:val="none" w:sz="0" w:space="0" w:color="auto"/>
                <w:bottom w:val="none" w:sz="0" w:space="0" w:color="auto"/>
                <w:right w:val="none" w:sz="0" w:space="0" w:color="auto"/>
              </w:divBdr>
            </w:div>
            <w:div w:id="949627932">
              <w:marLeft w:val="0"/>
              <w:marRight w:val="0"/>
              <w:marTop w:val="0"/>
              <w:marBottom w:val="0"/>
              <w:divBdr>
                <w:top w:val="none" w:sz="0" w:space="0" w:color="auto"/>
                <w:left w:val="none" w:sz="0" w:space="0" w:color="auto"/>
                <w:bottom w:val="none" w:sz="0" w:space="0" w:color="auto"/>
                <w:right w:val="none" w:sz="0" w:space="0" w:color="auto"/>
              </w:divBdr>
            </w:div>
          </w:divsChild>
        </w:div>
        <w:div w:id="607350699">
          <w:marLeft w:val="0"/>
          <w:marRight w:val="0"/>
          <w:marTop w:val="0"/>
          <w:marBottom w:val="0"/>
          <w:divBdr>
            <w:top w:val="none" w:sz="0" w:space="0" w:color="auto"/>
            <w:left w:val="none" w:sz="0" w:space="0" w:color="auto"/>
            <w:bottom w:val="none" w:sz="0" w:space="0" w:color="auto"/>
            <w:right w:val="none" w:sz="0" w:space="0" w:color="auto"/>
          </w:divBdr>
          <w:divsChild>
            <w:div w:id="864904200">
              <w:marLeft w:val="0"/>
              <w:marRight w:val="0"/>
              <w:marTop w:val="0"/>
              <w:marBottom w:val="0"/>
              <w:divBdr>
                <w:top w:val="none" w:sz="0" w:space="0" w:color="auto"/>
                <w:left w:val="none" w:sz="0" w:space="0" w:color="auto"/>
                <w:bottom w:val="none" w:sz="0" w:space="0" w:color="auto"/>
                <w:right w:val="none" w:sz="0" w:space="0" w:color="auto"/>
              </w:divBdr>
            </w:div>
          </w:divsChild>
        </w:div>
        <w:div w:id="1684553880">
          <w:marLeft w:val="0"/>
          <w:marRight w:val="0"/>
          <w:marTop w:val="0"/>
          <w:marBottom w:val="0"/>
          <w:divBdr>
            <w:top w:val="none" w:sz="0" w:space="0" w:color="auto"/>
            <w:left w:val="none" w:sz="0" w:space="0" w:color="auto"/>
            <w:bottom w:val="none" w:sz="0" w:space="0" w:color="auto"/>
            <w:right w:val="none" w:sz="0" w:space="0" w:color="auto"/>
          </w:divBdr>
          <w:divsChild>
            <w:div w:id="179244820">
              <w:marLeft w:val="0"/>
              <w:marRight w:val="0"/>
              <w:marTop w:val="0"/>
              <w:marBottom w:val="0"/>
              <w:divBdr>
                <w:top w:val="none" w:sz="0" w:space="0" w:color="auto"/>
                <w:left w:val="none" w:sz="0" w:space="0" w:color="auto"/>
                <w:bottom w:val="none" w:sz="0" w:space="0" w:color="auto"/>
                <w:right w:val="none" w:sz="0" w:space="0" w:color="auto"/>
              </w:divBdr>
            </w:div>
            <w:div w:id="192546659">
              <w:marLeft w:val="0"/>
              <w:marRight w:val="0"/>
              <w:marTop w:val="0"/>
              <w:marBottom w:val="0"/>
              <w:divBdr>
                <w:top w:val="none" w:sz="0" w:space="0" w:color="auto"/>
                <w:left w:val="none" w:sz="0" w:space="0" w:color="auto"/>
                <w:bottom w:val="none" w:sz="0" w:space="0" w:color="auto"/>
                <w:right w:val="none" w:sz="0" w:space="0" w:color="auto"/>
              </w:divBdr>
            </w:div>
          </w:divsChild>
        </w:div>
        <w:div w:id="1351301436">
          <w:marLeft w:val="0"/>
          <w:marRight w:val="0"/>
          <w:marTop w:val="0"/>
          <w:marBottom w:val="0"/>
          <w:divBdr>
            <w:top w:val="none" w:sz="0" w:space="0" w:color="auto"/>
            <w:left w:val="none" w:sz="0" w:space="0" w:color="auto"/>
            <w:bottom w:val="none" w:sz="0" w:space="0" w:color="auto"/>
            <w:right w:val="none" w:sz="0" w:space="0" w:color="auto"/>
          </w:divBdr>
          <w:divsChild>
            <w:div w:id="511838588">
              <w:marLeft w:val="0"/>
              <w:marRight w:val="0"/>
              <w:marTop w:val="0"/>
              <w:marBottom w:val="0"/>
              <w:divBdr>
                <w:top w:val="none" w:sz="0" w:space="0" w:color="auto"/>
                <w:left w:val="none" w:sz="0" w:space="0" w:color="auto"/>
                <w:bottom w:val="none" w:sz="0" w:space="0" w:color="auto"/>
                <w:right w:val="none" w:sz="0" w:space="0" w:color="auto"/>
              </w:divBdr>
            </w:div>
          </w:divsChild>
        </w:div>
        <w:div w:id="162862612">
          <w:marLeft w:val="0"/>
          <w:marRight w:val="0"/>
          <w:marTop w:val="0"/>
          <w:marBottom w:val="0"/>
          <w:divBdr>
            <w:top w:val="none" w:sz="0" w:space="0" w:color="auto"/>
            <w:left w:val="none" w:sz="0" w:space="0" w:color="auto"/>
            <w:bottom w:val="none" w:sz="0" w:space="0" w:color="auto"/>
            <w:right w:val="none" w:sz="0" w:space="0" w:color="auto"/>
          </w:divBdr>
          <w:divsChild>
            <w:div w:id="1178042095">
              <w:marLeft w:val="0"/>
              <w:marRight w:val="0"/>
              <w:marTop w:val="0"/>
              <w:marBottom w:val="0"/>
              <w:divBdr>
                <w:top w:val="none" w:sz="0" w:space="0" w:color="auto"/>
                <w:left w:val="none" w:sz="0" w:space="0" w:color="auto"/>
                <w:bottom w:val="none" w:sz="0" w:space="0" w:color="auto"/>
                <w:right w:val="none" w:sz="0" w:space="0" w:color="auto"/>
              </w:divBdr>
            </w:div>
            <w:div w:id="1041130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68088608">
      <w:bodyDiv w:val="1"/>
      <w:marLeft w:val="0"/>
      <w:marRight w:val="0"/>
      <w:marTop w:val="0"/>
      <w:marBottom w:val="0"/>
      <w:divBdr>
        <w:top w:val="none" w:sz="0" w:space="0" w:color="auto"/>
        <w:left w:val="none" w:sz="0" w:space="0" w:color="auto"/>
        <w:bottom w:val="none" w:sz="0" w:space="0" w:color="auto"/>
        <w:right w:val="none" w:sz="0" w:space="0" w:color="auto"/>
      </w:divBdr>
    </w:div>
    <w:div w:id="479931458">
      <w:bodyDiv w:val="1"/>
      <w:marLeft w:val="0"/>
      <w:marRight w:val="0"/>
      <w:marTop w:val="0"/>
      <w:marBottom w:val="0"/>
      <w:divBdr>
        <w:top w:val="none" w:sz="0" w:space="0" w:color="auto"/>
        <w:left w:val="none" w:sz="0" w:space="0" w:color="auto"/>
        <w:bottom w:val="none" w:sz="0" w:space="0" w:color="auto"/>
        <w:right w:val="none" w:sz="0" w:space="0" w:color="auto"/>
      </w:divBdr>
    </w:div>
    <w:div w:id="482042549">
      <w:bodyDiv w:val="1"/>
      <w:marLeft w:val="0"/>
      <w:marRight w:val="0"/>
      <w:marTop w:val="0"/>
      <w:marBottom w:val="0"/>
      <w:divBdr>
        <w:top w:val="none" w:sz="0" w:space="0" w:color="auto"/>
        <w:left w:val="none" w:sz="0" w:space="0" w:color="auto"/>
        <w:bottom w:val="none" w:sz="0" w:space="0" w:color="auto"/>
        <w:right w:val="none" w:sz="0" w:space="0" w:color="auto"/>
      </w:divBdr>
    </w:div>
    <w:div w:id="510026524">
      <w:bodyDiv w:val="1"/>
      <w:marLeft w:val="0"/>
      <w:marRight w:val="0"/>
      <w:marTop w:val="0"/>
      <w:marBottom w:val="0"/>
      <w:divBdr>
        <w:top w:val="none" w:sz="0" w:space="0" w:color="auto"/>
        <w:left w:val="none" w:sz="0" w:space="0" w:color="auto"/>
        <w:bottom w:val="none" w:sz="0" w:space="0" w:color="auto"/>
        <w:right w:val="none" w:sz="0" w:space="0" w:color="auto"/>
      </w:divBdr>
    </w:div>
    <w:div w:id="517045351">
      <w:bodyDiv w:val="1"/>
      <w:marLeft w:val="0"/>
      <w:marRight w:val="0"/>
      <w:marTop w:val="0"/>
      <w:marBottom w:val="0"/>
      <w:divBdr>
        <w:top w:val="none" w:sz="0" w:space="0" w:color="auto"/>
        <w:left w:val="none" w:sz="0" w:space="0" w:color="auto"/>
        <w:bottom w:val="none" w:sz="0" w:space="0" w:color="auto"/>
        <w:right w:val="none" w:sz="0" w:space="0" w:color="auto"/>
      </w:divBdr>
    </w:div>
    <w:div w:id="532766162">
      <w:bodyDiv w:val="1"/>
      <w:marLeft w:val="0"/>
      <w:marRight w:val="0"/>
      <w:marTop w:val="0"/>
      <w:marBottom w:val="0"/>
      <w:divBdr>
        <w:top w:val="none" w:sz="0" w:space="0" w:color="auto"/>
        <w:left w:val="none" w:sz="0" w:space="0" w:color="auto"/>
        <w:bottom w:val="none" w:sz="0" w:space="0" w:color="auto"/>
        <w:right w:val="none" w:sz="0" w:space="0" w:color="auto"/>
      </w:divBdr>
      <w:divsChild>
        <w:div w:id="457603613">
          <w:marLeft w:val="0"/>
          <w:marRight w:val="0"/>
          <w:marTop w:val="0"/>
          <w:marBottom w:val="0"/>
          <w:divBdr>
            <w:top w:val="none" w:sz="0" w:space="0" w:color="auto"/>
            <w:left w:val="none" w:sz="0" w:space="0" w:color="auto"/>
            <w:bottom w:val="none" w:sz="0" w:space="0" w:color="auto"/>
            <w:right w:val="none" w:sz="0" w:space="0" w:color="auto"/>
          </w:divBdr>
        </w:div>
        <w:div w:id="1097553910">
          <w:marLeft w:val="0"/>
          <w:marRight w:val="0"/>
          <w:marTop w:val="0"/>
          <w:marBottom w:val="0"/>
          <w:divBdr>
            <w:top w:val="none" w:sz="0" w:space="0" w:color="auto"/>
            <w:left w:val="none" w:sz="0" w:space="0" w:color="auto"/>
            <w:bottom w:val="none" w:sz="0" w:space="0" w:color="auto"/>
            <w:right w:val="none" w:sz="0" w:space="0" w:color="auto"/>
          </w:divBdr>
        </w:div>
      </w:divsChild>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39514590">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72473917">
      <w:bodyDiv w:val="1"/>
      <w:marLeft w:val="0"/>
      <w:marRight w:val="0"/>
      <w:marTop w:val="0"/>
      <w:marBottom w:val="0"/>
      <w:divBdr>
        <w:top w:val="none" w:sz="0" w:space="0" w:color="auto"/>
        <w:left w:val="none" w:sz="0" w:space="0" w:color="auto"/>
        <w:bottom w:val="none" w:sz="0" w:space="0" w:color="auto"/>
        <w:right w:val="none" w:sz="0" w:space="0" w:color="auto"/>
      </w:divBdr>
    </w:div>
    <w:div w:id="585269064">
      <w:bodyDiv w:val="1"/>
      <w:marLeft w:val="0"/>
      <w:marRight w:val="0"/>
      <w:marTop w:val="0"/>
      <w:marBottom w:val="0"/>
      <w:divBdr>
        <w:top w:val="none" w:sz="0" w:space="0" w:color="auto"/>
        <w:left w:val="none" w:sz="0" w:space="0" w:color="auto"/>
        <w:bottom w:val="none" w:sz="0" w:space="0" w:color="auto"/>
        <w:right w:val="none" w:sz="0" w:space="0" w:color="auto"/>
      </w:divBdr>
      <w:divsChild>
        <w:div w:id="2113471856">
          <w:marLeft w:val="0"/>
          <w:marRight w:val="0"/>
          <w:marTop w:val="0"/>
          <w:marBottom w:val="0"/>
          <w:divBdr>
            <w:top w:val="none" w:sz="0" w:space="0" w:color="auto"/>
            <w:left w:val="none" w:sz="0" w:space="0" w:color="auto"/>
            <w:bottom w:val="none" w:sz="0" w:space="0" w:color="auto"/>
            <w:right w:val="none" w:sz="0" w:space="0" w:color="auto"/>
          </w:divBdr>
          <w:divsChild>
            <w:div w:id="181359011">
              <w:marLeft w:val="0"/>
              <w:marRight w:val="0"/>
              <w:marTop w:val="0"/>
              <w:marBottom w:val="0"/>
              <w:divBdr>
                <w:top w:val="none" w:sz="0" w:space="0" w:color="auto"/>
                <w:left w:val="none" w:sz="0" w:space="0" w:color="auto"/>
                <w:bottom w:val="none" w:sz="0" w:space="0" w:color="auto"/>
                <w:right w:val="none" w:sz="0" w:space="0" w:color="auto"/>
              </w:divBdr>
            </w:div>
          </w:divsChild>
        </w:div>
        <w:div w:id="537931782">
          <w:marLeft w:val="0"/>
          <w:marRight w:val="0"/>
          <w:marTop w:val="0"/>
          <w:marBottom w:val="0"/>
          <w:divBdr>
            <w:top w:val="none" w:sz="0" w:space="0" w:color="auto"/>
            <w:left w:val="none" w:sz="0" w:space="0" w:color="auto"/>
            <w:bottom w:val="none" w:sz="0" w:space="0" w:color="auto"/>
            <w:right w:val="none" w:sz="0" w:space="0" w:color="auto"/>
          </w:divBdr>
          <w:divsChild>
            <w:div w:id="590628493">
              <w:marLeft w:val="0"/>
              <w:marRight w:val="0"/>
              <w:marTop w:val="0"/>
              <w:marBottom w:val="0"/>
              <w:divBdr>
                <w:top w:val="none" w:sz="0" w:space="0" w:color="auto"/>
                <w:left w:val="none" w:sz="0" w:space="0" w:color="auto"/>
                <w:bottom w:val="none" w:sz="0" w:space="0" w:color="auto"/>
                <w:right w:val="none" w:sz="0" w:space="0" w:color="auto"/>
              </w:divBdr>
            </w:div>
          </w:divsChild>
        </w:div>
        <w:div w:id="873734516">
          <w:marLeft w:val="0"/>
          <w:marRight w:val="0"/>
          <w:marTop w:val="0"/>
          <w:marBottom w:val="0"/>
          <w:divBdr>
            <w:top w:val="none" w:sz="0" w:space="0" w:color="auto"/>
            <w:left w:val="none" w:sz="0" w:space="0" w:color="auto"/>
            <w:bottom w:val="none" w:sz="0" w:space="0" w:color="auto"/>
            <w:right w:val="none" w:sz="0" w:space="0" w:color="auto"/>
          </w:divBdr>
          <w:divsChild>
            <w:div w:id="1534463445">
              <w:marLeft w:val="0"/>
              <w:marRight w:val="0"/>
              <w:marTop w:val="0"/>
              <w:marBottom w:val="0"/>
              <w:divBdr>
                <w:top w:val="none" w:sz="0" w:space="0" w:color="auto"/>
                <w:left w:val="none" w:sz="0" w:space="0" w:color="auto"/>
                <w:bottom w:val="none" w:sz="0" w:space="0" w:color="auto"/>
                <w:right w:val="none" w:sz="0" w:space="0" w:color="auto"/>
              </w:divBdr>
            </w:div>
          </w:divsChild>
        </w:div>
        <w:div w:id="619845596">
          <w:marLeft w:val="0"/>
          <w:marRight w:val="0"/>
          <w:marTop w:val="0"/>
          <w:marBottom w:val="0"/>
          <w:divBdr>
            <w:top w:val="none" w:sz="0" w:space="0" w:color="auto"/>
            <w:left w:val="none" w:sz="0" w:space="0" w:color="auto"/>
            <w:bottom w:val="none" w:sz="0" w:space="0" w:color="auto"/>
            <w:right w:val="none" w:sz="0" w:space="0" w:color="auto"/>
          </w:divBdr>
          <w:divsChild>
            <w:div w:id="2065711247">
              <w:marLeft w:val="0"/>
              <w:marRight w:val="0"/>
              <w:marTop w:val="0"/>
              <w:marBottom w:val="0"/>
              <w:divBdr>
                <w:top w:val="none" w:sz="0" w:space="0" w:color="auto"/>
                <w:left w:val="none" w:sz="0" w:space="0" w:color="auto"/>
                <w:bottom w:val="none" w:sz="0" w:space="0" w:color="auto"/>
                <w:right w:val="none" w:sz="0" w:space="0" w:color="auto"/>
              </w:divBdr>
            </w:div>
            <w:div w:id="1334527912">
              <w:marLeft w:val="0"/>
              <w:marRight w:val="0"/>
              <w:marTop w:val="0"/>
              <w:marBottom w:val="0"/>
              <w:divBdr>
                <w:top w:val="none" w:sz="0" w:space="0" w:color="auto"/>
                <w:left w:val="none" w:sz="0" w:space="0" w:color="auto"/>
                <w:bottom w:val="none" w:sz="0" w:space="0" w:color="auto"/>
                <w:right w:val="none" w:sz="0" w:space="0" w:color="auto"/>
              </w:divBdr>
            </w:div>
            <w:div w:id="578253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5581490">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31132785">
      <w:bodyDiv w:val="1"/>
      <w:marLeft w:val="0"/>
      <w:marRight w:val="0"/>
      <w:marTop w:val="0"/>
      <w:marBottom w:val="0"/>
      <w:divBdr>
        <w:top w:val="none" w:sz="0" w:space="0" w:color="auto"/>
        <w:left w:val="none" w:sz="0" w:space="0" w:color="auto"/>
        <w:bottom w:val="none" w:sz="0" w:space="0" w:color="auto"/>
        <w:right w:val="none" w:sz="0" w:space="0" w:color="auto"/>
      </w:divBdr>
      <w:divsChild>
        <w:div w:id="627127005">
          <w:marLeft w:val="0"/>
          <w:marRight w:val="0"/>
          <w:marTop w:val="0"/>
          <w:marBottom w:val="0"/>
          <w:divBdr>
            <w:top w:val="none" w:sz="0" w:space="0" w:color="auto"/>
            <w:left w:val="none" w:sz="0" w:space="0" w:color="auto"/>
            <w:bottom w:val="none" w:sz="0" w:space="0" w:color="auto"/>
            <w:right w:val="none" w:sz="0" w:space="0" w:color="auto"/>
          </w:divBdr>
        </w:div>
        <w:div w:id="248774793">
          <w:marLeft w:val="0"/>
          <w:marRight w:val="0"/>
          <w:marTop w:val="0"/>
          <w:marBottom w:val="0"/>
          <w:divBdr>
            <w:top w:val="none" w:sz="0" w:space="0" w:color="auto"/>
            <w:left w:val="none" w:sz="0" w:space="0" w:color="auto"/>
            <w:bottom w:val="none" w:sz="0" w:space="0" w:color="auto"/>
            <w:right w:val="none" w:sz="0" w:space="0" w:color="auto"/>
          </w:divBdr>
        </w:div>
        <w:div w:id="1760371469">
          <w:marLeft w:val="0"/>
          <w:marRight w:val="0"/>
          <w:marTop w:val="0"/>
          <w:marBottom w:val="0"/>
          <w:divBdr>
            <w:top w:val="none" w:sz="0" w:space="0" w:color="auto"/>
            <w:left w:val="none" w:sz="0" w:space="0" w:color="auto"/>
            <w:bottom w:val="none" w:sz="0" w:space="0" w:color="auto"/>
            <w:right w:val="none" w:sz="0" w:space="0" w:color="auto"/>
          </w:divBdr>
        </w:div>
        <w:div w:id="706833834">
          <w:marLeft w:val="0"/>
          <w:marRight w:val="0"/>
          <w:marTop w:val="0"/>
          <w:marBottom w:val="0"/>
          <w:divBdr>
            <w:top w:val="none" w:sz="0" w:space="0" w:color="auto"/>
            <w:left w:val="none" w:sz="0" w:space="0" w:color="auto"/>
            <w:bottom w:val="none" w:sz="0" w:space="0" w:color="auto"/>
            <w:right w:val="none" w:sz="0" w:space="0" w:color="auto"/>
          </w:divBdr>
        </w:div>
        <w:div w:id="469907580">
          <w:marLeft w:val="0"/>
          <w:marRight w:val="0"/>
          <w:marTop w:val="0"/>
          <w:marBottom w:val="0"/>
          <w:divBdr>
            <w:top w:val="none" w:sz="0" w:space="0" w:color="auto"/>
            <w:left w:val="none" w:sz="0" w:space="0" w:color="auto"/>
            <w:bottom w:val="none" w:sz="0" w:space="0" w:color="auto"/>
            <w:right w:val="none" w:sz="0" w:space="0" w:color="auto"/>
          </w:divBdr>
        </w:div>
        <w:div w:id="255722034">
          <w:marLeft w:val="0"/>
          <w:marRight w:val="0"/>
          <w:marTop w:val="0"/>
          <w:marBottom w:val="0"/>
          <w:divBdr>
            <w:top w:val="none" w:sz="0" w:space="0" w:color="auto"/>
            <w:left w:val="none" w:sz="0" w:space="0" w:color="auto"/>
            <w:bottom w:val="none" w:sz="0" w:space="0" w:color="auto"/>
            <w:right w:val="none" w:sz="0" w:space="0" w:color="auto"/>
          </w:divBdr>
        </w:div>
        <w:div w:id="1467090538">
          <w:marLeft w:val="0"/>
          <w:marRight w:val="0"/>
          <w:marTop w:val="0"/>
          <w:marBottom w:val="0"/>
          <w:divBdr>
            <w:top w:val="none" w:sz="0" w:space="0" w:color="auto"/>
            <w:left w:val="none" w:sz="0" w:space="0" w:color="auto"/>
            <w:bottom w:val="none" w:sz="0" w:space="0" w:color="auto"/>
            <w:right w:val="none" w:sz="0" w:space="0" w:color="auto"/>
          </w:divBdr>
        </w:div>
        <w:div w:id="477377687">
          <w:marLeft w:val="0"/>
          <w:marRight w:val="0"/>
          <w:marTop w:val="0"/>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50911157">
      <w:bodyDiv w:val="1"/>
      <w:marLeft w:val="0"/>
      <w:marRight w:val="0"/>
      <w:marTop w:val="0"/>
      <w:marBottom w:val="0"/>
      <w:divBdr>
        <w:top w:val="none" w:sz="0" w:space="0" w:color="auto"/>
        <w:left w:val="none" w:sz="0" w:space="0" w:color="auto"/>
        <w:bottom w:val="none" w:sz="0" w:space="0" w:color="auto"/>
        <w:right w:val="none" w:sz="0" w:space="0" w:color="auto"/>
      </w:divBdr>
      <w:divsChild>
        <w:div w:id="1173912909">
          <w:marLeft w:val="0"/>
          <w:marRight w:val="0"/>
          <w:marTop w:val="0"/>
          <w:marBottom w:val="0"/>
          <w:divBdr>
            <w:top w:val="none" w:sz="0" w:space="0" w:color="auto"/>
            <w:left w:val="none" w:sz="0" w:space="0" w:color="auto"/>
            <w:bottom w:val="none" w:sz="0" w:space="0" w:color="auto"/>
            <w:right w:val="none" w:sz="0" w:space="0" w:color="auto"/>
          </w:divBdr>
          <w:divsChild>
            <w:div w:id="1203328912">
              <w:marLeft w:val="0"/>
              <w:marRight w:val="0"/>
              <w:marTop w:val="0"/>
              <w:marBottom w:val="0"/>
              <w:divBdr>
                <w:top w:val="none" w:sz="0" w:space="0" w:color="auto"/>
                <w:left w:val="none" w:sz="0" w:space="0" w:color="auto"/>
                <w:bottom w:val="none" w:sz="0" w:space="0" w:color="auto"/>
                <w:right w:val="none" w:sz="0" w:space="0" w:color="auto"/>
              </w:divBdr>
            </w:div>
            <w:div w:id="1136601012">
              <w:marLeft w:val="0"/>
              <w:marRight w:val="0"/>
              <w:marTop w:val="0"/>
              <w:marBottom w:val="0"/>
              <w:divBdr>
                <w:top w:val="none" w:sz="0" w:space="0" w:color="auto"/>
                <w:left w:val="none" w:sz="0" w:space="0" w:color="auto"/>
                <w:bottom w:val="none" w:sz="0" w:space="0" w:color="auto"/>
                <w:right w:val="none" w:sz="0" w:space="0" w:color="auto"/>
              </w:divBdr>
            </w:div>
          </w:divsChild>
        </w:div>
        <w:div w:id="1872188590">
          <w:marLeft w:val="0"/>
          <w:marRight w:val="0"/>
          <w:marTop w:val="0"/>
          <w:marBottom w:val="0"/>
          <w:divBdr>
            <w:top w:val="none" w:sz="0" w:space="0" w:color="auto"/>
            <w:left w:val="none" w:sz="0" w:space="0" w:color="auto"/>
            <w:bottom w:val="none" w:sz="0" w:space="0" w:color="auto"/>
            <w:right w:val="none" w:sz="0" w:space="0" w:color="auto"/>
          </w:divBdr>
          <w:divsChild>
            <w:div w:id="1421875015">
              <w:marLeft w:val="0"/>
              <w:marRight w:val="0"/>
              <w:marTop w:val="0"/>
              <w:marBottom w:val="0"/>
              <w:divBdr>
                <w:top w:val="none" w:sz="0" w:space="0" w:color="auto"/>
                <w:left w:val="none" w:sz="0" w:space="0" w:color="auto"/>
                <w:bottom w:val="none" w:sz="0" w:space="0" w:color="auto"/>
                <w:right w:val="none" w:sz="0" w:space="0" w:color="auto"/>
              </w:divBdr>
            </w:div>
            <w:div w:id="472988114">
              <w:marLeft w:val="0"/>
              <w:marRight w:val="0"/>
              <w:marTop w:val="0"/>
              <w:marBottom w:val="0"/>
              <w:divBdr>
                <w:top w:val="none" w:sz="0" w:space="0" w:color="auto"/>
                <w:left w:val="none" w:sz="0" w:space="0" w:color="auto"/>
                <w:bottom w:val="none" w:sz="0" w:space="0" w:color="auto"/>
                <w:right w:val="none" w:sz="0" w:space="0" w:color="auto"/>
              </w:divBdr>
            </w:div>
            <w:div w:id="143847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696657933">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19476382">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08788132">
      <w:bodyDiv w:val="1"/>
      <w:marLeft w:val="0"/>
      <w:marRight w:val="0"/>
      <w:marTop w:val="0"/>
      <w:marBottom w:val="0"/>
      <w:divBdr>
        <w:top w:val="none" w:sz="0" w:space="0" w:color="auto"/>
        <w:left w:val="none" w:sz="0" w:space="0" w:color="auto"/>
        <w:bottom w:val="none" w:sz="0" w:space="0" w:color="auto"/>
        <w:right w:val="none" w:sz="0" w:space="0" w:color="auto"/>
      </w:divBdr>
    </w:div>
    <w:div w:id="820657830">
      <w:bodyDiv w:val="1"/>
      <w:marLeft w:val="0"/>
      <w:marRight w:val="0"/>
      <w:marTop w:val="0"/>
      <w:marBottom w:val="0"/>
      <w:divBdr>
        <w:top w:val="none" w:sz="0" w:space="0" w:color="auto"/>
        <w:left w:val="none" w:sz="0" w:space="0" w:color="auto"/>
        <w:bottom w:val="none" w:sz="0" w:space="0" w:color="auto"/>
        <w:right w:val="none" w:sz="0" w:space="0" w:color="auto"/>
      </w:divBdr>
    </w:div>
    <w:div w:id="839851443">
      <w:bodyDiv w:val="1"/>
      <w:marLeft w:val="0"/>
      <w:marRight w:val="0"/>
      <w:marTop w:val="0"/>
      <w:marBottom w:val="0"/>
      <w:divBdr>
        <w:top w:val="none" w:sz="0" w:space="0" w:color="auto"/>
        <w:left w:val="none" w:sz="0" w:space="0" w:color="auto"/>
        <w:bottom w:val="none" w:sz="0" w:space="0" w:color="auto"/>
        <w:right w:val="none" w:sz="0" w:space="0" w:color="auto"/>
      </w:divBdr>
    </w:div>
    <w:div w:id="849833688">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41111708">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64389201">
      <w:bodyDiv w:val="1"/>
      <w:marLeft w:val="0"/>
      <w:marRight w:val="0"/>
      <w:marTop w:val="0"/>
      <w:marBottom w:val="0"/>
      <w:divBdr>
        <w:top w:val="none" w:sz="0" w:space="0" w:color="auto"/>
        <w:left w:val="none" w:sz="0" w:space="0" w:color="auto"/>
        <w:bottom w:val="none" w:sz="0" w:space="0" w:color="auto"/>
        <w:right w:val="none" w:sz="0" w:space="0" w:color="auto"/>
      </w:divBdr>
      <w:divsChild>
        <w:div w:id="1306663763">
          <w:marLeft w:val="0"/>
          <w:marRight w:val="0"/>
          <w:marTop w:val="0"/>
          <w:marBottom w:val="0"/>
          <w:divBdr>
            <w:top w:val="none" w:sz="0" w:space="0" w:color="auto"/>
            <w:left w:val="none" w:sz="0" w:space="0" w:color="auto"/>
            <w:bottom w:val="none" w:sz="0" w:space="0" w:color="auto"/>
            <w:right w:val="none" w:sz="0" w:space="0" w:color="auto"/>
          </w:divBdr>
          <w:divsChild>
            <w:div w:id="616717704">
              <w:marLeft w:val="0"/>
              <w:marRight w:val="0"/>
              <w:marTop w:val="0"/>
              <w:marBottom w:val="0"/>
              <w:divBdr>
                <w:top w:val="none" w:sz="0" w:space="0" w:color="auto"/>
                <w:left w:val="none" w:sz="0" w:space="0" w:color="auto"/>
                <w:bottom w:val="none" w:sz="0" w:space="0" w:color="auto"/>
                <w:right w:val="none" w:sz="0" w:space="0" w:color="auto"/>
              </w:divBdr>
            </w:div>
          </w:divsChild>
        </w:div>
        <w:div w:id="1063061834">
          <w:marLeft w:val="0"/>
          <w:marRight w:val="0"/>
          <w:marTop w:val="0"/>
          <w:marBottom w:val="0"/>
          <w:divBdr>
            <w:top w:val="none" w:sz="0" w:space="0" w:color="auto"/>
            <w:left w:val="none" w:sz="0" w:space="0" w:color="auto"/>
            <w:bottom w:val="none" w:sz="0" w:space="0" w:color="auto"/>
            <w:right w:val="none" w:sz="0" w:space="0" w:color="auto"/>
          </w:divBdr>
          <w:divsChild>
            <w:div w:id="1457718451">
              <w:marLeft w:val="0"/>
              <w:marRight w:val="0"/>
              <w:marTop w:val="0"/>
              <w:marBottom w:val="0"/>
              <w:divBdr>
                <w:top w:val="none" w:sz="0" w:space="0" w:color="auto"/>
                <w:left w:val="none" w:sz="0" w:space="0" w:color="auto"/>
                <w:bottom w:val="none" w:sz="0" w:space="0" w:color="auto"/>
                <w:right w:val="none" w:sz="0" w:space="0" w:color="auto"/>
              </w:divBdr>
            </w:div>
          </w:divsChild>
        </w:div>
        <w:div w:id="34349694">
          <w:marLeft w:val="0"/>
          <w:marRight w:val="0"/>
          <w:marTop w:val="0"/>
          <w:marBottom w:val="0"/>
          <w:divBdr>
            <w:top w:val="none" w:sz="0" w:space="0" w:color="auto"/>
            <w:left w:val="none" w:sz="0" w:space="0" w:color="auto"/>
            <w:bottom w:val="none" w:sz="0" w:space="0" w:color="auto"/>
            <w:right w:val="none" w:sz="0" w:space="0" w:color="auto"/>
          </w:divBdr>
          <w:divsChild>
            <w:div w:id="1945840970">
              <w:marLeft w:val="0"/>
              <w:marRight w:val="0"/>
              <w:marTop w:val="0"/>
              <w:marBottom w:val="0"/>
              <w:divBdr>
                <w:top w:val="none" w:sz="0" w:space="0" w:color="auto"/>
                <w:left w:val="none" w:sz="0" w:space="0" w:color="auto"/>
                <w:bottom w:val="none" w:sz="0" w:space="0" w:color="auto"/>
                <w:right w:val="none" w:sz="0" w:space="0" w:color="auto"/>
              </w:divBdr>
            </w:div>
          </w:divsChild>
        </w:div>
        <w:div w:id="862010201">
          <w:marLeft w:val="0"/>
          <w:marRight w:val="0"/>
          <w:marTop w:val="0"/>
          <w:marBottom w:val="0"/>
          <w:divBdr>
            <w:top w:val="none" w:sz="0" w:space="0" w:color="auto"/>
            <w:left w:val="none" w:sz="0" w:space="0" w:color="auto"/>
            <w:bottom w:val="none" w:sz="0" w:space="0" w:color="auto"/>
            <w:right w:val="none" w:sz="0" w:space="0" w:color="auto"/>
          </w:divBdr>
          <w:divsChild>
            <w:div w:id="1587642288">
              <w:marLeft w:val="0"/>
              <w:marRight w:val="0"/>
              <w:marTop w:val="0"/>
              <w:marBottom w:val="0"/>
              <w:divBdr>
                <w:top w:val="none" w:sz="0" w:space="0" w:color="auto"/>
                <w:left w:val="none" w:sz="0" w:space="0" w:color="auto"/>
                <w:bottom w:val="none" w:sz="0" w:space="0" w:color="auto"/>
                <w:right w:val="none" w:sz="0" w:space="0" w:color="auto"/>
              </w:divBdr>
            </w:div>
          </w:divsChild>
        </w:div>
        <w:div w:id="1601329206">
          <w:marLeft w:val="0"/>
          <w:marRight w:val="0"/>
          <w:marTop w:val="0"/>
          <w:marBottom w:val="0"/>
          <w:divBdr>
            <w:top w:val="none" w:sz="0" w:space="0" w:color="auto"/>
            <w:left w:val="none" w:sz="0" w:space="0" w:color="auto"/>
            <w:bottom w:val="none" w:sz="0" w:space="0" w:color="auto"/>
            <w:right w:val="none" w:sz="0" w:space="0" w:color="auto"/>
          </w:divBdr>
          <w:divsChild>
            <w:div w:id="1594825495">
              <w:marLeft w:val="0"/>
              <w:marRight w:val="0"/>
              <w:marTop w:val="0"/>
              <w:marBottom w:val="0"/>
              <w:divBdr>
                <w:top w:val="none" w:sz="0" w:space="0" w:color="auto"/>
                <w:left w:val="none" w:sz="0" w:space="0" w:color="auto"/>
                <w:bottom w:val="none" w:sz="0" w:space="0" w:color="auto"/>
                <w:right w:val="none" w:sz="0" w:space="0" w:color="auto"/>
              </w:divBdr>
            </w:div>
          </w:divsChild>
        </w:div>
        <w:div w:id="1333293506">
          <w:marLeft w:val="0"/>
          <w:marRight w:val="0"/>
          <w:marTop w:val="0"/>
          <w:marBottom w:val="0"/>
          <w:divBdr>
            <w:top w:val="none" w:sz="0" w:space="0" w:color="auto"/>
            <w:left w:val="none" w:sz="0" w:space="0" w:color="auto"/>
            <w:bottom w:val="none" w:sz="0" w:space="0" w:color="auto"/>
            <w:right w:val="none" w:sz="0" w:space="0" w:color="auto"/>
          </w:divBdr>
          <w:divsChild>
            <w:div w:id="722413029">
              <w:marLeft w:val="0"/>
              <w:marRight w:val="0"/>
              <w:marTop w:val="0"/>
              <w:marBottom w:val="0"/>
              <w:divBdr>
                <w:top w:val="none" w:sz="0" w:space="0" w:color="auto"/>
                <w:left w:val="none" w:sz="0" w:space="0" w:color="auto"/>
                <w:bottom w:val="none" w:sz="0" w:space="0" w:color="auto"/>
                <w:right w:val="none" w:sz="0" w:space="0" w:color="auto"/>
              </w:divBdr>
            </w:div>
          </w:divsChild>
        </w:div>
        <w:div w:id="149835047">
          <w:marLeft w:val="0"/>
          <w:marRight w:val="0"/>
          <w:marTop w:val="0"/>
          <w:marBottom w:val="0"/>
          <w:divBdr>
            <w:top w:val="none" w:sz="0" w:space="0" w:color="auto"/>
            <w:left w:val="none" w:sz="0" w:space="0" w:color="auto"/>
            <w:bottom w:val="none" w:sz="0" w:space="0" w:color="auto"/>
            <w:right w:val="none" w:sz="0" w:space="0" w:color="auto"/>
          </w:divBdr>
          <w:divsChild>
            <w:div w:id="1009330786">
              <w:marLeft w:val="0"/>
              <w:marRight w:val="0"/>
              <w:marTop w:val="0"/>
              <w:marBottom w:val="0"/>
              <w:divBdr>
                <w:top w:val="none" w:sz="0" w:space="0" w:color="auto"/>
                <w:left w:val="none" w:sz="0" w:space="0" w:color="auto"/>
                <w:bottom w:val="none" w:sz="0" w:space="0" w:color="auto"/>
                <w:right w:val="none" w:sz="0" w:space="0" w:color="auto"/>
              </w:divBdr>
            </w:div>
          </w:divsChild>
        </w:div>
        <w:div w:id="3630939">
          <w:marLeft w:val="0"/>
          <w:marRight w:val="0"/>
          <w:marTop w:val="0"/>
          <w:marBottom w:val="0"/>
          <w:divBdr>
            <w:top w:val="none" w:sz="0" w:space="0" w:color="auto"/>
            <w:left w:val="none" w:sz="0" w:space="0" w:color="auto"/>
            <w:bottom w:val="none" w:sz="0" w:space="0" w:color="auto"/>
            <w:right w:val="none" w:sz="0" w:space="0" w:color="auto"/>
          </w:divBdr>
          <w:divsChild>
            <w:div w:id="1614706933">
              <w:marLeft w:val="0"/>
              <w:marRight w:val="0"/>
              <w:marTop w:val="0"/>
              <w:marBottom w:val="0"/>
              <w:divBdr>
                <w:top w:val="none" w:sz="0" w:space="0" w:color="auto"/>
                <w:left w:val="none" w:sz="0" w:space="0" w:color="auto"/>
                <w:bottom w:val="none" w:sz="0" w:space="0" w:color="auto"/>
                <w:right w:val="none" w:sz="0" w:space="0" w:color="auto"/>
              </w:divBdr>
            </w:div>
          </w:divsChild>
        </w:div>
        <w:div w:id="1247614648">
          <w:marLeft w:val="0"/>
          <w:marRight w:val="0"/>
          <w:marTop w:val="0"/>
          <w:marBottom w:val="0"/>
          <w:divBdr>
            <w:top w:val="none" w:sz="0" w:space="0" w:color="auto"/>
            <w:left w:val="none" w:sz="0" w:space="0" w:color="auto"/>
            <w:bottom w:val="none" w:sz="0" w:space="0" w:color="auto"/>
            <w:right w:val="none" w:sz="0" w:space="0" w:color="auto"/>
          </w:divBdr>
          <w:divsChild>
            <w:div w:id="1025978080">
              <w:marLeft w:val="0"/>
              <w:marRight w:val="0"/>
              <w:marTop w:val="0"/>
              <w:marBottom w:val="0"/>
              <w:divBdr>
                <w:top w:val="none" w:sz="0" w:space="0" w:color="auto"/>
                <w:left w:val="none" w:sz="0" w:space="0" w:color="auto"/>
                <w:bottom w:val="none" w:sz="0" w:space="0" w:color="auto"/>
                <w:right w:val="none" w:sz="0" w:space="0" w:color="auto"/>
              </w:divBdr>
            </w:div>
          </w:divsChild>
        </w:div>
        <w:div w:id="127211459">
          <w:marLeft w:val="0"/>
          <w:marRight w:val="0"/>
          <w:marTop w:val="0"/>
          <w:marBottom w:val="0"/>
          <w:divBdr>
            <w:top w:val="none" w:sz="0" w:space="0" w:color="auto"/>
            <w:left w:val="none" w:sz="0" w:space="0" w:color="auto"/>
            <w:bottom w:val="none" w:sz="0" w:space="0" w:color="auto"/>
            <w:right w:val="none" w:sz="0" w:space="0" w:color="auto"/>
          </w:divBdr>
          <w:divsChild>
            <w:div w:id="243952421">
              <w:marLeft w:val="0"/>
              <w:marRight w:val="0"/>
              <w:marTop w:val="0"/>
              <w:marBottom w:val="0"/>
              <w:divBdr>
                <w:top w:val="none" w:sz="0" w:space="0" w:color="auto"/>
                <w:left w:val="none" w:sz="0" w:space="0" w:color="auto"/>
                <w:bottom w:val="none" w:sz="0" w:space="0" w:color="auto"/>
                <w:right w:val="none" w:sz="0" w:space="0" w:color="auto"/>
              </w:divBdr>
            </w:div>
          </w:divsChild>
        </w:div>
        <w:div w:id="2062903377">
          <w:marLeft w:val="0"/>
          <w:marRight w:val="0"/>
          <w:marTop w:val="0"/>
          <w:marBottom w:val="0"/>
          <w:divBdr>
            <w:top w:val="none" w:sz="0" w:space="0" w:color="auto"/>
            <w:left w:val="none" w:sz="0" w:space="0" w:color="auto"/>
            <w:bottom w:val="none" w:sz="0" w:space="0" w:color="auto"/>
            <w:right w:val="none" w:sz="0" w:space="0" w:color="auto"/>
          </w:divBdr>
          <w:divsChild>
            <w:div w:id="625432929">
              <w:marLeft w:val="0"/>
              <w:marRight w:val="0"/>
              <w:marTop w:val="0"/>
              <w:marBottom w:val="0"/>
              <w:divBdr>
                <w:top w:val="none" w:sz="0" w:space="0" w:color="auto"/>
                <w:left w:val="none" w:sz="0" w:space="0" w:color="auto"/>
                <w:bottom w:val="none" w:sz="0" w:space="0" w:color="auto"/>
                <w:right w:val="none" w:sz="0" w:space="0" w:color="auto"/>
              </w:divBdr>
            </w:div>
          </w:divsChild>
        </w:div>
        <w:div w:id="1509829184">
          <w:marLeft w:val="0"/>
          <w:marRight w:val="0"/>
          <w:marTop w:val="0"/>
          <w:marBottom w:val="0"/>
          <w:divBdr>
            <w:top w:val="none" w:sz="0" w:space="0" w:color="auto"/>
            <w:left w:val="none" w:sz="0" w:space="0" w:color="auto"/>
            <w:bottom w:val="none" w:sz="0" w:space="0" w:color="auto"/>
            <w:right w:val="none" w:sz="0" w:space="0" w:color="auto"/>
          </w:divBdr>
          <w:divsChild>
            <w:div w:id="55054069">
              <w:marLeft w:val="0"/>
              <w:marRight w:val="0"/>
              <w:marTop w:val="0"/>
              <w:marBottom w:val="0"/>
              <w:divBdr>
                <w:top w:val="none" w:sz="0" w:space="0" w:color="auto"/>
                <w:left w:val="none" w:sz="0" w:space="0" w:color="auto"/>
                <w:bottom w:val="none" w:sz="0" w:space="0" w:color="auto"/>
                <w:right w:val="none" w:sz="0" w:space="0" w:color="auto"/>
              </w:divBdr>
            </w:div>
          </w:divsChild>
        </w:div>
        <w:div w:id="67652634">
          <w:marLeft w:val="0"/>
          <w:marRight w:val="0"/>
          <w:marTop w:val="0"/>
          <w:marBottom w:val="0"/>
          <w:divBdr>
            <w:top w:val="none" w:sz="0" w:space="0" w:color="auto"/>
            <w:left w:val="none" w:sz="0" w:space="0" w:color="auto"/>
            <w:bottom w:val="none" w:sz="0" w:space="0" w:color="auto"/>
            <w:right w:val="none" w:sz="0" w:space="0" w:color="auto"/>
          </w:divBdr>
          <w:divsChild>
            <w:div w:id="2047440424">
              <w:marLeft w:val="0"/>
              <w:marRight w:val="0"/>
              <w:marTop w:val="0"/>
              <w:marBottom w:val="0"/>
              <w:divBdr>
                <w:top w:val="none" w:sz="0" w:space="0" w:color="auto"/>
                <w:left w:val="none" w:sz="0" w:space="0" w:color="auto"/>
                <w:bottom w:val="none" w:sz="0" w:space="0" w:color="auto"/>
                <w:right w:val="none" w:sz="0" w:space="0" w:color="auto"/>
              </w:divBdr>
            </w:div>
          </w:divsChild>
        </w:div>
        <w:div w:id="432669987">
          <w:marLeft w:val="0"/>
          <w:marRight w:val="0"/>
          <w:marTop w:val="0"/>
          <w:marBottom w:val="0"/>
          <w:divBdr>
            <w:top w:val="none" w:sz="0" w:space="0" w:color="auto"/>
            <w:left w:val="none" w:sz="0" w:space="0" w:color="auto"/>
            <w:bottom w:val="none" w:sz="0" w:space="0" w:color="auto"/>
            <w:right w:val="none" w:sz="0" w:space="0" w:color="auto"/>
          </w:divBdr>
          <w:divsChild>
            <w:div w:id="259068373">
              <w:marLeft w:val="0"/>
              <w:marRight w:val="0"/>
              <w:marTop w:val="0"/>
              <w:marBottom w:val="0"/>
              <w:divBdr>
                <w:top w:val="none" w:sz="0" w:space="0" w:color="auto"/>
                <w:left w:val="none" w:sz="0" w:space="0" w:color="auto"/>
                <w:bottom w:val="none" w:sz="0" w:space="0" w:color="auto"/>
                <w:right w:val="none" w:sz="0" w:space="0" w:color="auto"/>
              </w:divBdr>
            </w:div>
          </w:divsChild>
        </w:div>
        <w:div w:id="669871950">
          <w:marLeft w:val="0"/>
          <w:marRight w:val="0"/>
          <w:marTop w:val="0"/>
          <w:marBottom w:val="0"/>
          <w:divBdr>
            <w:top w:val="none" w:sz="0" w:space="0" w:color="auto"/>
            <w:left w:val="none" w:sz="0" w:space="0" w:color="auto"/>
            <w:bottom w:val="none" w:sz="0" w:space="0" w:color="auto"/>
            <w:right w:val="none" w:sz="0" w:space="0" w:color="auto"/>
          </w:divBdr>
          <w:divsChild>
            <w:div w:id="372996976">
              <w:marLeft w:val="0"/>
              <w:marRight w:val="0"/>
              <w:marTop w:val="0"/>
              <w:marBottom w:val="0"/>
              <w:divBdr>
                <w:top w:val="none" w:sz="0" w:space="0" w:color="auto"/>
                <w:left w:val="none" w:sz="0" w:space="0" w:color="auto"/>
                <w:bottom w:val="none" w:sz="0" w:space="0" w:color="auto"/>
                <w:right w:val="none" w:sz="0" w:space="0" w:color="auto"/>
              </w:divBdr>
            </w:div>
          </w:divsChild>
        </w:div>
        <w:div w:id="361512989">
          <w:marLeft w:val="0"/>
          <w:marRight w:val="0"/>
          <w:marTop w:val="0"/>
          <w:marBottom w:val="0"/>
          <w:divBdr>
            <w:top w:val="none" w:sz="0" w:space="0" w:color="auto"/>
            <w:left w:val="none" w:sz="0" w:space="0" w:color="auto"/>
            <w:bottom w:val="none" w:sz="0" w:space="0" w:color="auto"/>
            <w:right w:val="none" w:sz="0" w:space="0" w:color="auto"/>
          </w:divBdr>
          <w:divsChild>
            <w:div w:id="1004091863">
              <w:marLeft w:val="0"/>
              <w:marRight w:val="0"/>
              <w:marTop w:val="0"/>
              <w:marBottom w:val="0"/>
              <w:divBdr>
                <w:top w:val="none" w:sz="0" w:space="0" w:color="auto"/>
                <w:left w:val="none" w:sz="0" w:space="0" w:color="auto"/>
                <w:bottom w:val="none" w:sz="0" w:space="0" w:color="auto"/>
                <w:right w:val="none" w:sz="0" w:space="0" w:color="auto"/>
              </w:divBdr>
            </w:div>
          </w:divsChild>
        </w:div>
        <w:div w:id="1615094655">
          <w:marLeft w:val="0"/>
          <w:marRight w:val="0"/>
          <w:marTop w:val="0"/>
          <w:marBottom w:val="0"/>
          <w:divBdr>
            <w:top w:val="none" w:sz="0" w:space="0" w:color="auto"/>
            <w:left w:val="none" w:sz="0" w:space="0" w:color="auto"/>
            <w:bottom w:val="none" w:sz="0" w:space="0" w:color="auto"/>
            <w:right w:val="none" w:sz="0" w:space="0" w:color="auto"/>
          </w:divBdr>
          <w:divsChild>
            <w:div w:id="937444156">
              <w:marLeft w:val="0"/>
              <w:marRight w:val="0"/>
              <w:marTop w:val="0"/>
              <w:marBottom w:val="0"/>
              <w:divBdr>
                <w:top w:val="none" w:sz="0" w:space="0" w:color="auto"/>
                <w:left w:val="none" w:sz="0" w:space="0" w:color="auto"/>
                <w:bottom w:val="none" w:sz="0" w:space="0" w:color="auto"/>
                <w:right w:val="none" w:sz="0" w:space="0" w:color="auto"/>
              </w:divBdr>
            </w:div>
          </w:divsChild>
        </w:div>
        <w:div w:id="1472553081">
          <w:marLeft w:val="0"/>
          <w:marRight w:val="0"/>
          <w:marTop w:val="0"/>
          <w:marBottom w:val="0"/>
          <w:divBdr>
            <w:top w:val="none" w:sz="0" w:space="0" w:color="auto"/>
            <w:left w:val="none" w:sz="0" w:space="0" w:color="auto"/>
            <w:bottom w:val="none" w:sz="0" w:space="0" w:color="auto"/>
            <w:right w:val="none" w:sz="0" w:space="0" w:color="auto"/>
          </w:divBdr>
          <w:divsChild>
            <w:div w:id="584338957">
              <w:marLeft w:val="0"/>
              <w:marRight w:val="0"/>
              <w:marTop w:val="0"/>
              <w:marBottom w:val="0"/>
              <w:divBdr>
                <w:top w:val="none" w:sz="0" w:space="0" w:color="auto"/>
                <w:left w:val="none" w:sz="0" w:space="0" w:color="auto"/>
                <w:bottom w:val="none" w:sz="0" w:space="0" w:color="auto"/>
                <w:right w:val="none" w:sz="0" w:space="0" w:color="auto"/>
              </w:divBdr>
            </w:div>
          </w:divsChild>
        </w:div>
        <w:div w:id="1056318064">
          <w:marLeft w:val="0"/>
          <w:marRight w:val="0"/>
          <w:marTop w:val="0"/>
          <w:marBottom w:val="0"/>
          <w:divBdr>
            <w:top w:val="none" w:sz="0" w:space="0" w:color="auto"/>
            <w:left w:val="none" w:sz="0" w:space="0" w:color="auto"/>
            <w:bottom w:val="none" w:sz="0" w:space="0" w:color="auto"/>
            <w:right w:val="none" w:sz="0" w:space="0" w:color="auto"/>
          </w:divBdr>
          <w:divsChild>
            <w:div w:id="849175567">
              <w:marLeft w:val="0"/>
              <w:marRight w:val="0"/>
              <w:marTop w:val="0"/>
              <w:marBottom w:val="0"/>
              <w:divBdr>
                <w:top w:val="none" w:sz="0" w:space="0" w:color="auto"/>
                <w:left w:val="none" w:sz="0" w:space="0" w:color="auto"/>
                <w:bottom w:val="none" w:sz="0" w:space="0" w:color="auto"/>
                <w:right w:val="none" w:sz="0" w:space="0" w:color="auto"/>
              </w:divBdr>
            </w:div>
          </w:divsChild>
        </w:div>
        <w:div w:id="1485926826">
          <w:marLeft w:val="0"/>
          <w:marRight w:val="0"/>
          <w:marTop w:val="0"/>
          <w:marBottom w:val="0"/>
          <w:divBdr>
            <w:top w:val="none" w:sz="0" w:space="0" w:color="auto"/>
            <w:left w:val="none" w:sz="0" w:space="0" w:color="auto"/>
            <w:bottom w:val="none" w:sz="0" w:space="0" w:color="auto"/>
            <w:right w:val="none" w:sz="0" w:space="0" w:color="auto"/>
          </w:divBdr>
          <w:divsChild>
            <w:div w:id="889728929">
              <w:marLeft w:val="0"/>
              <w:marRight w:val="0"/>
              <w:marTop w:val="0"/>
              <w:marBottom w:val="0"/>
              <w:divBdr>
                <w:top w:val="none" w:sz="0" w:space="0" w:color="auto"/>
                <w:left w:val="none" w:sz="0" w:space="0" w:color="auto"/>
                <w:bottom w:val="none" w:sz="0" w:space="0" w:color="auto"/>
                <w:right w:val="none" w:sz="0" w:space="0" w:color="auto"/>
              </w:divBdr>
            </w:div>
          </w:divsChild>
        </w:div>
        <w:div w:id="1525092179">
          <w:marLeft w:val="0"/>
          <w:marRight w:val="0"/>
          <w:marTop w:val="0"/>
          <w:marBottom w:val="0"/>
          <w:divBdr>
            <w:top w:val="none" w:sz="0" w:space="0" w:color="auto"/>
            <w:left w:val="none" w:sz="0" w:space="0" w:color="auto"/>
            <w:bottom w:val="none" w:sz="0" w:space="0" w:color="auto"/>
            <w:right w:val="none" w:sz="0" w:space="0" w:color="auto"/>
          </w:divBdr>
          <w:divsChild>
            <w:div w:id="561411526">
              <w:marLeft w:val="0"/>
              <w:marRight w:val="0"/>
              <w:marTop w:val="0"/>
              <w:marBottom w:val="0"/>
              <w:divBdr>
                <w:top w:val="none" w:sz="0" w:space="0" w:color="auto"/>
                <w:left w:val="none" w:sz="0" w:space="0" w:color="auto"/>
                <w:bottom w:val="none" w:sz="0" w:space="0" w:color="auto"/>
                <w:right w:val="none" w:sz="0" w:space="0" w:color="auto"/>
              </w:divBdr>
            </w:div>
          </w:divsChild>
        </w:div>
        <w:div w:id="1413308218">
          <w:marLeft w:val="0"/>
          <w:marRight w:val="0"/>
          <w:marTop w:val="0"/>
          <w:marBottom w:val="0"/>
          <w:divBdr>
            <w:top w:val="none" w:sz="0" w:space="0" w:color="auto"/>
            <w:left w:val="none" w:sz="0" w:space="0" w:color="auto"/>
            <w:bottom w:val="none" w:sz="0" w:space="0" w:color="auto"/>
            <w:right w:val="none" w:sz="0" w:space="0" w:color="auto"/>
          </w:divBdr>
          <w:divsChild>
            <w:div w:id="1719275947">
              <w:marLeft w:val="0"/>
              <w:marRight w:val="0"/>
              <w:marTop w:val="0"/>
              <w:marBottom w:val="0"/>
              <w:divBdr>
                <w:top w:val="none" w:sz="0" w:space="0" w:color="auto"/>
                <w:left w:val="none" w:sz="0" w:space="0" w:color="auto"/>
                <w:bottom w:val="none" w:sz="0" w:space="0" w:color="auto"/>
                <w:right w:val="none" w:sz="0" w:space="0" w:color="auto"/>
              </w:divBdr>
            </w:div>
          </w:divsChild>
        </w:div>
        <w:div w:id="693262128">
          <w:marLeft w:val="0"/>
          <w:marRight w:val="0"/>
          <w:marTop w:val="0"/>
          <w:marBottom w:val="0"/>
          <w:divBdr>
            <w:top w:val="none" w:sz="0" w:space="0" w:color="auto"/>
            <w:left w:val="none" w:sz="0" w:space="0" w:color="auto"/>
            <w:bottom w:val="none" w:sz="0" w:space="0" w:color="auto"/>
            <w:right w:val="none" w:sz="0" w:space="0" w:color="auto"/>
          </w:divBdr>
          <w:divsChild>
            <w:div w:id="1637222892">
              <w:marLeft w:val="0"/>
              <w:marRight w:val="0"/>
              <w:marTop w:val="0"/>
              <w:marBottom w:val="0"/>
              <w:divBdr>
                <w:top w:val="none" w:sz="0" w:space="0" w:color="auto"/>
                <w:left w:val="none" w:sz="0" w:space="0" w:color="auto"/>
                <w:bottom w:val="none" w:sz="0" w:space="0" w:color="auto"/>
                <w:right w:val="none" w:sz="0" w:space="0" w:color="auto"/>
              </w:divBdr>
            </w:div>
          </w:divsChild>
        </w:div>
        <w:div w:id="448163919">
          <w:marLeft w:val="0"/>
          <w:marRight w:val="0"/>
          <w:marTop w:val="0"/>
          <w:marBottom w:val="0"/>
          <w:divBdr>
            <w:top w:val="none" w:sz="0" w:space="0" w:color="auto"/>
            <w:left w:val="none" w:sz="0" w:space="0" w:color="auto"/>
            <w:bottom w:val="none" w:sz="0" w:space="0" w:color="auto"/>
            <w:right w:val="none" w:sz="0" w:space="0" w:color="auto"/>
          </w:divBdr>
          <w:divsChild>
            <w:div w:id="1978679982">
              <w:marLeft w:val="0"/>
              <w:marRight w:val="0"/>
              <w:marTop w:val="0"/>
              <w:marBottom w:val="0"/>
              <w:divBdr>
                <w:top w:val="none" w:sz="0" w:space="0" w:color="auto"/>
                <w:left w:val="none" w:sz="0" w:space="0" w:color="auto"/>
                <w:bottom w:val="none" w:sz="0" w:space="0" w:color="auto"/>
                <w:right w:val="none" w:sz="0" w:space="0" w:color="auto"/>
              </w:divBdr>
            </w:div>
          </w:divsChild>
        </w:div>
        <w:div w:id="1332175145">
          <w:marLeft w:val="0"/>
          <w:marRight w:val="0"/>
          <w:marTop w:val="0"/>
          <w:marBottom w:val="0"/>
          <w:divBdr>
            <w:top w:val="none" w:sz="0" w:space="0" w:color="auto"/>
            <w:left w:val="none" w:sz="0" w:space="0" w:color="auto"/>
            <w:bottom w:val="none" w:sz="0" w:space="0" w:color="auto"/>
            <w:right w:val="none" w:sz="0" w:space="0" w:color="auto"/>
          </w:divBdr>
          <w:divsChild>
            <w:div w:id="585262793">
              <w:marLeft w:val="0"/>
              <w:marRight w:val="0"/>
              <w:marTop w:val="0"/>
              <w:marBottom w:val="0"/>
              <w:divBdr>
                <w:top w:val="none" w:sz="0" w:space="0" w:color="auto"/>
                <w:left w:val="none" w:sz="0" w:space="0" w:color="auto"/>
                <w:bottom w:val="none" w:sz="0" w:space="0" w:color="auto"/>
                <w:right w:val="none" w:sz="0" w:space="0" w:color="auto"/>
              </w:divBdr>
            </w:div>
          </w:divsChild>
        </w:div>
        <w:div w:id="555892892">
          <w:marLeft w:val="0"/>
          <w:marRight w:val="0"/>
          <w:marTop w:val="0"/>
          <w:marBottom w:val="0"/>
          <w:divBdr>
            <w:top w:val="none" w:sz="0" w:space="0" w:color="auto"/>
            <w:left w:val="none" w:sz="0" w:space="0" w:color="auto"/>
            <w:bottom w:val="none" w:sz="0" w:space="0" w:color="auto"/>
            <w:right w:val="none" w:sz="0" w:space="0" w:color="auto"/>
          </w:divBdr>
          <w:divsChild>
            <w:div w:id="231162028">
              <w:marLeft w:val="0"/>
              <w:marRight w:val="0"/>
              <w:marTop w:val="0"/>
              <w:marBottom w:val="0"/>
              <w:divBdr>
                <w:top w:val="none" w:sz="0" w:space="0" w:color="auto"/>
                <w:left w:val="none" w:sz="0" w:space="0" w:color="auto"/>
                <w:bottom w:val="none" w:sz="0" w:space="0" w:color="auto"/>
                <w:right w:val="none" w:sz="0" w:space="0" w:color="auto"/>
              </w:divBdr>
            </w:div>
          </w:divsChild>
        </w:div>
        <w:div w:id="1608849125">
          <w:marLeft w:val="0"/>
          <w:marRight w:val="0"/>
          <w:marTop w:val="0"/>
          <w:marBottom w:val="0"/>
          <w:divBdr>
            <w:top w:val="none" w:sz="0" w:space="0" w:color="auto"/>
            <w:left w:val="none" w:sz="0" w:space="0" w:color="auto"/>
            <w:bottom w:val="none" w:sz="0" w:space="0" w:color="auto"/>
            <w:right w:val="none" w:sz="0" w:space="0" w:color="auto"/>
          </w:divBdr>
          <w:divsChild>
            <w:div w:id="1186166651">
              <w:marLeft w:val="0"/>
              <w:marRight w:val="0"/>
              <w:marTop w:val="0"/>
              <w:marBottom w:val="0"/>
              <w:divBdr>
                <w:top w:val="none" w:sz="0" w:space="0" w:color="auto"/>
                <w:left w:val="none" w:sz="0" w:space="0" w:color="auto"/>
                <w:bottom w:val="none" w:sz="0" w:space="0" w:color="auto"/>
                <w:right w:val="none" w:sz="0" w:space="0" w:color="auto"/>
              </w:divBdr>
            </w:div>
          </w:divsChild>
        </w:div>
        <w:div w:id="1062868193">
          <w:marLeft w:val="0"/>
          <w:marRight w:val="0"/>
          <w:marTop w:val="0"/>
          <w:marBottom w:val="0"/>
          <w:divBdr>
            <w:top w:val="none" w:sz="0" w:space="0" w:color="auto"/>
            <w:left w:val="none" w:sz="0" w:space="0" w:color="auto"/>
            <w:bottom w:val="none" w:sz="0" w:space="0" w:color="auto"/>
            <w:right w:val="none" w:sz="0" w:space="0" w:color="auto"/>
          </w:divBdr>
          <w:divsChild>
            <w:div w:id="1852530880">
              <w:marLeft w:val="0"/>
              <w:marRight w:val="0"/>
              <w:marTop w:val="0"/>
              <w:marBottom w:val="0"/>
              <w:divBdr>
                <w:top w:val="none" w:sz="0" w:space="0" w:color="auto"/>
                <w:left w:val="none" w:sz="0" w:space="0" w:color="auto"/>
                <w:bottom w:val="none" w:sz="0" w:space="0" w:color="auto"/>
                <w:right w:val="none" w:sz="0" w:space="0" w:color="auto"/>
              </w:divBdr>
            </w:div>
          </w:divsChild>
        </w:div>
        <w:div w:id="1713335878">
          <w:marLeft w:val="0"/>
          <w:marRight w:val="0"/>
          <w:marTop w:val="0"/>
          <w:marBottom w:val="0"/>
          <w:divBdr>
            <w:top w:val="none" w:sz="0" w:space="0" w:color="auto"/>
            <w:left w:val="none" w:sz="0" w:space="0" w:color="auto"/>
            <w:bottom w:val="none" w:sz="0" w:space="0" w:color="auto"/>
            <w:right w:val="none" w:sz="0" w:space="0" w:color="auto"/>
          </w:divBdr>
          <w:divsChild>
            <w:div w:id="402528887">
              <w:marLeft w:val="0"/>
              <w:marRight w:val="0"/>
              <w:marTop w:val="0"/>
              <w:marBottom w:val="0"/>
              <w:divBdr>
                <w:top w:val="none" w:sz="0" w:space="0" w:color="auto"/>
                <w:left w:val="none" w:sz="0" w:space="0" w:color="auto"/>
                <w:bottom w:val="none" w:sz="0" w:space="0" w:color="auto"/>
                <w:right w:val="none" w:sz="0" w:space="0" w:color="auto"/>
              </w:divBdr>
            </w:div>
          </w:divsChild>
        </w:div>
        <w:div w:id="1531647004">
          <w:marLeft w:val="0"/>
          <w:marRight w:val="0"/>
          <w:marTop w:val="0"/>
          <w:marBottom w:val="0"/>
          <w:divBdr>
            <w:top w:val="none" w:sz="0" w:space="0" w:color="auto"/>
            <w:left w:val="none" w:sz="0" w:space="0" w:color="auto"/>
            <w:bottom w:val="none" w:sz="0" w:space="0" w:color="auto"/>
            <w:right w:val="none" w:sz="0" w:space="0" w:color="auto"/>
          </w:divBdr>
          <w:divsChild>
            <w:div w:id="417674386">
              <w:marLeft w:val="0"/>
              <w:marRight w:val="0"/>
              <w:marTop w:val="0"/>
              <w:marBottom w:val="0"/>
              <w:divBdr>
                <w:top w:val="none" w:sz="0" w:space="0" w:color="auto"/>
                <w:left w:val="none" w:sz="0" w:space="0" w:color="auto"/>
                <w:bottom w:val="none" w:sz="0" w:space="0" w:color="auto"/>
                <w:right w:val="none" w:sz="0" w:space="0" w:color="auto"/>
              </w:divBdr>
            </w:div>
          </w:divsChild>
        </w:div>
        <w:div w:id="332883319">
          <w:marLeft w:val="0"/>
          <w:marRight w:val="0"/>
          <w:marTop w:val="0"/>
          <w:marBottom w:val="0"/>
          <w:divBdr>
            <w:top w:val="none" w:sz="0" w:space="0" w:color="auto"/>
            <w:left w:val="none" w:sz="0" w:space="0" w:color="auto"/>
            <w:bottom w:val="none" w:sz="0" w:space="0" w:color="auto"/>
            <w:right w:val="none" w:sz="0" w:space="0" w:color="auto"/>
          </w:divBdr>
          <w:divsChild>
            <w:div w:id="124198047">
              <w:marLeft w:val="0"/>
              <w:marRight w:val="0"/>
              <w:marTop w:val="0"/>
              <w:marBottom w:val="0"/>
              <w:divBdr>
                <w:top w:val="none" w:sz="0" w:space="0" w:color="auto"/>
                <w:left w:val="none" w:sz="0" w:space="0" w:color="auto"/>
                <w:bottom w:val="none" w:sz="0" w:space="0" w:color="auto"/>
                <w:right w:val="none" w:sz="0" w:space="0" w:color="auto"/>
              </w:divBdr>
            </w:div>
          </w:divsChild>
        </w:div>
        <w:div w:id="1308822907">
          <w:marLeft w:val="0"/>
          <w:marRight w:val="0"/>
          <w:marTop w:val="0"/>
          <w:marBottom w:val="0"/>
          <w:divBdr>
            <w:top w:val="none" w:sz="0" w:space="0" w:color="auto"/>
            <w:left w:val="none" w:sz="0" w:space="0" w:color="auto"/>
            <w:bottom w:val="none" w:sz="0" w:space="0" w:color="auto"/>
            <w:right w:val="none" w:sz="0" w:space="0" w:color="auto"/>
          </w:divBdr>
          <w:divsChild>
            <w:div w:id="1003044497">
              <w:marLeft w:val="0"/>
              <w:marRight w:val="0"/>
              <w:marTop w:val="0"/>
              <w:marBottom w:val="0"/>
              <w:divBdr>
                <w:top w:val="none" w:sz="0" w:space="0" w:color="auto"/>
                <w:left w:val="none" w:sz="0" w:space="0" w:color="auto"/>
                <w:bottom w:val="none" w:sz="0" w:space="0" w:color="auto"/>
                <w:right w:val="none" w:sz="0" w:space="0" w:color="auto"/>
              </w:divBdr>
            </w:div>
          </w:divsChild>
        </w:div>
        <w:div w:id="1873423561">
          <w:marLeft w:val="0"/>
          <w:marRight w:val="0"/>
          <w:marTop w:val="0"/>
          <w:marBottom w:val="0"/>
          <w:divBdr>
            <w:top w:val="none" w:sz="0" w:space="0" w:color="auto"/>
            <w:left w:val="none" w:sz="0" w:space="0" w:color="auto"/>
            <w:bottom w:val="none" w:sz="0" w:space="0" w:color="auto"/>
            <w:right w:val="none" w:sz="0" w:space="0" w:color="auto"/>
          </w:divBdr>
          <w:divsChild>
            <w:div w:id="699673232">
              <w:marLeft w:val="0"/>
              <w:marRight w:val="0"/>
              <w:marTop w:val="0"/>
              <w:marBottom w:val="0"/>
              <w:divBdr>
                <w:top w:val="none" w:sz="0" w:space="0" w:color="auto"/>
                <w:left w:val="none" w:sz="0" w:space="0" w:color="auto"/>
                <w:bottom w:val="none" w:sz="0" w:space="0" w:color="auto"/>
                <w:right w:val="none" w:sz="0" w:space="0" w:color="auto"/>
              </w:divBdr>
            </w:div>
          </w:divsChild>
        </w:div>
        <w:div w:id="646590578">
          <w:marLeft w:val="0"/>
          <w:marRight w:val="0"/>
          <w:marTop w:val="0"/>
          <w:marBottom w:val="0"/>
          <w:divBdr>
            <w:top w:val="none" w:sz="0" w:space="0" w:color="auto"/>
            <w:left w:val="none" w:sz="0" w:space="0" w:color="auto"/>
            <w:bottom w:val="none" w:sz="0" w:space="0" w:color="auto"/>
            <w:right w:val="none" w:sz="0" w:space="0" w:color="auto"/>
          </w:divBdr>
          <w:divsChild>
            <w:div w:id="548348584">
              <w:marLeft w:val="0"/>
              <w:marRight w:val="0"/>
              <w:marTop w:val="0"/>
              <w:marBottom w:val="0"/>
              <w:divBdr>
                <w:top w:val="none" w:sz="0" w:space="0" w:color="auto"/>
                <w:left w:val="none" w:sz="0" w:space="0" w:color="auto"/>
                <w:bottom w:val="none" w:sz="0" w:space="0" w:color="auto"/>
                <w:right w:val="none" w:sz="0" w:space="0" w:color="auto"/>
              </w:divBdr>
            </w:div>
          </w:divsChild>
        </w:div>
        <w:div w:id="1827698938">
          <w:marLeft w:val="0"/>
          <w:marRight w:val="0"/>
          <w:marTop w:val="0"/>
          <w:marBottom w:val="0"/>
          <w:divBdr>
            <w:top w:val="none" w:sz="0" w:space="0" w:color="auto"/>
            <w:left w:val="none" w:sz="0" w:space="0" w:color="auto"/>
            <w:bottom w:val="none" w:sz="0" w:space="0" w:color="auto"/>
            <w:right w:val="none" w:sz="0" w:space="0" w:color="auto"/>
          </w:divBdr>
          <w:divsChild>
            <w:div w:id="297340978">
              <w:marLeft w:val="0"/>
              <w:marRight w:val="0"/>
              <w:marTop w:val="0"/>
              <w:marBottom w:val="0"/>
              <w:divBdr>
                <w:top w:val="none" w:sz="0" w:space="0" w:color="auto"/>
                <w:left w:val="none" w:sz="0" w:space="0" w:color="auto"/>
                <w:bottom w:val="none" w:sz="0" w:space="0" w:color="auto"/>
                <w:right w:val="none" w:sz="0" w:space="0" w:color="auto"/>
              </w:divBdr>
            </w:div>
          </w:divsChild>
        </w:div>
        <w:div w:id="185141699">
          <w:marLeft w:val="0"/>
          <w:marRight w:val="0"/>
          <w:marTop w:val="0"/>
          <w:marBottom w:val="0"/>
          <w:divBdr>
            <w:top w:val="none" w:sz="0" w:space="0" w:color="auto"/>
            <w:left w:val="none" w:sz="0" w:space="0" w:color="auto"/>
            <w:bottom w:val="none" w:sz="0" w:space="0" w:color="auto"/>
            <w:right w:val="none" w:sz="0" w:space="0" w:color="auto"/>
          </w:divBdr>
          <w:divsChild>
            <w:div w:id="1227910375">
              <w:marLeft w:val="0"/>
              <w:marRight w:val="0"/>
              <w:marTop w:val="0"/>
              <w:marBottom w:val="0"/>
              <w:divBdr>
                <w:top w:val="none" w:sz="0" w:space="0" w:color="auto"/>
                <w:left w:val="none" w:sz="0" w:space="0" w:color="auto"/>
                <w:bottom w:val="none" w:sz="0" w:space="0" w:color="auto"/>
                <w:right w:val="none" w:sz="0" w:space="0" w:color="auto"/>
              </w:divBdr>
            </w:div>
          </w:divsChild>
        </w:div>
        <w:div w:id="1990599211">
          <w:marLeft w:val="0"/>
          <w:marRight w:val="0"/>
          <w:marTop w:val="0"/>
          <w:marBottom w:val="0"/>
          <w:divBdr>
            <w:top w:val="none" w:sz="0" w:space="0" w:color="auto"/>
            <w:left w:val="none" w:sz="0" w:space="0" w:color="auto"/>
            <w:bottom w:val="none" w:sz="0" w:space="0" w:color="auto"/>
            <w:right w:val="none" w:sz="0" w:space="0" w:color="auto"/>
          </w:divBdr>
          <w:divsChild>
            <w:div w:id="1973755178">
              <w:marLeft w:val="0"/>
              <w:marRight w:val="0"/>
              <w:marTop w:val="0"/>
              <w:marBottom w:val="0"/>
              <w:divBdr>
                <w:top w:val="none" w:sz="0" w:space="0" w:color="auto"/>
                <w:left w:val="none" w:sz="0" w:space="0" w:color="auto"/>
                <w:bottom w:val="none" w:sz="0" w:space="0" w:color="auto"/>
                <w:right w:val="none" w:sz="0" w:space="0" w:color="auto"/>
              </w:divBdr>
            </w:div>
          </w:divsChild>
        </w:div>
        <w:div w:id="958417457">
          <w:marLeft w:val="0"/>
          <w:marRight w:val="0"/>
          <w:marTop w:val="0"/>
          <w:marBottom w:val="0"/>
          <w:divBdr>
            <w:top w:val="none" w:sz="0" w:space="0" w:color="auto"/>
            <w:left w:val="none" w:sz="0" w:space="0" w:color="auto"/>
            <w:bottom w:val="none" w:sz="0" w:space="0" w:color="auto"/>
            <w:right w:val="none" w:sz="0" w:space="0" w:color="auto"/>
          </w:divBdr>
          <w:divsChild>
            <w:div w:id="1685015625">
              <w:marLeft w:val="0"/>
              <w:marRight w:val="0"/>
              <w:marTop w:val="0"/>
              <w:marBottom w:val="0"/>
              <w:divBdr>
                <w:top w:val="none" w:sz="0" w:space="0" w:color="auto"/>
                <w:left w:val="none" w:sz="0" w:space="0" w:color="auto"/>
                <w:bottom w:val="none" w:sz="0" w:space="0" w:color="auto"/>
                <w:right w:val="none" w:sz="0" w:space="0" w:color="auto"/>
              </w:divBdr>
            </w:div>
          </w:divsChild>
        </w:div>
        <w:div w:id="1820535274">
          <w:marLeft w:val="0"/>
          <w:marRight w:val="0"/>
          <w:marTop w:val="0"/>
          <w:marBottom w:val="0"/>
          <w:divBdr>
            <w:top w:val="none" w:sz="0" w:space="0" w:color="auto"/>
            <w:left w:val="none" w:sz="0" w:space="0" w:color="auto"/>
            <w:bottom w:val="none" w:sz="0" w:space="0" w:color="auto"/>
            <w:right w:val="none" w:sz="0" w:space="0" w:color="auto"/>
          </w:divBdr>
          <w:divsChild>
            <w:div w:id="1518229586">
              <w:marLeft w:val="0"/>
              <w:marRight w:val="0"/>
              <w:marTop w:val="0"/>
              <w:marBottom w:val="0"/>
              <w:divBdr>
                <w:top w:val="none" w:sz="0" w:space="0" w:color="auto"/>
                <w:left w:val="none" w:sz="0" w:space="0" w:color="auto"/>
                <w:bottom w:val="none" w:sz="0" w:space="0" w:color="auto"/>
                <w:right w:val="none" w:sz="0" w:space="0" w:color="auto"/>
              </w:divBdr>
            </w:div>
          </w:divsChild>
        </w:div>
        <w:div w:id="2018575404">
          <w:marLeft w:val="0"/>
          <w:marRight w:val="0"/>
          <w:marTop w:val="0"/>
          <w:marBottom w:val="0"/>
          <w:divBdr>
            <w:top w:val="none" w:sz="0" w:space="0" w:color="auto"/>
            <w:left w:val="none" w:sz="0" w:space="0" w:color="auto"/>
            <w:bottom w:val="none" w:sz="0" w:space="0" w:color="auto"/>
            <w:right w:val="none" w:sz="0" w:space="0" w:color="auto"/>
          </w:divBdr>
          <w:divsChild>
            <w:div w:id="2081514062">
              <w:marLeft w:val="0"/>
              <w:marRight w:val="0"/>
              <w:marTop w:val="0"/>
              <w:marBottom w:val="0"/>
              <w:divBdr>
                <w:top w:val="none" w:sz="0" w:space="0" w:color="auto"/>
                <w:left w:val="none" w:sz="0" w:space="0" w:color="auto"/>
                <w:bottom w:val="none" w:sz="0" w:space="0" w:color="auto"/>
                <w:right w:val="none" w:sz="0" w:space="0" w:color="auto"/>
              </w:divBdr>
            </w:div>
          </w:divsChild>
        </w:div>
        <w:div w:id="2045325235">
          <w:marLeft w:val="0"/>
          <w:marRight w:val="0"/>
          <w:marTop w:val="0"/>
          <w:marBottom w:val="0"/>
          <w:divBdr>
            <w:top w:val="none" w:sz="0" w:space="0" w:color="auto"/>
            <w:left w:val="none" w:sz="0" w:space="0" w:color="auto"/>
            <w:bottom w:val="none" w:sz="0" w:space="0" w:color="auto"/>
            <w:right w:val="none" w:sz="0" w:space="0" w:color="auto"/>
          </w:divBdr>
          <w:divsChild>
            <w:div w:id="258295833">
              <w:marLeft w:val="0"/>
              <w:marRight w:val="0"/>
              <w:marTop w:val="0"/>
              <w:marBottom w:val="0"/>
              <w:divBdr>
                <w:top w:val="none" w:sz="0" w:space="0" w:color="auto"/>
                <w:left w:val="none" w:sz="0" w:space="0" w:color="auto"/>
                <w:bottom w:val="none" w:sz="0" w:space="0" w:color="auto"/>
                <w:right w:val="none" w:sz="0" w:space="0" w:color="auto"/>
              </w:divBdr>
            </w:div>
          </w:divsChild>
        </w:div>
        <w:div w:id="1027604601">
          <w:marLeft w:val="0"/>
          <w:marRight w:val="0"/>
          <w:marTop w:val="0"/>
          <w:marBottom w:val="0"/>
          <w:divBdr>
            <w:top w:val="none" w:sz="0" w:space="0" w:color="auto"/>
            <w:left w:val="none" w:sz="0" w:space="0" w:color="auto"/>
            <w:bottom w:val="none" w:sz="0" w:space="0" w:color="auto"/>
            <w:right w:val="none" w:sz="0" w:space="0" w:color="auto"/>
          </w:divBdr>
          <w:divsChild>
            <w:div w:id="1971394159">
              <w:marLeft w:val="0"/>
              <w:marRight w:val="0"/>
              <w:marTop w:val="0"/>
              <w:marBottom w:val="0"/>
              <w:divBdr>
                <w:top w:val="none" w:sz="0" w:space="0" w:color="auto"/>
                <w:left w:val="none" w:sz="0" w:space="0" w:color="auto"/>
                <w:bottom w:val="none" w:sz="0" w:space="0" w:color="auto"/>
                <w:right w:val="none" w:sz="0" w:space="0" w:color="auto"/>
              </w:divBdr>
            </w:div>
          </w:divsChild>
        </w:div>
        <w:div w:id="34157278">
          <w:marLeft w:val="0"/>
          <w:marRight w:val="0"/>
          <w:marTop w:val="0"/>
          <w:marBottom w:val="0"/>
          <w:divBdr>
            <w:top w:val="none" w:sz="0" w:space="0" w:color="auto"/>
            <w:left w:val="none" w:sz="0" w:space="0" w:color="auto"/>
            <w:bottom w:val="none" w:sz="0" w:space="0" w:color="auto"/>
            <w:right w:val="none" w:sz="0" w:space="0" w:color="auto"/>
          </w:divBdr>
          <w:divsChild>
            <w:div w:id="999506091">
              <w:marLeft w:val="0"/>
              <w:marRight w:val="0"/>
              <w:marTop w:val="0"/>
              <w:marBottom w:val="0"/>
              <w:divBdr>
                <w:top w:val="none" w:sz="0" w:space="0" w:color="auto"/>
                <w:left w:val="none" w:sz="0" w:space="0" w:color="auto"/>
                <w:bottom w:val="none" w:sz="0" w:space="0" w:color="auto"/>
                <w:right w:val="none" w:sz="0" w:space="0" w:color="auto"/>
              </w:divBdr>
            </w:div>
          </w:divsChild>
        </w:div>
        <w:div w:id="395862853">
          <w:marLeft w:val="0"/>
          <w:marRight w:val="0"/>
          <w:marTop w:val="0"/>
          <w:marBottom w:val="0"/>
          <w:divBdr>
            <w:top w:val="none" w:sz="0" w:space="0" w:color="auto"/>
            <w:left w:val="none" w:sz="0" w:space="0" w:color="auto"/>
            <w:bottom w:val="none" w:sz="0" w:space="0" w:color="auto"/>
            <w:right w:val="none" w:sz="0" w:space="0" w:color="auto"/>
          </w:divBdr>
          <w:divsChild>
            <w:div w:id="2123256098">
              <w:marLeft w:val="0"/>
              <w:marRight w:val="0"/>
              <w:marTop w:val="0"/>
              <w:marBottom w:val="0"/>
              <w:divBdr>
                <w:top w:val="none" w:sz="0" w:space="0" w:color="auto"/>
                <w:left w:val="none" w:sz="0" w:space="0" w:color="auto"/>
                <w:bottom w:val="none" w:sz="0" w:space="0" w:color="auto"/>
                <w:right w:val="none" w:sz="0" w:space="0" w:color="auto"/>
              </w:divBdr>
            </w:div>
          </w:divsChild>
        </w:div>
        <w:div w:id="1556307510">
          <w:marLeft w:val="0"/>
          <w:marRight w:val="0"/>
          <w:marTop w:val="0"/>
          <w:marBottom w:val="0"/>
          <w:divBdr>
            <w:top w:val="none" w:sz="0" w:space="0" w:color="auto"/>
            <w:left w:val="none" w:sz="0" w:space="0" w:color="auto"/>
            <w:bottom w:val="none" w:sz="0" w:space="0" w:color="auto"/>
            <w:right w:val="none" w:sz="0" w:space="0" w:color="auto"/>
          </w:divBdr>
          <w:divsChild>
            <w:div w:id="2099862750">
              <w:marLeft w:val="0"/>
              <w:marRight w:val="0"/>
              <w:marTop w:val="0"/>
              <w:marBottom w:val="0"/>
              <w:divBdr>
                <w:top w:val="none" w:sz="0" w:space="0" w:color="auto"/>
                <w:left w:val="none" w:sz="0" w:space="0" w:color="auto"/>
                <w:bottom w:val="none" w:sz="0" w:space="0" w:color="auto"/>
                <w:right w:val="none" w:sz="0" w:space="0" w:color="auto"/>
              </w:divBdr>
            </w:div>
          </w:divsChild>
        </w:div>
        <w:div w:id="742485195">
          <w:marLeft w:val="0"/>
          <w:marRight w:val="0"/>
          <w:marTop w:val="0"/>
          <w:marBottom w:val="0"/>
          <w:divBdr>
            <w:top w:val="none" w:sz="0" w:space="0" w:color="auto"/>
            <w:left w:val="none" w:sz="0" w:space="0" w:color="auto"/>
            <w:bottom w:val="none" w:sz="0" w:space="0" w:color="auto"/>
            <w:right w:val="none" w:sz="0" w:space="0" w:color="auto"/>
          </w:divBdr>
          <w:divsChild>
            <w:div w:id="1552688118">
              <w:marLeft w:val="0"/>
              <w:marRight w:val="0"/>
              <w:marTop w:val="0"/>
              <w:marBottom w:val="0"/>
              <w:divBdr>
                <w:top w:val="none" w:sz="0" w:space="0" w:color="auto"/>
                <w:left w:val="none" w:sz="0" w:space="0" w:color="auto"/>
                <w:bottom w:val="none" w:sz="0" w:space="0" w:color="auto"/>
                <w:right w:val="none" w:sz="0" w:space="0" w:color="auto"/>
              </w:divBdr>
            </w:div>
          </w:divsChild>
        </w:div>
        <w:div w:id="1950355160">
          <w:marLeft w:val="0"/>
          <w:marRight w:val="0"/>
          <w:marTop w:val="0"/>
          <w:marBottom w:val="0"/>
          <w:divBdr>
            <w:top w:val="none" w:sz="0" w:space="0" w:color="auto"/>
            <w:left w:val="none" w:sz="0" w:space="0" w:color="auto"/>
            <w:bottom w:val="none" w:sz="0" w:space="0" w:color="auto"/>
            <w:right w:val="none" w:sz="0" w:space="0" w:color="auto"/>
          </w:divBdr>
          <w:divsChild>
            <w:div w:id="1174343087">
              <w:marLeft w:val="0"/>
              <w:marRight w:val="0"/>
              <w:marTop w:val="0"/>
              <w:marBottom w:val="0"/>
              <w:divBdr>
                <w:top w:val="none" w:sz="0" w:space="0" w:color="auto"/>
                <w:left w:val="none" w:sz="0" w:space="0" w:color="auto"/>
                <w:bottom w:val="none" w:sz="0" w:space="0" w:color="auto"/>
                <w:right w:val="none" w:sz="0" w:space="0" w:color="auto"/>
              </w:divBdr>
            </w:div>
          </w:divsChild>
        </w:div>
        <w:div w:id="1765297541">
          <w:marLeft w:val="0"/>
          <w:marRight w:val="0"/>
          <w:marTop w:val="0"/>
          <w:marBottom w:val="0"/>
          <w:divBdr>
            <w:top w:val="none" w:sz="0" w:space="0" w:color="auto"/>
            <w:left w:val="none" w:sz="0" w:space="0" w:color="auto"/>
            <w:bottom w:val="none" w:sz="0" w:space="0" w:color="auto"/>
            <w:right w:val="none" w:sz="0" w:space="0" w:color="auto"/>
          </w:divBdr>
          <w:divsChild>
            <w:div w:id="2092191132">
              <w:marLeft w:val="0"/>
              <w:marRight w:val="0"/>
              <w:marTop w:val="0"/>
              <w:marBottom w:val="0"/>
              <w:divBdr>
                <w:top w:val="none" w:sz="0" w:space="0" w:color="auto"/>
                <w:left w:val="none" w:sz="0" w:space="0" w:color="auto"/>
                <w:bottom w:val="none" w:sz="0" w:space="0" w:color="auto"/>
                <w:right w:val="none" w:sz="0" w:space="0" w:color="auto"/>
              </w:divBdr>
            </w:div>
          </w:divsChild>
        </w:div>
        <w:div w:id="1281641560">
          <w:marLeft w:val="0"/>
          <w:marRight w:val="0"/>
          <w:marTop w:val="0"/>
          <w:marBottom w:val="0"/>
          <w:divBdr>
            <w:top w:val="none" w:sz="0" w:space="0" w:color="auto"/>
            <w:left w:val="none" w:sz="0" w:space="0" w:color="auto"/>
            <w:bottom w:val="none" w:sz="0" w:space="0" w:color="auto"/>
            <w:right w:val="none" w:sz="0" w:space="0" w:color="auto"/>
          </w:divBdr>
          <w:divsChild>
            <w:div w:id="244849444">
              <w:marLeft w:val="0"/>
              <w:marRight w:val="0"/>
              <w:marTop w:val="0"/>
              <w:marBottom w:val="0"/>
              <w:divBdr>
                <w:top w:val="none" w:sz="0" w:space="0" w:color="auto"/>
                <w:left w:val="none" w:sz="0" w:space="0" w:color="auto"/>
                <w:bottom w:val="none" w:sz="0" w:space="0" w:color="auto"/>
                <w:right w:val="none" w:sz="0" w:space="0" w:color="auto"/>
              </w:divBdr>
            </w:div>
          </w:divsChild>
        </w:div>
        <w:div w:id="1416199149">
          <w:marLeft w:val="0"/>
          <w:marRight w:val="0"/>
          <w:marTop w:val="0"/>
          <w:marBottom w:val="0"/>
          <w:divBdr>
            <w:top w:val="none" w:sz="0" w:space="0" w:color="auto"/>
            <w:left w:val="none" w:sz="0" w:space="0" w:color="auto"/>
            <w:bottom w:val="none" w:sz="0" w:space="0" w:color="auto"/>
            <w:right w:val="none" w:sz="0" w:space="0" w:color="auto"/>
          </w:divBdr>
          <w:divsChild>
            <w:div w:id="1993680197">
              <w:marLeft w:val="0"/>
              <w:marRight w:val="0"/>
              <w:marTop w:val="0"/>
              <w:marBottom w:val="0"/>
              <w:divBdr>
                <w:top w:val="none" w:sz="0" w:space="0" w:color="auto"/>
                <w:left w:val="none" w:sz="0" w:space="0" w:color="auto"/>
                <w:bottom w:val="none" w:sz="0" w:space="0" w:color="auto"/>
                <w:right w:val="none" w:sz="0" w:space="0" w:color="auto"/>
              </w:divBdr>
            </w:div>
          </w:divsChild>
        </w:div>
        <w:div w:id="327948250">
          <w:marLeft w:val="0"/>
          <w:marRight w:val="0"/>
          <w:marTop w:val="0"/>
          <w:marBottom w:val="0"/>
          <w:divBdr>
            <w:top w:val="none" w:sz="0" w:space="0" w:color="auto"/>
            <w:left w:val="none" w:sz="0" w:space="0" w:color="auto"/>
            <w:bottom w:val="none" w:sz="0" w:space="0" w:color="auto"/>
            <w:right w:val="none" w:sz="0" w:space="0" w:color="auto"/>
          </w:divBdr>
          <w:divsChild>
            <w:div w:id="1319194360">
              <w:marLeft w:val="0"/>
              <w:marRight w:val="0"/>
              <w:marTop w:val="0"/>
              <w:marBottom w:val="0"/>
              <w:divBdr>
                <w:top w:val="none" w:sz="0" w:space="0" w:color="auto"/>
                <w:left w:val="none" w:sz="0" w:space="0" w:color="auto"/>
                <w:bottom w:val="none" w:sz="0" w:space="0" w:color="auto"/>
                <w:right w:val="none" w:sz="0" w:space="0" w:color="auto"/>
              </w:divBdr>
            </w:div>
          </w:divsChild>
        </w:div>
        <w:div w:id="635990892">
          <w:marLeft w:val="0"/>
          <w:marRight w:val="0"/>
          <w:marTop w:val="0"/>
          <w:marBottom w:val="0"/>
          <w:divBdr>
            <w:top w:val="none" w:sz="0" w:space="0" w:color="auto"/>
            <w:left w:val="none" w:sz="0" w:space="0" w:color="auto"/>
            <w:bottom w:val="none" w:sz="0" w:space="0" w:color="auto"/>
            <w:right w:val="none" w:sz="0" w:space="0" w:color="auto"/>
          </w:divBdr>
          <w:divsChild>
            <w:div w:id="452604442">
              <w:marLeft w:val="0"/>
              <w:marRight w:val="0"/>
              <w:marTop w:val="0"/>
              <w:marBottom w:val="0"/>
              <w:divBdr>
                <w:top w:val="none" w:sz="0" w:space="0" w:color="auto"/>
                <w:left w:val="none" w:sz="0" w:space="0" w:color="auto"/>
                <w:bottom w:val="none" w:sz="0" w:space="0" w:color="auto"/>
                <w:right w:val="none" w:sz="0" w:space="0" w:color="auto"/>
              </w:divBdr>
            </w:div>
          </w:divsChild>
        </w:div>
        <w:div w:id="952133708">
          <w:marLeft w:val="0"/>
          <w:marRight w:val="0"/>
          <w:marTop w:val="0"/>
          <w:marBottom w:val="0"/>
          <w:divBdr>
            <w:top w:val="none" w:sz="0" w:space="0" w:color="auto"/>
            <w:left w:val="none" w:sz="0" w:space="0" w:color="auto"/>
            <w:bottom w:val="none" w:sz="0" w:space="0" w:color="auto"/>
            <w:right w:val="none" w:sz="0" w:space="0" w:color="auto"/>
          </w:divBdr>
          <w:divsChild>
            <w:div w:id="260115515">
              <w:marLeft w:val="0"/>
              <w:marRight w:val="0"/>
              <w:marTop w:val="0"/>
              <w:marBottom w:val="0"/>
              <w:divBdr>
                <w:top w:val="none" w:sz="0" w:space="0" w:color="auto"/>
                <w:left w:val="none" w:sz="0" w:space="0" w:color="auto"/>
                <w:bottom w:val="none" w:sz="0" w:space="0" w:color="auto"/>
                <w:right w:val="none" w:sz="0" w:space="0" w:color="auto"/>
              </w:divBdr>
            </w:div>
          </w:divsChild>
        </w:div>
        <w:div w:id="1854415909">
          <w:marLeft w:val="0"/>
          <w:marRight w:val="0"/>
          <w:marTop w:val="0"/>
          <w:marBottom w:val="0"/>
          <w:divBdr>
            <w:top w:val="none" w:sz="0" w:space="0" w:color="auto"/>
            <w:left w:val="none" w:sz="0" w:space="0" w:color="auto"/>
            <w:bottom w:val="none" w:sz="0" w:space="0" w:color="auto"/>
            <w:right w:val="none" w:sz="0" w:space="0" w:color="auto"/>
          </w:divBdr>
          <w:divsChild>
            <w:div w:id="1210461000">
              <w:marLeft w:val="0"/>
              <w:marRight w:val="0"/>
              <w:marTop w:val="0"/>
              <w:marBottom w:val="0"/>
              <w:divBdr>
                <w:top w:val="none" w:sz="0" w:space="0" w:color="auto"/>
                <w:left w:val="none" w:sz="0" w:space="0" w:color="auto"/>
                <w:bottom w:val="none" w:sz="0" w:space="0" w:color="auto"/>
                <w:right w:val="none" w:sz="0" w:space="0" w:color="auto"/>
              </w:divBdr>
            </w:div>
          </w:divsChild>
        </w:div>
        <w:div w:id="560407923">
          <w:marLeft w:val="0"/>
          <w:marRight w:val="0"/>
          <w:marTop w:val="0"/>
          <w:marBottom w:val="0"/>
          <w:divBdr>
            <w:top w:val="none" w:sz="0" w:space="0" w:color="auto"/>
            <w:left w:val="none" w:sz="0" w:space="0" w:color="auto"/>
            <w:bottom w:val="none" w:sz="0" w:space="0" w:color="auto"/>
            <w:right w:val="none" w:sz="0" w:space="0" w:color="auto"/>
          </w:divBdr>
          <w:divsChild>
            <w:div w:id="691995469">
              <w:marLeft w:val="0"/>
              <w:marRight w:val="0"/>
              <w:marTop w:val="0"/>
              <w:marBottom w:val="0"/>
              <w:divBdr>
                <w:top w:val="none" w:sz="0" w:space="0" w:color="auto"/>
                <w:left w:val="none" w:sz="0" w:space="0" w:color="auto"/>
                <w:bottom w:val="none" w:sz="0" w:space="0" w:color="auto"/>
                <w:right w:val="none" w:sz="0" w:space="0" w:color="auto"/>
              </w:divBdr>
            </w:div>
          </w:divsChild>
        </w:div>
        <w:div w:id="437410381">
          <w:marLeft w:val="0"/>
          <w:marRight w:val="0"/>
          <w:marTop w:val="0"/>
          <w:marBottom w:val="0"/>
          <w:divBdr>
            <w:top w:val="none" w:sz="0" w:space="0" w:color="auto"/>
            <w:left w:val="none" w:sz="0" w:space="0" w:color="auto"/>
            <w:bottom w:val="none" w:sz="0" w:space="0" w:color="auto"/>
            <w:right w:val="none" w:sz="0" w:space="0" w:color="auto"/>
          </w:divBdr>
          <w:divsChild>
            <w:div w:id="1154881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0706000">
      <w:bodyDiv w:val="1"/>
      <w:marLeft w:val="0"/>
      <w:marRight w:val="0"/>
      <w:marTop w:val="0"/>
      <w:marBottom w:val="0"/>
      <w:divBdr>
        <w:top w:val="none" w:sz="0" w:space="0" w:color="auto"/>
        <w:left w:val="none" w:sz="0" w:space="0" w:color="auto"/>
        <w:bottom w:val="none" w:sz="0" w:space="0" w:color="auto"/>
        <w:right w:val="none" w:sz="0" w:space="0" w:color="auto"/>
      </w:divBdr>
      <w:divsChild>
        <w:div w:id="1986155629">
          <w:marLeft w:val="1166"/>
          <w:marRight w:val="0"/>
          <w:marTop w:val="115"/>
          <w:marBottom w:val="0"/>
          <w:divBdr>
            <w:top w:val="none" w:sz="0" w:space="0" w:color="auto"/>
            <w:left w:val="none" w:sz="0" w:space="0" w:color="auto"/>
            <w:bottom w:val="none" w:sz="0" w:space="0" w:color="auto"/>
            <w:right w:val="none" w:sz="0" w:space="0" w:color="auto"/>
          </w:divBdr>
        </w:div>
        <w:div w:id="756369842">
          <w:marLeft w:val="1166"/>
          <w:marRight w:val="0"/>
          <w:marTop w:val="115"/>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65389954">
      <w:bodyDiv w:val="1"/>
      <w:marLeft w:val="0"/>
      <w:marRight w:val="0"/>
      <w:marTop w:val="0"/>
      <w:marBottom w:val="0"/>
      <w:divBdr>
        <w:top w:val="none" w:sz="0" w:space="0" w:color="auto"/>
        <w:left w:val="none" w:sz="0" w:space="0" w:color="auto"/>
        <w:bottom w:val="none" w:sz="0" w:space="0" w:color="auto"/>
        <w:right w:val="none" w:sz="0" w:space="0" w:color="auto"/>
      </w:divBdr>
      <w:divsChild>
        <w:div w:id="1620262771">
          <w:marLeft w:val="547"/>
          <w:marRight w:val="0"/>
          <w:marTop w:val="96"/>
          <w:marBottom w:val="0"/>
          <w:divBdr>
            <w:top w:val="none" w:sz="0" w:space="0" w:color="auto"/>
            <w:left w:val="none" w:sz="0" w:space="0" w:color="auto"/>
            <w:bottom w:val="none" w:sz="0" w:space="0" w:color="auto"/>
            <w:right w:val="none" w:sz="0" w:space="0" w:color="auto"/>
          </w:divBdr>
        </w:div>
        <w:div w:id="999507370">
          <w:marLeft w:val="1166"/>
          <w:marRight w:val="0"/>
          <w:marTop w:val="77"/>
          <w:marBottom w:val="0"/>
          <w:divBdr>
            <w:top w:val="none" w:sz="0" w:space="0" w:color="auto"/>
            <w:left w:val="none" w:sz="0" w:space="0" w:color="auto"/>
            <w:bottom w:val="none" w:sz="0" w:space="0" w:color="auto"/>
            <w:right w:val="none" w:sz="0" w:space="0" w:color="auto"/>
          </w:divBdr>
        </w:div>
        <w:div w:id="421878685">
          <w:marLeft w:val="1166"/>
          <w:marRight w:val="0"/>
          <w:marTop w:val="77"/>
          <w:marBottom w:val="0"/>
          <w:divBdr>
            <w:top w:val="none" w:sz="0" w:space="0" w:color="auto"/>
            <w:left w:val="none" w:sz="0" w:space="0" w:color="auto"/>
            <w:bottom w:val="none" w:sz="0" w:space="0" w:color="auto"/>
            <w:right w:val="none" w:sz="0" w:space="0" w:color="auto"/>
          </w:divBdr>
        </w:div>
        <w:div w:id="1132140366">
          <w:marLeft w:val="547"/>
          <w:marRight w:val="0"/>
          <w:marTop w:val="86"/>
          <w:marBottom w:val="0"/>
          <w:divBdr>
            <w:top w:val="none" w:sz="0" w:space="0" w:color="auto"/>
            <w:left w:val="none" w:sz="0" w:space="0" w:color="auto"/>
            <w:bottom w:val="none" w:sz="0" w:space="0" w:color="auto"/>
            <w:right w:val="none" w:sz="0" w:space="0" w:color="auto"/>
          </w:divBdr>
        </w:div>
        <w:div w:id="1931350773">
          <w:marLeft w:val="547"/>
          <w:marRight w:val="0"/>
          <w:marTop w:val="86"/>
          <w:marBottom w:val="0"/>
          <w:divBdr>
            <w:top w:val="none" w:sz="0" w:space="0" w:color="auto"/>
            <w:left w:val="none" w:sz="0" w:space="0" w:color="auto"/>
            <w:bottom w:val="none" w:sz="0" w:space="0" w:color="auto"/>
            <w:right w:val="none" w:sz="0" w:space="0" w:color="auto"/>
          </w:divBdr>
        </w:div>
      </w:divsChild>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68780993">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4458062">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69918618">
      <w:bodyDiv w:val="1"/>
      <w:marLeft w:val="0"/>
      <w:marRight w:val="0"/>
      <w:marTop w:val="0"/>
      <w:marBottom w:val="0"/>
      <w:divBdr>
        <w:top w:val="none" w:sz="0" w:space="0" w:color="auto"/>
        <w:left w:val="none" w:sz="0" w:space="0" w:color="auto"/>
        <w:bottom w:val="none" w:sz="0" w:space="0" w:color="auto"/>
        <w:right w:val="none" w:sz="0" w:space="0" w:color="auto"/>
      </w:divBdr>
      <w:divsChild>
        <w:div w:id="1197424712">
          <w:marLeft w:val="0"/>
          <w:marRight w:val="0"/>
          <w:marTop w:val="0"/>
          <w:marBottom w:val="0"/>
          <w:divBdr>
            <w:top w:val="none" w:sz="0" w:space="0" w:color="auto"/>
            <w:left w:val="none" w:sz="0" w:space="0" w:color="auto"/>
            <w:bottom w:val="none" w:sz="0" w:space="0" w:color="auto"/>
            <w:right w:val="none" w:sz="0" w:space="0" w:color="auto"/>
          </w:divBdr>
        </w:div>
        <w:div w:id="876085930">
          <w:marLeft w:val="0"/>
          <w:marRight w:val="0"/>
          <w:marTop w:val="0"/>
          <w:marBottom w:val="0"/>
          <w:divBdr>
            <w:top w:val="none" w:sz="0" w:space="0" w:color="auto"/>
            <w:left w:val="none" w:sz="0" w:space="0" w:color="auto"/>
            <w:bottom w:val="none" w:sz="0" w:space="0" w:color="auto"/>
            <w:right w:val="none" w:sz="0" w:space="0" w:color="auto"/>
          </w:divBdr>
        </w:div>
        <w:div w:id="730808130">
          <w:marLeft w:val="0"/>
          <w:marRight w:val="0"/>
          <w:marTop w:val="0"/>
          <w:marBottom w:val="0"/>
          <w:divBdr>
            <w:top w:val="none" w:sz="0" w:space="0" w:color="auto"/>
            <w:left w:val="none" w:sz="0" w:space="0" w:color="auto"/>
            <w:bottom w:val="none" w:sz="0" w:space="0" w:color="auto"/>
            <w:right w:val="none" w:sz="0" w:space="0" w:color="auto"/>
          </w:divBdr>
        </w:div>
      </w:divsChild>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3647680">
      <w:bodyDiv w:val="1"/>
      <w:marLeft w:val="0"/>
      <w:marRight w:val="0"/>
      <w:marTop w:val="0"/>
      <w:marBottom w:val="0"/>
      <w:divBdr>
        <w:top w:val="none" w:sz="0" w:space="0" w:color="auto"/>
        <w:left w:val="none" w:sz="0" w:space="0" w:color="auto"/>
        <w:bottom w:val="none" w:sz="0" w:space="0" w:color="auto"/>
        <w:right w:val="none" w:sz="0" w:space="0" w:color="auto"/>
      </w:divBdr>
      <w:divsChild>
        <w:div w:id="1617638644">
          <w:marLeft w:val="547"/>
          <w:marRight w:val="0"/>
          <w:marTop w:val="0"/>
          <w:marBottom w:val="0"/>
          <w:divBdr>
            <w:top w:val="none" w:sz="0" w:space="0" w:color="auto"/>
            <w:left w:val="none" w:sz="0" w:space="0" w:color="auto"/>
            <w:bottom w:val="none" w:sz="0" w:space="0" w:color="auto"/>
            <w:right w:val="none" w:sz="0" w:space="0" w:color="auto"/>
          </w:divBdr>
        </w:div>
        <w:div w:id="1553033228">
          <w:marLeft w:val="547"/>
          <w:marRight w:val="0"/>
          <w:marTop w:val="0"/>
          <w:marBottom w:val="0"/>
          <w:divBdr>
            <w:top w:val="none" w:sz="0" w:space="0" w:color="auto"/>
            <w:left w:val="none" w:sz="0" w:space="0" w:color="auto"/>
            <w:bottom w:val="none" w:sz="0" w:space="0" w:color="auto"/>
            <w:right w:val="none" w:sz="0" w:space="0" w:color="auto"/>
          </w:divBdr>
        </w:div>
      </w:divsChild>
    </w:div>
    <w:div w:id="1465385858">
      <w:bodyDiv w:val="1"/>
      <w:marLeft w:val="0"/>
      <w:marRight w:val="0"/>
      <w:marTop w:val="0"/>
      <w:marBottom w:val="0"/>
      <w:divBdr>
        <w:top w:val="none" w:sz="0" w:space="0" w:color="auto"/>
        <w:left w:val="none" w:sz="0" w:space="0" w:color="auto"/>
        <w:bottom w:val="none" w:sz="0" w:space="0" w:color="auto"/>
        <w:right w:val="none" w:sz="0" w:space="0" w:color="auto"/>
      </w:divBdr>
      <w:divsChild>
        <w:div w:id="1711149041">
          <w:marLeft w:val="1166"/>
          <w:marRight w:val="0"/>
          <w:marTop w:val="115"/>
          <w:marBottom w:val="0"/>
          <w:divBdr>
            <w:top w:val="none" w:sz="0" w:space="0" w:color="auto"/>
            <w:left w:val="none" w:sz="0" w:space="0" w:color="auto"/>
            <w:bottom w:val="none" w:sz="0" w:space="0" w:color="auto"/>
            <w:right w:val="none" w:sz="0" w:space="0" w:color="auto"/>
          </w:divBdr>
        </w:div>
        <w:div w:id="1132359987">
          <w:marLeft w:val="1166"/>
          <w:marRight w:val="0"/>
          <w:marTop w:val="115"/>
          <w:marBottom w:val="0"/>
          <w:divBdr>
            <w:top w:val="none" w:sz="0" w:space="0" w:color="auto"/>
            <w:left w:val="none" w:sz="0" w:space="0" w:color="auto"/>
            <w:bottom w:val="none" w:sz="0" w:space="0" w:color="auto"/>
            <w:right w:val="none" w:sz="0" w:space="0" w:color="auto"/>
          </w:divBdr>
        </w:div>
      </w:divsChild>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17692388">
      <w:bodyDiv w:val="1"/>
      <w:marLeft w:val="0"/>
      <w:marRight w:val="0"/>
      <w:marTop w:val="0"/>
      <w:marBottom w:val="0"/>
      <w:divBdr>
        <w:top w:val="none" w:sz="0" w:space="0" w:color="auto"/>
        <w:left w:val="none" w:sz="0" w:space="0" w:color="auto"/>
        <w:bottom w:val="none" w:sz="0" w:space="0" w:color="auto"/>
        <w:right w:val="none" w:sz="0" w:space="0" w:color="auto"/>
      </w:divBdr>
    </w:div>
    <w:div w:id="1523468587">
      <w:bodyDiv w:val="1"/>
      <w:marLeft w:val="0"/>
      <w:marRight w:val="0"/>
      <w:marTop w:val="0"/>
      <w:marBottom w:val="0"/>
      <w:divBdr>
        <w:top w:val="none" w:sz="0" w:space="0" w:color="auto"/>
        <w:left w:val="none" w:sz="0" w:space="0" w:color="auto"/>
        <w:bottom w:val="none" w:sz="0" w:space="0" w:color="auto"/>
        <w:right w:val="none" w:sz="0" w:space="0" w:color="auto"/>
      </w:divBdr>
      <w:divsChild>
        <w:div w:id="1505821034">
          <w:marLeft w:val="360"/>
          <w:marRight w:val="0"/>
          <w:marTop w:val="200"/>
          <w:marBottom w:val="0"/>
          <w:divBdr>
            <w:top w:val="none" w:sz="0" w:space="0" w:color="auto"/>
            <w:left w:val="none" w:sz="0" w:space="0" w:color="auto"/>
            <w:bottom w:val="none" w:sz="0" w:space="0" w:color="auto"/>
            <w:right w:val="none" w:sz="0" w:space="0" w:color="auto"/>
          </w:divBdr>
        </w:div>
        <w:div w:id="847062606">
          <w:marLeft w:val="1080"/>
          <w:marRight w:val="0"/>
          <w:marTop w:val="100"/>
          <w:marBottom w:val="0"/>
          <w:divBdr>
            <w:top w:val="none" w:sz="0" w:space="0" w:color="auto"/>
            <w:left w:val="none" w:sz="0" w:space="0" w:color="auto"/>
            <w:bottom w:val="none" w:sz="0" w:space="0" w:color="auto"/>
            <w:right w:val="none" w:sz="0" w:space="0" w:color="auto"/>
          </w:divBdr>
        </w:div>
        <w:div w:id="1004631041">
          <w:marLeft w:val="1080"/>
          <w:marRight w:val="0"/>
          <w:marTop w:val="100"/>
          <w:marBottom w:val="0"/>
          <w:divBdr>
            <w:top w:val="none" w:sz="0" w:space="0" w:color="auto"/>
            <w:left w:val="none" w:sz="0" w:space="0" w:color="auto"/>
            <w:bottom w:val="none" w:sz="0" w:space="0" w:color="auto"/>
            <w:right w:val="none" w:sz="0" w:space="0" w:color="auto"/>
          </w:divBdr>
        </w:div>
        <w:div w:id="1427309241">
          <w:marLeft w:val="360"/>
          <w:marRight w:val="0"/>
          <w:marTop w:val="200"/>
          <w:marBottom w:val="0"/>
          <w:divBdr>
            <w:top w:val="none" w:sz="0" w:space="0" w:color="auto"/>
            <w:left w:val="none" w:sz="0" w:space="0" w:color="auto"/>
            <w:bottom w:val="none" w:sz="0" w:space="0" w:color="auto"/>
            <w:right w:val="none" w:sz="0" w:space="0" w:color="auto"/>
          </w:divBdr>
        </w:div>
        <w:div w:id="1100836017">
          <w:marLeft w:val="1080"/>
          <w:marRight w:val="0"/>
          <w:marTop w:val="100"/>
          <w:marBottom w:val="0"/>
          <w:divBdr>
            <w:top w:val="none" w:sz="0" w:space="0" w:color="auto"/>
            <w:left w:val="none" w:sz="0" w:space="0" w:color="auto"/>
            <w:bottom w:val="none" w:sz="0" w:space="0" w:color="auto"/>
            <w:right w:val="none" w:sz="0" w:space="0" w:color="auto"/>
          </w:divBdr>
        </w:div>
        <w:div w:id="1030570404">
          <w:marLeft w:val="1080"/>
          <w:marRight w:val="0"/>
          <w:marTop w:val="100"/>
          <w:marBottom w:val="0"/>
          <w:divBdr>
            <w:top w:val="none" w:sz="0" w:space="0" w:color="auto"/>
            <w:left w:val="none" w:sz="0" w:space="0" w:color="auto"/>
            <w:bottom w:val="none" w:sz="0" w:space="0" w:color="auto"/>
            <w:right w:val="none" w:sz="0" w:space="0" w:color="auto"/>
          </w:divBdr>
        </w:div>
        <w:div w:id="354578379">
          <w:marLeft w:val="360"/>
          <w:marRight w:val="0"/>
          <w:marTop w:val="200"/>
          <w:marBottom w:val="0"/>
          <w:divBdr>
            <w:top w:val="none" w:sz="0" w:space="0" w:color="auto"/>
            <w:left w:val="none" w:sz="0" w:space="0" w:color="auto"/>
            <w:bottom w:val="none" w:sz="0" w:space="0" w:color="auto"/>
            <w:right w:val="none" w:sz="0" w:space="0" w:color="auto"/>
          </w:divBdr>
        </w:div>
      </w:divsChild>
    </w:div>
    <w:div w:id="155670198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78586511">
      <w:bodyDiv w:val="1"/>
      <w:marLeft w:val="0"/>
      <w:marRight w:val="0"/>
      <w:marTop w:val="0"/>
      <w:marBottom w:val="0"/>
      <w:divBdr>
        <w:top w:val="none" w:sz="0" w:space="0" w:color="auto"/>
        <w:left w:val="none" w:sz="0" w:space="0" w:color="auto"/>
        <w:bottom w:val="none" w:sz="0" w:space="0" w:color="auto"/>
        <w:right w:val="none" w:sz="0" w:space="0" w:color="auto"/>
      </w:divBdr>
      <w:divsChild>
        <w:div w:id="802117941">
          <w:marLeft w:val="0"/>
          <w:marRight w:val="0"/>
          <w:marTop w:val="0"/>
          <w:marBottom w:val="0"/>
          <w:divBdr>
            <w:top w:val="none" w:sz="0" w:space="0" w:color="auto"/>
            <w:left w:val="none" w:sz="0" w:space="0" w:color="auto"/>
            <w:bottom w:val="none" w:sz="0" w:space="0" w:color="auto"/>
            <w:right w:val="none" w:sz="0" w:space="0" w:color="auto"/>
          </w:divBdr>
          <w:divsChild>
            <w:div w:id="892156680">
              <w:marLeft w:val="0"/>
              <w:marRight w:val="0"/>
              <w:marTop w:val="0"/>
              <w:marBottom w:val="0"/>
              <w:divBdr>
                <w:top w:val="none" w:sz="0" w:space="0" w:color="auto"/>
                <w:left w:val="none" w:sz="0" w:space="0" w:color="auto"/>
                <w:bottom w:val="none" w:sz="0" w:space="0" w:color="auto"/>
                <w:right w:val="none" w:sz="0" w:space="0" w:color="auto"/>
              </w:divBdr>
            </w:div>
          </w:divsChild>
        </w:div>
        <w:div w:id="908272297">
          <w:marLeft w:val="0"/>
          <w:marRight w:val="0"/>
          <w:marTop w:val="0"/>
          <w:marBottom w:val="0"/>
          <w:divBdr>
            <w:top w:val="none" w:sz="0" w:space="0" w:color="auto"/>
            <w:left w:val="none" w:sz="0" w:space="0" w:color="auto"/>
            <w:bottom w:val="none" w:sz="0" w:space="0" w:color="auto"/>
            <w:right w:val="none" w:sz="0" w:space="0" w:color="auto"/>
          </w:divBdr>
          <w:divsChild>
            <w:div w:id="1619801400">
              <w:marLeft w:val="0"/>
              <w:marRight w:val="0"/>
              <w:marTop w:val="0"/>
              <w:marBottom w:val="0"/>
              <w:divBdr>
                <w:top w:val="none" w:sz="0" w:space="0" w:color="auto"/>
                <w:left w:val="none" w:sz="0" w:space="0" w:color="auto"/>
                <w:bottom w:val="none" w:sz="0" w:space="0" w:color="auto"/>
                <w:right w:val="none" w:sz="0" w:space="0" w:color="auto"/>
              </w:divBdr>
            </w:div>
          </w:divsChild>
        </w:div>
        <w:div w:id="656767339">
          <w:marLeft w:val="0"/>
          <w:marRight w:val="0"/>
          <w:marTop w:val="0"/>
          <w:marBottom w:val="0"/>
          <w:divBdr>
            <w:top w:val="none" w:sz="0" w:space="0" w:color="auto"/>
            <w:left w:val="none" w:sz="0" w:space="0" w:color="auto"/>
            <w:bottom w:val="none" w:sz="0" w:space="0" w:color="auto"/>
            <w:right w:val="none" w:sz="0" w:space="0" w:color="auto"/>
          </w:divBdr>
          <w:divsChild>
            <w:div w:id="1229345789">
              <w:marLeft w:val="0"/>
              <w:marRight w:val="0"/>
              <w:marTop w:val="0"/>
              <w:marBottom w:val="0"/>
              <w:divBdr>
                <w:top w:val="none" w:sz="0" w:space="0" w:color="auto"/>
                <w:left w:val="none" w:sz="0" w:space="0" w:color="auto"/>
                <w:bottom w:val="none" w:sz="0" w:space="0" w:color="auto"/>
                <w:right w:val="none" w:sz="0" w:space="0" w:color="auto"/>
              </w:divBdr>
            </w:div>
          </w:divsChild>
        </w:div>
        <w:div w:id="731545025">
          <w:marLeft w:val="0"/>
          <w:marRight w:val="0"/>
          <w:marTop w:val="0"/>
          <w:marBottom w:val="0"/>
          <w:divBdr>
            <w:top w:val="none" w:sz="0" w:space="0" w:color="auto"/>
            <w:left w:val="none" w:sz="0" w:space="0" w:color="auto"/>
            <w:bottom w:val="none" w:sz="0" w:space="0" w:color="auto"/>
            <w:right w:val="none" w:sz="0" w:space="0" w:color="auto"/>
          </w:divBdr>
          <w:divsChild>
            <w:div w:id="639311842">
              <w:marLeft w:val="0"/>
              <w:marRight w:val="0"/>
              <w:marTop w:val="0"/>
              <w:marBottom w:val="0"/>
              <w:divBdr>
                <w:top w:val="none" w:sz="0" w:space="0" w:color="auto"/>
                <w:left w:val="none" w:sz="0" w:space="0" w:color="auto"/>
                <w:bottom w:val="none" w:sz="0" w:space="0" w:color="auto"/>
                <w:right w:val="none" w:sz="0" w:space="0" w:color="auto"/>
              </w:divBdr>
            </w:div>
          </w:divsChild>
        </w:div>
        <w:div w:id="421145800">
          <w:marLeft w:val="0"/>
          <w:marRight w:val="0"/>
          <w:marTop w:val="0"/>
          <w:marBottom w:val="0"/>
          <w:divBdr>
            <w:top w:val="none" w:sz="0" w:space="0" w:color="auto"/>
            <w:left w:val="none" w:sz="0" w:space="0" w:color="auto"/>
            <w:bottom w:val="none" w:sz="0" w:space="0" w:color="auto"/>
            <w:right w:val="none" w:sz="0" w:space="0" w:color="auto"/>
          </w:divBdr>
          <w:divsChild>
            <w:div w:id="1966304114">
              <w:marLeft w:val="0"/>
              <w:marRight w:val="0"/>
              <w:marTop w:val="0"/>
              <w:marBottom w:val="0"/>
              <w:divBdr>
                <w:top w:val="none" w:sz="0" w:space="0" w:color="auto"/>
                <w:left w:val="none" w:sz="0" w:space="0" w:color="auto"/>
                <w:bottom w:val="none" w:sz="0" w:space="0" w:color="auto"/>
                <w:right w:val="none" w:sz="0" w:space="0" w:color="auto"/>
              </w:divBdr>
            </w:div>
          </w:divsChild>
        </w:div>
        <w:div w:id="1615987769">
          <w:marLeft w:val="0"/>
          <w:marRight w:val="0"/>
          <w:marTop w:val="0"/>
          <w:marBottom w:val="0"/>
          <w:divBdr>
            <w:top w:val="none" w:sz="0" w:space="0" w:color="auto"/>
            <w:left w:val="none" w:sz="0" w:space="0" w:color="auto"/>
            <w:bottom w:val="none" w:sz="0" w:space="0" w:color="auto"/>
            <w:right w:val="none" w:sz="0" w:space="0" w:color="auto"/>
          </w:divBdr>
          <w:divsChild>
            <w:div w:id="2111774538">
              <w:marLeft w:val="0"/>
              <w:marRight w:val="0"/>
              <w:marTop w:val="0"/>
              <w:marBottom w:val="0"/>
              <w:divBdr>
                <w:top w:val="none" w:sz="0" w:space="0" w:color="auto"/>
                <w:left w:val="none" w:sz="0" w:space="0" w:color="auto"/>
                <w:bottom w:val="none" w:sz="0" w:space="0" w:color="auto"/>
                <w:right w:val="none" w:sz="0" w:space="0" w:color="auto"/>
              </w:divBdr>
            </w:div>
          </w:divsChild>
        </w:div>
        <w:div w:id="1029180513">
          <w:marLeft w:val="0"/>
          <w:marRight w:val="0"/>
          <w:marTop w:val="0"/>
          <w:marBottom w:val="0"/>
          <w:divBdr>
            <w:top w:val="none" w:sz="0" w:space="0" w:color="auto"/>
            <w:left w:val="none" w:sz="0" w:space="0" w:color="auto"/>
            <w:bottom w:val="none" w:sz="0" w:space="0" w:color="auto"/>
            <w:right w:val="none" w:sz="0" w:space="0" w:color="auto"/>
          </w:divBdr>
          <w:divsChild>
            <w:div w:id="167332681">
              <w:marLeft w:val="0"/>
              <w:marRight w:val="0"/>
              <w:marTop w:val="0"/>
              <w:marBottom w:val="0"/>
              <w:divBdr>
                <w:top w:val="none" w:sz="0" w:space="0" w:color="auto"/>
                <w:left w:val="none" w:sz="0" w:space="0" w:color="auto"/>
                <w:bottom w:val="none" w:sz="0" w:space="0" w:color="auto"/>
                <w:right w:val="none" w:sz="0" w:space="0" w:color="auto"/>
              </w:divBdr>
            </w:div>
          </w:divsChild>
        </w:div>
        <w:div w:id="1734741375">
          <w:marLeft w:val="0"/>
          <w:marRight w:val="0"/>
          <w:marTop w:val="0"/>
          <w:marBottom w:val="0"/>
          <w:divBdr>
            <w:top w:val="none" w:sz="0" w:space="0" w:color="auto"/>
            <w:left w:val="none" w:sz="0" w:space="0" w:color="auto"/>
            <w:bottom w:val="none" w:sz="0" w:space="0" w:color="auto"/>
            <w:right w:val="none" w:sz="0" w:space="0" w:color="auto"/>
          </w:divBdr>
          <w:divsChild>
            <w:div w:id="2143957402">
              <w:marLeft w:val="0"/>
              <w:marRight w:val="0"/>
              <w:marTop w:val="0"/>
              <w:marBottom w:val="0"/>
              <w:divBdr>
                <w:top w:val="none" w:sz="0" w:space="0" w:color="auto"/>
                <w:left w:val="none" w:sz="0" w:space="0" w:color="auto"/>
                <w:bottom w:val="none" w:sz="0" w:space="0" w:color="auto"/>
                <w:right w:val="none" w:sz="0" w:space="0" w:color="auto"/>
              </w:divBdr>
            </w:div>
          </w:divsChild>
        </w:div>
        <w:div w:id="4675081">
          <w:marLeft w:val="0"/>
          <w:marRight w:val="0"/>
          <w:marTop w:val="0"/>
          <w:marBottom w:val="0"/>
          <w:divBdr>
            <w:top w:val="none" w:sz="0" w:space="0" w:color="auto"/>
            <w:left w:val="none" w:sz="0" w:space="0" w:color="auto"/>
            <w:bottom w:val="none" w:sz="0" w:space="0" w:color="auto"/>
            <w:right w:val="none" w:sz="0" w:space="0" w:color="auto"/>
          </w:divBdr>
          <w:divsChild>
            <w:div w:id="1211456558">
              <w:marLeft w:val="0"/>
              <w:marRight w:val="0"/>
              <w:marTop w:val="0"/>
              <w:marBottom w:val="0"/>
              <w:divBdr>
                <w:top w:val="none" w:sz="0" w:space="0" w:color="auto"/>
                <w:left w:val="none" w:sz="0" w:space="0" w:color="auto"/>
                <w:bottom w:val="none" w:sz="0" w:space="0" w:color="auto"/>
                <w:right w:val="none" w:sz="0" w:space="0" w:color="auto"/>
              </w:divBdr>
            </w:div>
          </w:divsChild>
        </w:div>
        <w:div w:id="164830468">
          <w:marLeft w:val="0"/>
          <w:marRight w:val="0"/>
          <w:marTop w:val="0"/>
          <w:marBottom w:val="0"/>
          <w:divBdr>
            <w:top w:val="none" w:sz="0" w:space="0" w:color="auto"/>
            <w:left w:val="none" w:sz="0" w:space="0" w:color="auto"/>
            <w:bottom w:val="none" w:sz="0" w:space="0" w:color="auto"/>
            <w:right w:val="none" w:sz="0" w:space="0" w:color="auto"/>
          </w:divBdr>
          <w:divsChild>
            <w:div w:id="1257399123">
              <w:marLeft w:val="0"/>
              <w:marRight w:val="0"/>
              <w:marTop w:val="0"/>
              <w:marBottom w:val="0"/>
              <w:divBdr>
                <w:top w:val="none" w:sz="0" w:space="0" w:color="auto"/>
                <w:left w:val="none" w:sz="0" w:space="0" w:color="auto"/>
                <w:bottom w:val="none" w:sz="0" w:space="0" w:color="auto"/>
                <w:right w:val="none" w:sz="0" w:space="0" w:color="auto"/>
              </w:divBdr>
            </w:div>
          </w:divsChild>
        </w:div>
        <w:div w:id="105739524">
          <w:marLeft w:val="0"/>
          <w:marRight w:val="0"/>
          <w:marTop w:val="0"/>
          <w:marBottom w:val="0"/>
          <w:divBdr>
            <w:top w:val="none" w:sz="0" w:space="0" w:color="auto"/>
            <w:left w:val="none" w:sz="0" w:space="0" w:color="auto"/>
            <w:bottom w:val="none" w:sz="0" w:space="0" w:color="auto"/>
            <w:right w:val="none" w:sz="0" w:space="0" w:color="auto"/>
          </w:divBdr>
          <w:divsChild>
            <w:div w:id="602080069">
              <w:marLeft w:val="0"/>
              <w:marRight w:val="0"/>
              <w:marTop w:val="0"/>
              <w:marBottom w:val="0"/>
              <w:divBdr>
                <w:top w:val="none" w:sz="0" w:space="0" w:color="auto"/>
                <w:left w:val="none" w:sz="0" w:space="0" w:color="auto"/>
                <w:bottom w:val="none" w:sz="0" w:space="0" w:color="auto"/>
                <w:right w:val="none" w:sz="0" w:space="0" w:color="auto"/>
              </w:divBdr>
            </w:div>
          </w:divsChild>
        </w:div>
        <w:div w:id="1018703827">
          <w:marLeft w:val="0"/>
          <w:marRight w:val="0"/>
          <w:marTop w:val="0"/>
          <w:marBottom w:val="0"/>
          <w:divBdr>
            <w:top w:val="none" w:sz="0" w:space="0" w:color="auto"/>
            <w:left w:val="none" w:sz="0" w:space="0" w:color="auto"/>
            <w:bottom w:val="none" w:sz="0" w:space="0" w:color="auto"/>
            <w:right w:val="none" w:sz="0" w:space="0" w:color="auto"/>
          </w:divBdr>
          <w:divsChild>
            <w:div w:id="1236236451">
              <w:marLeft w:val="0"/>
              <w:marRight w:val="0"/>
              <w:marTop w:val="0"/>
              <w:marBottom w:val="0"/>
              <w:divBdr>
                <w:top w:val="none" w:sz="0" w:space="0" w:color="auto"/>
                <w:left w:val="none" w:sz="0" w:space="0" w:color="auto"/>
                <w:bottom w:val="none" w:sz="0" w:space="0" w:color="auto"/>
                <w:right w:val="none" w:sz="0" w:space="0" w:color="auto"/>
              </w:divBdr>
            </w:div>
          </w:divsChild>
        </w:div>
        <w:div w:id="1797484991">
          <w:marLeft w:val="0"/>
          <w:marRight w:val="0"/>
          <w:marTop w:val="0"/>
          <w:marBottom w:val="0"/>
          <w:divBdr>
            <w:top w:val="none" w:sz="0" w:space="0" w:color="auto"/>
            <w:left w:val="none" w:sz="0" w:space="0" w:color="auto"/>
            <w:bottom w:val="none" w:sz="0" w:space="0" w:color="auto"/>
            <w:right w:val="none" w:sz="0" w:space="0" w:color="auto"/>
          </w:divBdr>
          <w:divsChild>
            <w:div w:id="908228909">
              <w:marLeft w:val="0"/>
              <w:marRight w:val="0"/>
              <w:marTop w:val="0"/>
              <w:marBottom w:val="0"/>
              <w:divBdr>
                <w:top w:val="none" w:sz="0" w:space="0" w:color="auto"/>
                <w:left w:val="none" w:sz="0" w:space="0" w:color="auto"/>
                <w:bottom w:val="none" w:sz="0" w:space="0" w:color="auto"/>
                <w:right w:val="none" w:sz="0" w:space="0" w:color="auto"/>
              </w:divBdr>
            </w:div>
          </w:divsChild>
        </w:div>
        <w:div w:id="1916160812">
          <w:marLeft w:val="0"/>
          <w:marRight w:val="0"/>
          <w:marTop w:val="0"/>
          <w:marBottom w:val="0"/>
          <w:divBdr>
            <w:top w:val="none" w:sz="0" w:space="0" w:color="auto"/>
            <w:left w:val="none" w:sz="0" w:space="0" w:color="auto"/>
            <w:bottom w:val="none" w:sz="0" w:space="0" w:color="auto"/>
            <w:right w:val="none" w:sz="0" w:space="0" w:color="auto"/>
          </w:divBdr>
          <w:divsChild>
            <w:div w:id="1698310747">
              <w:marLeft w:val="0"/>
              <w:marRight w:val="0"/>
              <w:marTop w:val="0"/>
              <w:marBottom w:val="0"/>
              <w:divBdr>
                <w:top w:val="none" w:sz="0" w:space="0" w:color="auto"/>
                <w:left w:val="none" w:sz="0" w:space="0" w:color="auto"/>
                <w:bottom w:val="none" w:sz="0" w:space="0" w:color="auto"/>
                <w:right w:val="none" w:sz="0" w:space="0" w:color="auto"/>
              </w:divBdr>
            </w:div>
          </w:divsChild>
        </w:div>
        <w:div w:id="918633863">
          <w:marLeft w:val="0"/>
          <w:marRight w:val="0"/>
          <w:marTop w:val="0"/>
          <w:marBottom w:val="0"/>
          <w:divBdr>
            <w:top w:val="none" w:sz="0" w:space="0" w:color="auto"/>
            <w:left w:val="none" w:sz="0" w:space="0" w:color="auto"/>
            <w:bottom w:val="none" w:sz="0" w:space="0" w:color="auto"/>
            <w:right w:val="none" w:sz="0" w:space="0" w:color="auto"/>
          </w:divBdr>
          <w:divsChild>
            <w:div w:id="2065634537">
              <w:marLeft w:val="0"/>
              <w:marRight w:val="0"/>
              <w:marTop w:val="0"/>
              <w:marBottom w:val="0"/>
              <w:divBdr>
                <w:top w:val="none" w:sz="0" w:space="0" w:color="auto"/>
                <w:left w:val="none" w:sz="0" w:space="0" w:color="auto"/>
                <w:bottom w:val="none" w:sz="0" w:space="0" w:color="auto"/>
                <w:right w:val="none" w:sz="0" w:space="0" w:color="auto"/>
              </w:divBdr>
            </w:div>
          </w:divsChild>
        </w:div>
        <w:div w:id="208109266">
          <w:marLeft w:val="0"/>
          <w:marRight w:val="0"/>
          <w:marTop w:val="0"/>
          <w:marBottom w:val="0"/>
          <w:divBdr>
            <w:top w:val="none" w:sz="0" w:space="0" w:color="auto"/>
            <w:left w:val="none" w:sz="0" w:space="0" w:color="auto"/>
            <w:bottom w:val="none" w:sz="0" w:space="0" w:color="auto"/>
            <w:right w:val="none" w:sz="0" w:space="0" w:color="auto"/>
          </w:divBdr>
          <w:divsChild>
            <w:div w:id="2047291536">
              <w:marLeft w:val="0"/>
              <w:marRight w:val="0"/>
              <w:marTop w:val="0"/>
              <w:marBottom w:val="0"/>
              <w:divBdr>
                <w:top w:val="none" w:sz="0" w:space="0" w:color="auto"/>
                <w:left w:val="none" w:sz="0" w:space="0" w:color="auto"/>
                <w:bottom w:val="none" w:sz="0" w:space="0" w:color="auto"/>
                <w:right w:val="none" w:sz="0" w:space="0" w:color="auto"/>
              </w:divBdr>
            </w:div>
          </w:divsChild>
        </w:div>
        <w:div w:id="1952466958">
          <w:marLeft w:val="0"/>
          <w:marRight w:val="0"/>
          <w:marTop w:val="0"/>
          <w:marBottom w:val="0"/>
          <w:divBdr>
            <w:top w:val="none" w:sz="0" w:space="0" w:color="auto"/>
            <w:left w:val="none" w:sz="0" w:space="0" w:color="auto"/>
            <w:bottom w:val="none" w:sz="0" w:space="0" w:color="auto"/>
            <w:right w:val="none" w:sz="0" w:space="0" w:color="auto"/>
          </w:divBdr>
          <w:divsChild>
            <w:div w:id="1497914414">
              <w:marLeft w:val="0"/>
              <w:marRight w:val="0"/>
              <w:marTop w:val="0"/>
              <w:marBottom w:val="0"/>
              <w:divBdr>
                <w:top w:val="none" w:sz="0" w:space="0" w:color="auto"/>
                <w:left w:val="none" w:sz="0" w:space="0" w:color="auto"/>
                <w:bottom w:val="none" w:sz="0" w:space="0" w:color="auto"/>
                <w:right w:val="none" w:sz="0" w:space="0" w:color="auto"/>
              </w:divBdr>
            </w:div>
          </w:divsChild>
        </w:div>
        <w:div w:id="2082288780">
          <w:marLeft w:val="0"/>
          <w:marRight w:val="0"/>
          <w:marTop w:val="0"/>
          <w:marBottom w:val="0"/>
          <w:divBdr>
            <w:top w:val="none" w:sz="0" w:space="0" w:color="auto"/>
            <w:left w:val="none" w:sz="0" w:space="0" w:color="auto"/>
            <w:bottom w:val="none" w:sz="0" w:space="0" w:color="auto"/>
            <w:right w:val="none" w:sz="0" w:space="0" w:color="auto"/>
          </w:divBdr>
          <w:divsChild>
            <w:div w:id="1837106369">
              <w:marLeft w:val="0"/>
              <w:marRight w:val="0"/>
              <w:marTop w:val="0"/>
              <w:marBottom w:val="0"/>
              <w:divBdr>
                <w:top w:val="none" w:sz="0" w:space="0" w:color="auto"/>
                <w:left w:val="none" w:sz="0" w:space="0" w:color="auto"/>
                <w:bottom w:val="none" w:sz="0" w:space="0" w:color="auto"/>
                <w:right w:val="none" w:sz="0" w:space="0" w:color="auto"/>
              </w:divBdr>
            </w:div>
          </w:divsChild>
        </w:div>
        <w:div w:id="857542742">
          <w:marLeft w:val="0"/>
          <w:marRight w:val="0"/>
          <w:marTop w:val="0"/>
          <w:marBottom w:val="0"/>
          <w:divBdr>
            <w:top w:val="none" w:sz="0" w:space="0" w:color="auto"/>
            <w:left w:val="none" w:sz="0" w:space="0" w:color="auto"/>
            <w:bottom w:val="none" w:sz="0" w:space="0" w:color="auto"/>
            <w:right w:val="none" w:sz="0" w:space="0" w:color="auto"/>
          </w:divBdr>
          <w:divsChild>
            <w:div w:id="99448328">
              <w:marLeft w:val="0"/>
              <w:marRight w:val="0"/>
              <w:marTop w:val="0"/>
              <w:marBottom w:val="0"/>
              <w:divBdr>
                <w:top w:val="none" w:sz="0" w:space="0" w:color="auto"/>
                <w:left w:val="none" w:sz="0" w:space="0" w:color="auto"/>
                <w:bottom w:val="none" w:sz="0" w:space="0" w:color="auto"/>
                <w:right w:val="none" w:sz="0" w:space="0" w:color="auto"/>
              </w:divBdr>
            </w:div>
          </w:divsChild>
        </w:div>
        <w:div w:id="374043835">
          <w:marLeft w:val="0"/>
          <w:marRight w:val="0"/>
          <w:marTop w:val="0"/>
          <w:marBottom w:val="0"/>
          <w:divBdr>
            <w:top w:val="none" w:sz="0" w:space="0" w:color="auto"/>
            <w:left w:val="none" w:sz="0" w:space="0" w:color="auto"/>
            <w:bottom w:val="none" w:sz="0" w:space="0" w:color="auto"/>
            <w:right w:val="none" w:sz="0" w:space="0" w:color="auto"/>
          </w:divBdr>
          <w:divsChild>
            <w:div w:id="902445401">
              <w:marLeft w:val="0"/>
              <w:marRight w:val="0"/>
              <w:marTop w:val="0"/>
              <w:marBottom w:val="0"/>
              <w:divBdr>
                <w:top w:val="none" w:sz="0" w:space="0" w:color="auto"/>
                <w:left w:val="none" w:sz="0" w:space="0" w:color="auto"/>
                <w:bottom w:val="none" w:sz="0" w:space="0" w:color="auto"/>
                <w:right w:val="none" w:sz="0" w:space="0" w:color="auto"/>
              </w:divBdr>
            </w:div>
          </w:divsChild>
        </w:div>
        <w:div w:id="437651016">
          <w:marLeft w:val="0"/>
          <w:marRight w:val="0"/>
          <w:marTop w:val="0"/>
          <w:marBottom w:val="0"/>
          <w:divBdr>
            <w:top w:val="none" w:sz="0" w:space="0" w:color="auto"/>
            <w:left w:val="none" w:sz="0" w:space="0" w:color="auto"/>
            <w:bottom w:val="none" w:sz="0" w:space="0" w:color="auto"/>
            <w:right w:val="none" w:sz="0" w:space="0" w:color="auto"/>
          </w:divBdr>
          <w:divsChild>
            <w:div w:id="1313943512">
              <w:marLeft w:val="0"/>
              <w:marRight w:val="0"/>
              <w:marTop w:val="0"/>
              <w:marBottom w:val="0"/>
              <w:divBdr>
                <w:top w:val="none" w:sz="0" w:space="0" w:color="auto"/>
                <w:left w:val="none" w:sz="0" w:space="0" w:color="auto"/>
                <w:bottom w:val="none" w:sz="0" w:space="0" w:color="auto"/>
                <w:right w:val="none" w:sz="0" w:space="0" w:color="auto"/>
              </w:divBdr>
            </w:div>
          </w:divsChild>
        </w:div>
        <w:div w:id="947782401">
          <w:marLeft w:val="0"/>
          <w:marRight w:val="0"/>
          <w:marTop w:val="0"/>
          <w:marBottom w:val="0"/>
          <w:divBdr>
            <w:top w:val="none" w:sz="0" w:space="0" w:color="auto"/>
            <w:left w:val="none" w:sz="0" w:space="0" w:color="auto"/>
            <w:bottom w:val="none" w:sz="0" w:space="0" w:color="auto"/>
            <w:right w:val="none" w:sz="0" w:space="0" w:color="auto"/>
          </w:divBdr>
          <w:divsChild>
            <w:div w:id="2032605554">
              <w:marLeft w:val="0"/>
              <w:marRight w:val="0"/>
              <w:marTop w:val="0"/>
              <w:marBottom w:val="0"/>
              <w:divBdr>
                <w:top w:val="none" w:sz="0" w:space="0" w:color="auto"/>
                <w:left w:val="none" w:sz="0" w:space="0" w:color="auto"/>
                <w:bottom w:val="none" w:sz="0" w:space="0" w:color="auto"/>
                <w:right w:val="none" w:sz="0" w:space="0" w:color="auto"/>
              </w:divBdr>
            </w:div>
          </w:divsChild>
        </w:div>
        <w:div w:id="827212389">
          <w:marLeft w:val="0"/>
          <w:marRight w:val="0"/>
          <w:marTop w:val="0"/>
          <w:marBottom w:val="0"/>
          <w:divBdr>
            <w:top w:val="none" w:sz="0" w:space="0" w:color="auto"/>
            <w:left w:val="none" w:sz="0" w:space="0" w:color="auto"/>
            <w:bottom w:val="none" w:sz="0" w:space="0" w:color="auto"/>
            <w:right w:val="none" w:sz="0" w:space="0" w:color="auto"/>
          </w:divBdr>
          <w:divsChild>
            <w:div w:id="882056899">
              <w:marLeft w:val="0"/>
              <w:marRight w:val="0"/>
              <w:marTop w:val="0"/>
              <w:marBottom w:val="0"/>
              <w:divBdr>
                <w:top w:val="none" w:sz="0" w:space="0" w:color="auto"/>
                <w:left w:val="none" w:sz="0" w:space="0" w:color="auto"/>
                <w:bottom w:val="none" w:sz="0" w:space="0" w:color="auto"/>
                <w:right w:val="none" w:sz="0" w:space="0" w:color="auto"/>
              </w:divBdr>
            </w:div>
          </w:divsChild>
        </w:div>
        <w:div w:id="89811576">
          <w:marLeft w:val="0"/>
          <w:marRight w:val="0"/>
          <w:marTop w:val="0"/>
          <w:marBottom w:val="0"/>
          <w:divBdr>
            <w:top w:val="none" w:sz="0" w:space="0" w:color="auto"/>
            <w:left w:val="none" w:sz="0" w:space="0" w:color="auto"/>
            <w:bottom w:val="none" w:sz="0" w:space="0" w:color="auto"/>
            <w:right w:val="none" w:sz="0" w:space="0" w:color="auto"/>
          </w:divBdr>
          <w:divsChild>
            <w:div w:id="990253384">
              <w:marLeft w:val="0"/>
              <w:marRight w:val="0"/>
              <w:marTop w:val="0"/>
              <w:marBottom w:val="0"/>
              <w:divBdr>
                <w:top w:val="none" w:sz="0" w:space="0" w:color="auto"/>
                <w:left w:val="none" w:sz="0" w:space="0" w:color="auto"/>
                <w:bottom w:val="none" w:sz="0" w:space="0" w:color="auto"/>
                <w:right w:val="none" w:sz="0" w:space="0" w:color="auto"/>
              </w:divBdr>
            </w:div>
          </w:divsChild>
        </w:div>
        <w:div w:id="589311252">
          <w:marLeft w:val="0"/>
          <w:marRight w:val="0"/>
          <w:marTop w:val="0"/>
          <w:marBottom w:val="0"/>
          <w:divBdr>
            <w:top w:val="none" w:sz="0" w:space="0" w:color="auto"/>
            <w:left w:val="none" w:sz="0" w:space="0" w:color="auto"/>
            <w:bottom w:val="none" w:sz="0" w:space="0" w:color="auto"/>
            <w:right w:val="none" w:sz="0" w:space="0" w:color="auto"/>
          </w:divBdr>
          <w:divsChild>
            <w:div w:id="356126165">
              <w:marLeft w:val="0"/>
              <w:marRight w:val="0"/>
              <w:marTop w:val="0"/>
              <w:marBottom w:val="0"/>
              <w:divBdr>
                <w:top w:val="none" w:sz="0" w:space="0" w:color="auto"/>
                <w:left w:val="none" w:sz="0" w:space="0" w:color="auto"/>
                <w:bottom w:val="none" w:sz="0" w:space="0" w:color="auto"/>
                <w:right w:val="none" w:sz="0" w:space="0" w:color="auto"/>
              </w:divBdr>
            </w:div>
          </w:divsChild>
        </w:div>
        <w:div w:id="1542356505">
          <w:marLeft w:val="0"/>
          <w:marRight w:val="0"/>
          <w:marTop w:val="0"/>
          <w:marBottom w:val="0"/>
          <w:divBdr>
            <w:top w:val="none" w:sz="0" w:space="0" w:color="auto"/>
            <w:left w:val="none" w:sz="0" w:space="0" w:color="auto"/>
            <w:bottom w:val="none" w:sz="0" w:space="0" w:color="auto"/>
            <w:right w:val="none" w:sz="0" w:space="0" w:color="auto"/>
          </w:divBdr>
          <w:divsChild>
            <w:div w:id="2003465503">
              <w:marLeft w:val="0"/>
              <w:marRight w:val="0"/>
              <w:marTop w:val="0"/>
              <w:marBottom w:val="0"/>
              <w:divBdr>
                <w:top w:val="none" w:sz="0" w:space="0" w:color="auto"/>
                <w:left w:val="none" w:sz="0" w:space="0" w:color="auto"/>
                <w:bottom w:val="none" w:sz="0" w:space="0" w:color="auto"/>
                <w:right w:val="none" w:sz="0" w:space="0" w:color="auto"/>
              </w:divBdr>
            </w:div>
          </w:divsChild>
        </w:div>
        <w:div w:id="1164735210">
          <w:marLeft w:val="0"/>
          <w:marRight w:val="0"/>
          <w:marTop w:val="0"/>
          <w:marBottom w:val="0"/>
          <w:divBdr>
            <w:top w:val="none" w:sz="0" w:space="0" w:color="auto"/>
            <w:left w:val="none" w:sz="0" w:space="0" w:color="auto"/>
            <w:bottom w:val="none" w:sz="0" w:space="0" w:color="auto"/>
            <w:right w:val="none" w:sz="0" w:space="0" w:color="auto"/>
          </w:divBdr>
          <w:divsChild>
            <w:div w:id="1060398703">
              <w:marLeft w:val="0"/>
              <w:marRight w:val="0"/>
              <w:marTop w:val="0"/>
              <w:marBottom w:val="0"/>
              <w:divBdr>
                <w:top w:val="none" w:sz="0" w:space="0" w:color="auto"/>
                <w:left w:val="none" w:sz="0" w:space="0" w:color="auto"/>
                <w:bottom w:val="none" w:sz="0" w:space="0" w:color="auto"/>
                <w:right w:val="none" w:sz="0" w:space="0" w:color="auto"/>
              </w:divBdr>
            </w:div>
          </w:divsChild>
        </w:div>
        <w:div w:id="97147081">
          <w:marLeft w:val="0"/>
          <w:marRight w:val="0"/>
          <w:marTop w:val="0"/>
          <w:marBottom w:val="0"/>
          <w:divBdr>
            <w:top w:val="none" w:sz="0" w:space="0" w:color="auto"/>
            <w:left w:val="none" w:sz="0" w:space="0" w:color="auto"/>
            <w:bottom w:val="none" w:sz="0" w:space="0" w:color="auto"/>
            <w:right w:val="none" w:sz="0" w:space="0" w:color="auto"/>
          </w:divBdr>
          <w:divsChild>
            <w:div w:id="750811992">
              <w:marLeft w:val="0"/>
              <w:marRight w:val="0"/>
              <w:marTop w:val="0"/>
              <w:marBottom w:val="0"/>
              <w:divBdr>
                <w:top w:val="none" w:sz="0" w:space="0" w:color="auto"/>
                <w:left w:val="none" w:sz="0" w:space="0" w:color="auto"/>
                <w:bottom w:val="none" w:sz="0" w:space="0" w:color="auto"/>
                <w:right w:val="none" w:sz="0" w:space="0" w:color="auto"/>
              </w:divBdr>
            </w:div>
          </w:divsChild>
        </w:div>
        <w:div w:id="772555574">
          <w:marLeft w:val="0"/>
          <w:marRight w:val="0"/>
          <w:marTop w:val="0"/>
          <w:marBottom w:val="0"/>
          <w:divBdr>
            <w:top w:val="none" w:sz="0" w:space="0" w:color="auto"/>
            <w:left w:val="none" w:sz="0" w:space="0" w:color="auto"/>
            <w:bottom w:val="none" w:sz="0" w:space="0" w:color="auto"/>
            <w:right w:val="none" w:sz="0" w:space="0" w:color="auto"/>
          </w:divBdr>
          <w:divsChild>
            <w:div w:id="1190143613">
              <w:marLeft w:val="0"/>
              <w:marRight w:val="0"/>
              <w:marTop w:val="0"/>
              <w:marBottom w:val="0"/>
              <w:divBdr>
                <w:top w:val="none" w:sz="0" w:space="0" w:color="auto"/>
                <w:left w:val="none" w:sz="0" w:space="0" w:color="auto"/>
                <w:bottom w:val="none" w:sz="0" w:space="0" w:color="auto"/>
                <w:right w:val="none" w:sz="0" w:space="0" w:color="auto"/>
              </w:divBdr>
            </w:div>
          </w:divsChild>
        </w:div>
        <w:div w:id="312414163">
          <w:marLeft w:val="0"/>
          <w:marRight w:val="0"/>
          <w:marTop w:val="0"/>
          <w:marBottom w:val="0"/>
          <w:divBdr>
            <w:top w:val="none" w:sz="0" w:space="0" w:color="auto"/>
            <w:left w:val="none" w:sz="0" w:space="0" w:color="auto"/>
            <w:bottom w:val="none" w:sz="0" w:space="0" w:color="auto"/>
            <w:right w:val="none" w:sz="0" w:space="0" w:color="auto"/>
          </w:divBdr>
          <w:divsChild>
            <w:div w:id="2113159700">
              <w:marLeft w:val="0"/>
              <w:marRight w:val="0"/>
              <w:marTop w:val="0"/>
              <w:marBottom w:val="0"/>
              <w:divBdr>
                <w:top w:val="none" w:sz="0" w:space="0" w:color="auto"/>
                <w:left w:val="none" w:sz="0" w:space="0" w:color="auto"/>
                <w:bottom w:val="none" w:sz="0" w:space="0" w:color="auto"/>
                <w:right w:val="none" w:sz="0" w:space="0" w:color="auto"/>
              </w:divBdr>
            </w:div>
          </w:divsChild>
        </w:div>
        <w:div w:id="1713193626">
          <w:marLeft w:val="0"/>
          <w:marRight w:val="0"/>
          <w:marTop w:val="0"/>
          <w:marBottom w:val="0"/>
          <w:divBdr>
            <w:top w:val="none" w:sz="0" w:space="0" w:color="auto"/>
            <w:left w:val="none" w:sz="0" w:space="0" w:color="auto"/>
            <w:bottom w:val="none" w:sz="0" w:space="0" w:color="auto"/>
            <w:right w:val="none" w:sz="0" w:space="0" w:color="auto"/>
          </w:divBdr>
          <w:divsChild>
            <w:div w:id="369965209">
              <w:marLeft w:val="0"/>
              <w:marRight w:val="0"/>
              <w:marTop w:val="0"/>
              <w:marBottom w:val="0"/>
              <w:divBdr>
                <w:top w:val="none" w:sz="0" w:space="0" w:color="auto"/>
                <w:left w:val="none" w:sz="0" w:space="0" w:color="auto"/>
                <w:bottom w:val="none" w:sz="0" w:space="0" w:color="auto"/>
                <w:right w:val="none" w:sz="0" w:space="0" w:color="auto"/>
              </w:divBdr>
            </w:div>
          </w:divsChild>
        </w:div>
        <w:div w:id="1604537035">
          <w:marLeft w:val="0"/>
          <w:marRight w:val="0"/>
          <w:marTop w:val="0"/>
          <w:marBottom w:val="0"/>
          <w:divBdr>
            <w:top w:val="none" w:sz="0" w:space="0" w:color="auto"/>
            <w:left w:val="none" w:sz="0" w:space="0" w:color="auto"/>
            <w:bottom w:val="none" w:sz="0" w:space="0" w:color="auto"/>
            <w:right w:val="none" w:sz="0" w:space="0" w:color="auto"/>
          </w:divBdr>
          <w:divsChild>
            <w:div w:id="92349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14240106">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5833620">
      <w:bodyDiv w:val="1"/>
      <w:marLeft w:val="0"/>
      <w:marRight w:val="0"/>
      <w:marTop w:val="0"/>
      <w:marBottom w:val="0"/>
      <w:divBdr>
        <w:top w:val="none" w:sz="0" w:space="0" w:color="auto"/>
        <w:left w:val="none" w:sz="0" w:space="0" w:color="auto"/>
        <w:bottom w:val="none" w:sz="0" w:space="0" w:color="auto"/>
        <w:right w:val="none" w:sz="0" w:space="0" w:color="auto"/>
      </w:divBdr>
      <w:divsChild>
        <w:div w:id="76487927">
          <w:marLeft w:val="0"/>
          <w:marRight w:val="0"/>
          <w:marTop w:val="0"/>
          <w:marBottom w:val="0"/>
          <w:divBdr>
            <w:top w:val="none" w:sz="0" w:space="0" w:color="auto"/>
            <w:left w:val="none" w:sz="0" w:space="0" w:color="auto"/>
            <w:bottom w:val="none" w:sz="0" w:space="0" w:color="auto"/>
            <w:right w:val="none" w:sz="0" w:space="0" w:color="auto"/>
          </w:divBdr>
          <w:divsChild>
            <w:div w:id="431055005">
              <w:marLeft w:val="0"/>
              <w:marRight w:val="0"/>
              <w:marTop w:val="0"/>
              <w:marBottom w:val="0"/>
              <w:divBdr>
                <w:top w:val="none" w:sz="0" w:space="0" w:color="auto"/>
                <w:left w:val="none" w:sz="0" w:space="0" w:color="auto"/>
                <w:bottom w:val="none" w:sz="0" w:space="0" w:color="auto"/>
                <w:right w:val="none" w:sz="0" w:space="0" w:color="auto"/>
              </w:divBdr>
            </w:div>
          </w:divsChild>
        </w:div>
        <w:div w:id="427123502">
          <w:marLeft w:val="0"/>
          <w:marRight w:val="0"/>
          <w:marTop w:val="0"/>
          <w:marBottom w:val="0"/>
          <w:divBdr>
            <w:top w:val="none" w:sz="0" w:space="0" w:color="auto"/>
            <w:left w:val="none" w:sz="0" w:space="0" w:color="auto"/>
            <w:bottom w:val="none" w:sz="0" w:space="0" w:color="auto"/>
            <w:right w:val="none" w:sz="0" w:space="0" w:color="auto"/>
          </w:divBdr>
          <w:divsChild>
            <w:div w:id="1009870866">
              <w:marLeft w:val="0"/>
              <w:marRight w:val="0"/>
              <w:marTop w:val="0"/>
              <w:marBottom w:val="0"/>
              <w:divBdr>
                <w:top w:val="none" w:sz="0" w:space="0" w:color="auto"/>
                <w:left w:val="none" w:sz="0" w:space="0" w:color="auto"/>
                <w:bottom w:val="none" w:sz="0" w:space="0" w:color="auto"/>
                <w:right w:val="none" w:sz="0" w:space="0" w:color="auto"/>
              </w:divBdr>
            </w:div>
          </w:divsChild>
        </w:div>
        <w:div w:id="1522403048">
          <w:marLeft w:val="0"/>
          <w:marRight w:val="0"/>
          <w:marTop w:val="0"/>
          <w:marBottom w:val="0"/>
          <w:divBdr>
            <w:top w:val="none" w:sz="0" w:space="0" w:color="auto"/>
            <w:left w:val="none" w:sz="0" w:space="0" w:color="auto"/>
            <w:bottom w:val="none" w:sz="0" w:space="0" w:color="auto"/>
            <w:right w:val="none" w:sz="0" w:space="0" w:color="auto"/>
          </w:divBdr>
          <w:divsChild>
            <w:div w:id="140855203">
              <w:marLeft w:val="0"/>
              <w:marRight w:val="0"/>
              <w:marTop w:val="0"/>
              <w:marBottom w:val="0"/>
              <w:divBdr>
                <w:top w:val="none" w:sz="0" w:space="0" w:color="auto"/>
                <w:left w:val="none" w:sz="0" w:space="0" w:color="auto"/>
                <w:bottom w:val="none" w:sz="0" w:space="0" w:color="auto"/>
                <w:right w:val="none" w:sz="0" w:space="0" w:color="auto"/>
              </w:divBdr>
            </w:div>
          </w:divsChild>
        </w:div>
        <w:div w:id="663317409">
          <w:marLeft w:val="0"/>
          <w:marRight w:val="0"/>
          <w:marTop w:val="0"/>
          <w:marBottom w:val="0"/>
          <w:divBdr>
            <w:top w:val="none" w:sz="0" w:space="0" w:color="auto"/>
            <w:left w:val="none" w:sz="0" w:space="0" w:color="auto"/>
            <w:bottom w:val="none" w:sz="0" w:space="0" w:color="auto"/>
            <w:right w:val="none" w:sz="0" w:space="0" w:color="auto"/>
          </w:divBdr>
          <w:divsChild>
            <w:div w:id="1818301716">
              <w:marLeft w:val="0"/>
              <w:marRight w:val="0"/>
              <w:marTop w:val="0"/>
              <w:marBottom w:val="0"/>
              <w:divBdr>
                <w:top w:val="none" w:sz="0" w:space="0" w:color="auto"/>
                <w:left w:val="none" w:sz="0" w:space="0" w:color="auto"/>
                <w:bottom w:val="none" w:sz="0" w:space="0" w:color="auto"/>
                <w:right w:val="none" w:sz="0" w:space="0" w:color="auto"/>
              </w:divBdr>
            </w:div>
          </w:divsChild>
        </w:div>
        <w:div w:id="290671940">
          <w:marLeft w:val="0"/>
          <w:marRight w:val="0"/>
          <w:marTop w:val="0"/>
          <w:marBottom w:val="0"/>
          <w:divBdr>
            <w:top w:val="none" w:sz="0" w:space="0" w:color="auto"/>
            <w:left w:val="none" w:sz="0" w:space="0" w:color="auto"/>
            <w:bottom w:val="none" w:sz="0" w:space="0" w:color="auto"/>
            <w:right w:val="none" w:sz="0" w:space="0" w:color="auto"/>
          </w:divBdr>
          <w:divsChild>
            <w:div w:id="581715740">
              <w:marLeft w:val="0"/>
              <w:marRight w:val="0"/>
              <w:marTop w:val="0"/>
              <w:marBottom w:val="0"/>
              <w:divBdr>
                <w:top w:val="none" w:sz="0" w:space="0" w:color="auto"/>
                <w:left w:val="none" w:sz="0" w:space="0" w:color="auto"/>
                <w:bottom w:val="none" w:sz="0" w:space="0" w:color="auto"/>
                <w:right w:val="none" w:sz="0" w:space="0" w:color="auto"/>
              </w:divBdr>
            </w:div>
          </w:divsChild>
        </w:div>
        <w:div w:id="1749886772">
          <w:marLeft w:val="0"/>
          <w:marRight w:val="0"/>
          <w:marTop w:val="0"/>
          <w:marBottom w:val="0"/>
          <w:divBdr>
            <w:top w:val="none" w:sz="0" w:space="0" w:color="auto"/>
            <w:left w:val="none" w:sz="0" w:space="0" w:color="auto"/>
            <w:bottom w:val="none" w:sz="0" w:space="0" w:color="auto"/>
            <w:right w:val="none" w:sz="0" w:space="0" w:color="auto"/>
          </w:divBdr>
          <w:divsChild>
            <w:div w:id="1248658475">
              <w:marLeft w:val="0"/>
              <w:marRight w:val="0"/>
              <w:marTop w:val="0"/>
              <w:marBottom w:val="0"/>
              <w:divBdr>
                <w:top w:val="none" w:sz="0" w:space="0" w:color="auto"/>
                <w:left w:val="none" w:sz="0" w:space="0" w:color="auto"/>
                <w:bottom w:val="none" w:sz="0" w:space="0" w:color="auto"/>
                <w:right w:val="none" w:sz="0" w:space="0" w:color="auto"/>
              </w:divBdr>
            </w:div>
          </w:divsChild>
        </w:div>
        <w:div w:id="742987134">
          <w:marLeft w:val="0"/>
          <w:marRight w:val="0"/>
          <w:marTop w:val="0"/>
          <w:marBottom w:val="0"/>
          <w:divBdr>
            <w:top w:val="none" w:sz="0" w:space="0" w:color="auto"/>
            <w:left w:val="none" w:sz="0" w:space="0" w:color="auto"/>
            <w:bottom w:val="none" w:sz="0" w:space="0" w:color="auto"/>
            <w:right w:val="none" w:sz="0" w:space="0" w:color="auto"/>
          </w:divBdr>
          <w:divsChild>
            <w:div w:id="2016615110">
              <w:marLeft w:val="0"/>
              <w:marRight w:val="0"/>
              <w:marTop w:val="0"/>
              <w:marBottom w:val="0"/>
              <w:divBdr>
                <w:top w:val="none" w:sz="0" w:space="0" w:color="auto"/>
                <w:left w:val="none" w:sz="0" w:space="0" w:color="auto"/>
                <w:bottom w:val="none" w:sz="0" w:space="0" w:color="auto"/>
                <w:right w:val="none" w:sz="0" w:space="0" w:color="auto"/>
              </w:divBdr>
            </w:div>
          </w:divsChild>
        </w:div>
        <w:div w:id="68188346">
          <w:marLeft w:val="0"/>
          <w:marRight w:val="0"/>
          <w:marTop w:val="0"/>
          <w:marBottom w:val="0"/>
          <w:divBdr>
            <w:top w:val="none" w:sz="0" w:space="0" w:color="auto"/>
            <w:left w:val="none" w:sz="0" w:space="0" w:color="auto"/>
            <w:bottom w:val="none" w:sz="0" w:space="0" w:color="auto"/>
            <w:right w:val="none" w:sz="0" w:space="0" w:color="auto"/>
          </w:divBdr>
          <w:divsChild>
            <w:div w:id="321007209">
              <w:marLeft w:val="0"/>
              <w:marRight w:val="0"/>
              <w:marTop w:val="0"/>
              <w:marBottom w:val="0"/>
              <w:divBdr>
                <w:top w:val="none" w:sz="0" w:space="0" w:color="auto"/>
                <w:left w:val="none" w:sz="0" w:space="0" w:color="auto"/>
                <w:bottom w:val="none" w:sz="0" w:space="0" w:color="auto"/>
                <w:right w:val="none" w:sz="0" w:space="0" w:color="auto"/>
              </w:divBdr>
            </w:div>
          </w:divsChild>
        </w:div>
        <w:div w:id="1364790387">
          <w:marLeft w:val="0"/>
          <w:marRight w:val="0"/>
          <w:marTop w:val="0"/>
          <w:marBottom w:val="0"/>
          <w:divBdr>
            <w:top w:val="none" w:sz="0" w:space="0" w:color="auto"/>
            <w:left w:val="none" w:sz="0" w:space="0" w:color="auto"/>
            <w:bottom w:val="none" w:sz="0" w:space="0" w:color="auto"/>
            <w:right w:val="none" w:sz="0" w:space="0" w:color="auto"/>
          </w:divBdr>
          <w:divsChild>
            <w:div w:id="676660827">
              <w:marLeft w:val="0"/>
              <w:marRight w:val="0"/>
              <w:marTop w:val="0"/>
              <w:marBottom w:val="0"/>
              <w:divBdr>
                <w:top w:val="none" w:sz="0" w:space="0" w:color="auto"/>
                <w:left w:val="none" w:sz="0" w:space="0" w:color="auto"/>
                <w:bottom w:val="none" w:sz="0" w:space="0" w:color="auto"/>
                <w:right w:val="none" w:sz="0" w:space="0" w:color="auto"/>
              </w:divBdr>
            </w:div>
          </w:divsChild>
        </w:div>
        <w:div w:id="1878538750">
          <w:marLeft w:val="0"/>
          <w:marRight w:val="0"/>
          <w:marTop w:val="0"/>
          <w:marBottom w:val="0"/>
          <w:divBdr>
            <w:top w:val="none" w:sz="0" w:space="0" w:color="auto"/>
            <w:left w:val="none" w:sz="0" w:space="0" w:color="auto"/>
            <w:bottom w:val="none" w:sz="0" w:space="0" w:color="auto"/>
            <w:right w:val="none" w:sz="0" w:space="0" w:color="auto"/>
          </w:divBdr>
          <w:divsChild>
            <w:div w:id="826478579">
              <w:marLeft w:val="0"/>
              <w:marRight w:val="0"/>
              <w:marTop w:val="0"/>
              <w:marBottom w:val="0"/>
              <w:divBdr>
                <w:top w:val="none" w:sz="0" w:space="0" w:color="auto"/>
                <w:left w:val="none" w:sz="0" w:space="0" w:color="auto"/>
                <w:bottom w:val="none" w:sz="0" w:space="0" w:color="auto"/>
                <w:right w:val="none" w:sz="0" w:space="0" w:color="auto"/>
              </w:divBdr>
            </w:div>
          </w:divsChild>
        </w:div>
        <w:div w:id="1935896300">
          <w:marLeft w:val="0"/>
          <w:marRight w:val="0"/>
          <w:marTop w:val="0"/>
          <w:marBottom w:val="0"/>
          <w:divBdr>
            <w:top w:val="none" w:sz="0" w:space="0" w:color="auto"/>
            <w:left w:val="none" w:sz="0" w:space="0" w:color="auto"/>
            <w:bottom w:val="none" w:sz="0" w:space="0" w:color="auto"/>
            <w:right w:val="none" w:sz="0" w:space="0" w:color="auto"/>
          </w:divBdr>
          <w:divsChild>
            <w:div w:id="1516266729">
              <w:marLeft w:val="0"/>
              <w:marRight w:val="0"/>
              <w:marTop w:val="0"/>
              <w:marBottom w:val="0"/>
              <w:divBdr>
                <w:top w:val="none" w:sz="0" w:space="0" w:color="auto"/>
                <w:left w:val="none" w:sz="0" w:space="0" w:color="auto"/>
                <w:bottom w:val="none" w:sz="0" w:space="0" w:color="auto"/>
                <w:right w:val="none" w:sz="0" w:space="0" w:color="auto"/>
              </w:divBdr>
            </w:div>
          </w:divsChild>
        </w:div>
        <w:div w:id="1024477705">
          <w:marLeft w:val="0"/>
          <w:marRight w:val="0"/>
          <w:marTop w:val="0"/>
          <w:marBottom w:val="0"/>
          <w:divBdr>
            <w:top w:val="none" w:sz="0" w:space="0" w:color="auto"/>
            <w:left w:val="none" w:sz="0" w:space="0" w:color="auto"/>
            <w:bottom w:val="none" w:sz="0" w:space="0" w:color="auto"/>
            <w:right w:val="none" w:sz="0" w:space="0" w:color="auto"/>
          </w:divBdr>
          <w:divsChild>
            <w:div w:id="207573736">
              <w:marLeft w:val="0"/>
              <w:marRight w:val="0"/>
              <w:marTop w:val="0"/>
              <w:marBottom w:val="0"/>
              <w:divBdr>
                <w:top w:val="none" w:sz="0" w:space="0" w:color="auto"/>
                <w:left w:val="none" w:sz="0" w:space="0" w:color="auto"/>
                <w:bottom w:val="none" w:sz="0" w:space="0" w:color="auto"/>
                <w:right w:val="none" w:sz="0" w:space="0" w:color="auto"/>
              </w:divBdr>
            </w:div>
          </w:divsChild>
        </w:div>
        <w:div w:id="1863320848">
          <w:marLeft w:val="0"/>
          <w:marRight w:val="0"/>
          <w:marTop w:val="0"/>
          <w:marBottom w:val="0"/>
          <w:divBdr>
            <w:top w:val="none" w:sz="0" w:space="0" w:color="auto"/>
            <w:left w:val="none" w:sz="0" w:space="0" w:color="auto"/>
            <w:bottom w:val="none" w:sz="0" w:space="0" w:color="auto"/>
            <w:right w:val="none" w:sz="0" w:space="0" w:color="auto"/>
          </w:divBdr>
          <w:divsChild>
            <w:div w:id="1633556271">
              <w:marLeft w:val="0"/>
              <w:marRight w:val="0"/>
              <w:marTop w:val="0"/>
              <w:marBottom w:val="0"/>
              <w:divBdr>
                <w:top w:val="none" w:sz="0" w:space="0" w:color="auto"/>
                <w:left w:val="none" w:sz="0" w:space="0" w:color="auto"/>
                <w:bottom w:val="none" w:sz="0" w:space="0" w:color="auto"/>
                <w:right w:val="none" w:sz="0" w:space="0" w:color="auto"/>
              </w:divBdr>
            </w:div>
          </w:divsChild>
        </w:div>
        <w:div w:id="652569655">
          <w:marLeft w:val="0"/>
          <w:marRight w:val="0"/>
          <w:marTop w:val="0"/>
          <w:marBottom w:val="0"/>
          <w:divBdr>
            <w:top w:val="none" w:sz="0" w:space="0" w:color="auto"/>
            <w:left w:val="none" w:sz="0" w:space="0" w:color="auto"/>
            <w:bottom w:val="none" w:sz="0" w:space="0" w:color="auto"/>
            <w:right w:val="none" w:sz="0" w:space="0" w:color="auto"/>
          </w:divBdr>
          <w:divsChild>
            <w:div w:id="1390573848">
              <w:marLeft w:val="0"/>
              <w:marRight w:val="0"/>
              <w:marTop w:val="0"/>
              <w:marBottom w:val="0"/>
              <w:divBdr>
                <w:top w:val="none" w:sz="0" w:space="0" w:color="auto"/>
                <w:left w:val="none" w:sz="0" w:space="0" w:color="auto"/>
                <w:bottom w:val="none" w:sz="0" w:space="0" w:color="auto"/>
                <w:right w:val="none" w:sz="0" w:space="0" w:color="auto"/>
              </w:divBdr>
            </w:div>
          </w:divsChild>
        </w:div>
        <w:div w:id="961378352">
          <w:marLeft w:val="0"/>
          <w:marRight w:val="0"/>
          <w:marTop w:val="0"/>
          <w:marBottom w:val="0"/>
          <w:divBdr>
            <w:top w:val="none" w:sz="0" w:space="0" w:color="auto"/>
            <w:left w:val="none" w:sz="0" w:space="0" w:color="auto"/>
            <w:bottom w:val="none" w:sz="0" w:space="0" w:color="auto"/>
            <w:right w:val="none" w:sz="0" w:space="0" w:color="auto"/>
          </w:divBdr>
          <w:divsChild>
            <w:div w:id="895047878">
              <w:marLeft w:val="0"/>
              <w:marRight w:val="0"/>
              <w:marTop w:val="0"/>
              <w:marBottom w:val="0"/>
              <w:divBdr>
                <w:top w:val="none" w:sz="0" w:space="0" w:color="auto"/>
                <w:left w:val="none" w:sz="0" w:space="0" w:color="auto"/>
                <w:bottom w:val="none" w:sz="0" w:space="0" w:color="auto"/>
                <w:right w:val="none" w:sz="0" w:space="0" w:color="auto"/>
              </w:divBdr>
            </w:div>
          </w:divsChild>
        </w:div>
        <w:div w:id="674384653">
          <w:marLeft w:val="0"/>
          <w:marRight w:val="0"/>
          <w:marTop w:val="0"/>
          <w:marBottom w:val="0"/>
          <w:divBdr>
            <w:top w:val="none" w:sz="0" w:space="0" w:color="auto"/>
            <w:left w:val="none" w:sz="0" w:space="0" w:color="auto"/>
            <w:bottom w:val="none" w:sz="0" w:space="0" w:color="auto"/>
            <w:right w:val="none" w:sz="0" w:space="0" w:color="auto"/>
          </w:divBdr>
          <w:divsChild>
            <w:div w:id="1993408710">
              <w:marLeft w:val="0"/>
              <w:marRight w:val="0"/>
              <w:marTop w:val="0"/>
              <w:marBottom w:val="0"/>
              <w:divBdr>
                <w:top w:val="none" w:sz="0" w:space="0" w:color="auto"/>
                <w:left w:val="none" w:sz="0" w:space="0" w:color="auto"/>
                <w:bottom w:val="none" w:sz="0" w:space="0" w:color="auto"/>
                <w:right w:val="none" w:sz="0" w:space="0" w:color="auto"/>
              </w:divBdr>
            </w:div>
          </w:divsChild>
        </w:div>
        <w:div w:id="544177137">
          <w:marLeft w:val="0"/>
          <w:marRight w:val="0"/>
          <w:marTop w:val="0"/>
          <w:marBottom w:val="0"/>
          <w:divBdr>
            <w:top w:val="none" w:sz="0" w:space="0" w:color="auto"/>
            <w:left w:val="none" w:sz="0" w:space="0" w:color="auto"/>
            <w:bottom w:val="none" w:sz="0" w:space="0" w:color="auto"/>
            <w:right w:val="none" w:sz="0" w:space="0" w:color="auto"/>
          </w:divBdr>
          <w:divsChild>
            <w:div w:id="1480882115">
              <w:marLeft w:val="0"/>
              <w:marRight w:val="0"/>
              <w:marTop w:val="0"/>
              <w:marBottom w:val="0"/>
              <w:divBdr>
                <w:top w:val="none" w:sz="0" w:space="0" w:color="auto"/>
                <w:left w:val="none" w:sz="0" w:space="0" w:color="auto"/>
                <w:bottom w:val="none" w:sz="0" w:space="0" w:color="auto"/>
                <w:right w:val="none" w:sz="0" w:space="0" w:color="auto"/>
              </w:divBdr>
            </w:div>
          </w:divsChild>
        </w:div>
        <w:div w:id="531498580">
          <w:marLeft w:val="0"/>
          <w:marRight w:val="0"/>
          <w:marTop w:val="0"/>
          <w:marBottom w:val="0"/>
          <w:divBdr>
            <w:top w:val="none" w:sz="0" w:space="0" w:color="auto"/>
            <w:left w:val="none" w:sz="0" w:space="0" w:color="auto"/>
            <w:bottom w:val="none" w:sz="0" w:space="0" w:color="auto"/>
            <w:right w:val="none" w:sz="0" w:space="0" w:color="auto"/>
          </w:divBdr>
          <w:divsChild>
            <w:div w:id="100926051">
              <w:marLeft w:val="0"/>
              <w:marRight w:val="0"/>
              <w:marTop w:val="0"/>
              <w:marBottom w:val="0"/>
              <w:divBdr>
                <w:top w:val="none" w:sz="0" w:space="0" w:color="auto"/>
                <w:left w:val="none" w:sz="0" w:space="0" w:color="auto"/>
                <w:bottom w:val="none" w:sz="0" w:space="0" w:color="auto"/>
                <w:right w:val="none" w:sz="0" w:space="0" w:color="auto"/>
              </w:divBdr>
            </w:div>
          </w:divsChild>
        </w:div>
        <w:div w:id="576521343">
          <w:marLeft w:val="0"/>
          <w:marRight w:val="0"/>
          <w:marTop w:val="0"/>
          <w:marBottom w:val="0"/>
          <w:divBdr>
            <w:top w:val="none" w:sz="0" w:space="0" w:color="auto"/>
            <w:left w:val="none" w:sz="0" w:space="0" w:color="auto"/>
            <w:bottom w:val="none" w:sz="0" w:space="0" w:color="auto"/>
            <w:right w:val="none" w:sz="0" w:space="0" w:color="auto"/>
          </w:divBdr>
          <w:divsChild>
            <w:div w:id="1042512188">
              <w:marLeft w:val="0"/>
              <w:marRight w:val="0"/>
              <w:marTop w:val="0"/>
              <w:marBottom w:val="0"/>
              <w:divBdr>
                <w:top w:val="none" w:sz="0" w:space="0" w:color="auto"/>
                <w:left w:val="none" w:sz="0" w:space="0" w:color="auto"/>
                <w:bottom w:val="none" w:sz="0" w:space="0" w:color="auto"/>
                <w:right w:val="none" w:sz="0" w:space="0" w:color="auto"/>
              </w:divBdr>
            </w:div>
          </w:divsChild>
        </w:div>
        <w:div w:id="1051222628">
          <w:marLeft w:val="0"/>
          <w:marRight w:val="0"/>
          <w:marTop w:val="0"/>
          <w:marBottom w:val="0"/>
          <w:divBdr>
            <w:top w:val="none" w:sz="0" w:space="0" w:color="auto"/>
            <w:left w:val="none" w:sz="0" w:space="0" w:color="auto"/>
            <w:bottom w:val="none" w:sz="0" w:space="0" w:color="auto"/>
            <w:right w:val="none" w:sz="0" w:space="0" w:color="auto"/>
          </w:divBdr>
          <w:divsChild>
            <w:div w:id="396321484">
              <w:marLeft w:val="0"/>
              <w:marRight w:val="0"/>
              <w:marTop w:val="0"/>
              <w:marBottom w:val="0"/>
              <w:divBdr>
                <w:top w:val="none" w:sz="0" w:space="0" w:color="auto"/>
                <w:left w:val="none" w:sz="0" w:space="0" w:color="auto"/>
                <w:bottom w:val="none" w:sz="0" w:space="0" w:color="auto"/>
                <w:right w:val="none" w:sz="0" w:space="0" w:color="auto"/>
              </w:divBdr>
            </w:div>
          </w:divsChild>
        </w:div>
        <w:div w:id="1176309744">
          <w:marLeft w:val="0"/>
          <w:marRight w:val="0"/>
          <w:marTop w:val="0"/>
          <w:marBottom w:val="0"/>
          <w:divBdr>
            <w:top w:val="none" w:sz="0" w:space="0" w:color="auto"/>
            <w:left w:val="none" w:sz="0" w:space="0" w:color="auto"/>
            <w:bottom w:val="none" w:sz="0" w:space="0" w:color="auto"/>
            <w:right w:val="none" w:sz="0" w:space="0" w:color="auto"/>
          </w:divBdr>
          <w:divsChild>
            <w:div w:id="709963698">
              <w:marLeft w:val="0"/>
              <w:marRight w:val="0"/>
              <w:marTop w:val="0"/>
              <w:marBottom w:val="0"/>
              <w:divBdr>
                <w:top w:val="none" w:sz="0" w:space="0" w:color="auto"/>
                <w:left w:val="none" w:sz="0" w:space="0" w:color="auto"/>
                <w:bottom w:val="none" w:sz="0" w:space="0" w:color="auto"/>
                <w:right w:val="none" w:sz="0" w:space="0" w:color="auto"/>
              </w:divBdr>
            </w:div>
          </w:divsChild>
        </w:div>
        <w:div w:id="1785884420">
          <w:marLeft w:val="0"/>
          <w:marRight w:val="0"/>
          <w:marTop w:val="0"/>
          <w:marBottom w:val="0"/>
          <w:divBdr>
            <w:top w:val="none" w:sz="0" w:space="0" w:color="auto"/>
            <w:left w:val="none" w:sz="0" w:space="0" w:color="auto"/>
            <w:bottom w:val="none" w:sz="0" w:space="0" w:color="auto"/>
            <w:right w:val="none" w:sz="0" w:space="0" w:color="auto"/>
          </w:divBdr>
          <w:divsChild>
            <w:div w:id="1946880637">
              <w:marLeft w:val="0"/>
              <w:marRight w:val="0"/>
              <w:marTop w:val="0"/>
              <w:marBottom w:val="0"/>
              <w:divBdr>
                <w:top w:val="none" w:sz="0" w:space="0" w:color="auto"/>
                <w:left w:val="none" w:sz="0" w:space="0" w:color="auto"/>
                <w:bottom w:val="none" w:sz="0" w:space="0" w:color="auto"/>
                <w:right w:val="none" w:sz="0" w:space="0" w:color="auto"/>
              </w:divBdr>
            </w:div>
          </w:divsChild>
        </w:div>
        <w:div w:id="1239250907">
          <w:marLeft w:val="0"/>
          <w:marRight w:val="0"/>
          <w:marTop w:val="0"/>
          <w:marBottom w:val="0"/>
          <w:divBdr>
            <w:top w:val="none" w:sz="0" w:space="0" w:color="auto"/>
            <w:left w:val="none" w:sz="0" w:space="0" w:color="auto"/>
            <w:bottom w:val="none" w:sz="0" w:space="0" w:color="auto"/>
            <w:right w:val="none" w:sz="0" w:space="0" w:color="auto"/>
          </w:divBdr>
          <w:divsChild>
            <w:div w:id="293100556">
              <w:marLeft w:val="0"/>
              <w:marRight w:val="0"/>
              <w:marTop w:val="0"/>
              <w:marBottom w:val="0"/>
              <w:divBdr>
                <w:top w:val="none" w:sz="0" w:space="0" w:color="auto"/>
                <w:left w:val="none" w:sz="0" w:space="0" w:color="auto"/>
                <w:bottom w:val="none" w:sz="0" w:space="0" w:color="auto"/>
                <w:right w:val="none" w:sz="0" w:space="0" w:color="auto"/>
              </w:divBdr>
            </w:div>
          </w:divsChild>
        </w:div>
        <w:div w:id="229658828">
          <w:marLeft w:val="0"/>
          <w:marRight w:val="0"/>
          <w:marTop w:val="0"/>
          <w:marBottom w:val="0"/>
          <w:divBdr>
            <w:top w:val="none" w:sz="0" w:space="0" w:color="auto"/>
            <w:left w:val="none" w:sz="0" w:space="0" w:color="auto"/>
            <w:bottom w:val="none" w:sz="0" w:space="0" w:color="auto"/>
            <w:right w:val="none" w:sz="0" w:space="0" w:color="auto"/>
          </w:divBdr>
          <w:divsChild>
            <w:div w:id="1135945621">
              <w:marLeft w:val="0"/>
              <w:marRight w:val="0"/>
              <w:marTop w:val="0"/>
              <w:marBottom w:val="0"/>
              <w:divBdr>
                <w:top w:val="none" w:sz="0" w:space="0" w:color="auto"/>
                <w:left w:val="none" w:sz="0" w:space="0" w:color="auto"/>
                <w:bottom w:val="none" w:sz="0" w:space="0" w:color="auto"/>
                <w:right w:val="none" w:sz="0" w:space="0" w:color="auto"/>
              </w:divBdr>
            </w:div>
          </w:divsChild>
        </w:div>
        <w:div w:id="973560731">
          <w:marLeft w:val="0"/>
          <w:marRight w:val="0"/>
          <w:marTop w:val="0"/>
          <w:marBottom w:val="0"/>
          <w:divBdr>
            <w:top w:val="none" w:sz="0" w:space="0" w:color="auto"/>
            <w:left w:val="none" w:sz="0" w:space="0" w:color="auto"/>
            <w:bottom w:val="none" w:sz="0" w:space="0" w:color="auto"/>
            <w:right w:val="none" w:sz="0" w:space="0" w:color="auto"/>
          </w:divBdr>
          <w:divsChild>
            <w:div w:id="816799695">
              <w:marLeft w:val="0"/>
              <w:marRight w:val="0"/>
              <w:marTop w:val="0"/>
              <w:marBottom w:val="0"/>
              <w:divBdr>
                <w:top w:val="none" w:sz="0" w:space="0" w:color="auto"/>
                <w:left w:val="none" w:sz="0" w:space="0" w:color="auto"/>
                <w:bottom w:val="none" w:sz="0" w:space="0" w:color="auto"/>
                <w:right w:val="none" w:sz="0" w:space="0" w:color="auto"/>
              </w:divBdr>
            </w:div>
          </w:divsChild>
        </w:div>
        <w:div w:id="1781682439">
          <w:marLeft w:val="0"/>
          <w:marRight w:val="0"/>
          <w:marTop w:val="0"/>
          <w:marBottom w:val="0"/>
          <w:divBdr>
            <w:top w:val="none" w:sz="0" w:space="0" w:color="auto"/>
            <w:left w:val="none" w:sz="0" w:space="0" w:color="auto"/>
            <w:bottom w:val="none" w:sz="0" w:space="0" w:color="auto"/>
            <w:right w:val="none" w:sz="0" w:space="0" w:color="auto"/>
          </w:divBdr>
          <w:divsChild>
            <w:div w:id="1637956468">
              <w:marLeft w:val="0"/>
              <w:marRight w:val="0"/>
              <w:marTop w:val="0"/>
              <w:marBottom w:val="0"/>
              <w:divBdr>
                <w:top w:val="none" w:sz="0" w:space="0" w:color="auto"/>
                <w:left w:val="none" w:sz="0" w:space="0" w:color="auto"/>
                <w:bottom w:val="none" w:sz="0" w:space="0" w:color="auto"/>
                <w:right w:val="none" w:sz="0" w:space="0" w:color="auto"/>
              </w:divBdr>
            </w:div>
          </w:divsChild>
        </w:div>
        <w:div w:id="1024863225">
          <w:marLeft w:val="0"/>
          <w:marRight w:val="0"/>
          <w:marTop w:val="0"/>
          <w:marBottom w:val="0"/>
          <w:divBdr>
            <w:top w:val="none" w:sz="0" w:space="0" w:color="auto"/>
            <w:left w:val="none" w:sz="0" w:space="0" w:color="auto"/>
            <w:bottom w:val="none" w:sz="0" w:space="0" w:color="auto"/>
            <w:right w:val="none" w:sz="0" w:space="0" w:color="auto"/>
          </w:divBdr>
          <w:divsChild>
            <w:div w:id="217087340">
              <w:marLeft w:val="0"/>
              <w:marRight w:val="0"/>
              <w:marTop w:val="0"/>
              <w:marBottom w:val="0"/>
              <w:divBdr>
                <w:top w:val="none" w:sz="0" w:space="0" w:color="auto"/>
                <w:left w:val="none" w:sz="0" w:space="0" w:color="auto"/>
                <w:bottom w:val="none" w:sz="0" w:space="0" w:color="auto"/>
                <w:right w:val="none" w:sz="0" w:space="0" w:color="auto"/>
              </w:divBdr>
            </w:div>
          </w:divsChild>
        </w:div>
        <w:div w:id="996111030">
          <w:marLeft w:val="0"/>
          <w:marRight w:val="0"/>
          <w:marTop w:val="0"/>
          <w:marBottom w:val="0"/>
          <w:divBdr>
            <w:top w:val="none" w:sz="0" w:space="0" w:color="auto"/>
            <w:left w:val="none" w:sz="0" w:space="0" w:color="auto"/>
            <w:bottom w:val="none" w:sz="0" w:space="0" w:color="auto"/>
            <w:right w:val="none" w:sz="0" w:space="0" w:color="auto"/>
          </w:divBdr>
          <w:divsChild>
            <w:div w:id="150296924">
              <w:marLeft w:val="0"/>
              <w:marRight w:val="0"/>
              <w:marTop w:val="0"/>
              <w:marBottom w:val="0"/>
              <w:divBdr>
                <w:top w:val="none" w:sz="0" w:space="0" w:color="auto"/>
                <w:left w:val="none" w:sz="0" w:space="0" w:color="auto"/>
                <w:bottom w:val="none" w:sz="0" w:space="0" w:color="auto"/>
                <w:right w:val="none" w:sz="0" w:space="0" w:color="auto"/>
              </w:divBdr>
            </w:div>
          </w:divsChild>
        </w:div>
        <w:div w:id="1602184142">
          <w:marLeft w:val="0"/>
          <w:marRight w:val="0"/>
          <w:marTop w:val="0"/>
          <w:marBottom w:val="0"/>
          <w:divBdr>
            <w:top w:val="none" w:sz="0" w:space="0" w:color="auto"/>
            <w:left w:val="none" w:sz="0" w:space="0" w:color="auto"/>
            <w:bottom w:val="none" w:sz="0" w:space="0" w:color="auto"/>
            <w:right w:val="none" w:sz="0" w:space="0" w:color="auto"/>
          </w:divBdr>
          <w:divsChild>
            <w:div w:id="1369070157">
              <w:marLeft w:val="0"/>
              <w:marRight w:val="0"/>
              <w:marTop w:val="0"/>
              <w:marBottom w:val="0"/>
              <w:divBdr>
                <w:top w:val="none" w:sz="0" w:space="0" w:color="auto"/>
                <w:left w:val="none" w:sz="0" w:space="0" w:color="auto"/>
                <w:bottom w:val="none" w:sz="0" w:space="0" w:color="auto"/>
                <w:right w:val="none" w:sz="0" w:space="0" w:color="auto"/>
              </w:divBdr>
            </w:div>
          </w:divsChild>
        </w:div>
        <w:div w:id="485898582">
          <w:marLeft w:val="0"/>
          <w:marRight w:val="0"/>
          <w:marTop w:val="0"/>
          <w:marBottom w:val="0"/>
          <w:divBdr>
            <w:top w:val="none" w:sz="0" w:space="0" w:color="auto"/>
            <w:left w:val="none" w:sz="0" w:space="0" w:color="auto"/>
            <w:bottom w:val="none" w:sz="0" w:space="0" w:color="auto"/>
            <w:right w:val="none" w:sz="0" w:space="0" w:color="auto"/>
          </w:divBdr>
          <w:divsChild>
            <w:div w:id="1753500958">
              <w:marLeft w:val="0"/>
              <w:marRight w:val="0"/>
              <w:marTop w:val="0"/>
              <w:marBottom w:val="0"/>
              <w:divBdr>
                <w:top w:val="none" w:sz="0" w:space="0" w:color="auto"/>
                <w:left w:val="none" w:sz="0" w:space="0" w:color="auto"/>
                <w:bottom w:val="none" w:sz="0" w:space="0" w:color="auto"/>
                <w:right w:val="none" w:sz="0" w:space="0" w:color="auto"/>
              </w:divBdr>
            </w:div>
          </w:divsChild>
        </w:div>
        <w:div w:id="2026977038">
          <w:marLeft w:val="0"/>
          <w:marRight w:val="0"/>
          <w:marTop w:val="0"/>
          <w:marBottom w:val="0"/>
          <w:divBdr>
            <w:top w:val="none" w:sz="0" w:space="0" w:color="auto"/>
            <w:left w:val="none" w:sz="0" w:space="0" w:color="auto"/>
            <w:bottom w:val="none" w:sz="0" w:space="0" w:color="auto"/>
            <w:right w:val="none" w:sz="0" w:space="0" w:color="auto"/>
          </w:divBdr>
          <w:divsChild>
            <w:div w:id="906037031">
              <w:marLeft w:val="0"/>
              <w:marRight w:val="0"/>
              <w:marTop w:val="0"/>
              <w:marBottom w:val="0"/>
              <w:divBdr>
                <w:top w:val="none" w:sz="0" w:space="0" w:color="auto"/>
                <w:left w:val="none" w:sz="0" w:space="0" w:color="auto"/>
                <w:bottom w:val="none" w:sz="0" w:space="0" w:color="auto"/>
                <w:right w:val="none" w:sz="0" w:space="0" w:color="auto"/>
              </w:divBdr>
            </w:div>
          </w:divsChild>
        </w:div>
        <w:div w:id="1967615558">
          <w:marLeft w:val="0"/>
          <w:marRight w:val="0"/>
          <w:marTop w:val="0"/>
          <w:marBottom w:val="0"/>
          <w:divBdr>
            <w:top w:val="none" w:sz="0" w:space="0" w:color="auto"/>
            <w:left w:val="none" w:sz="0" w:space="0" w:color="auto"/>
            <w:bottom w:val="none" w:sz="0" w:space="0" w:color="auto"/>
            <w:right w:val="none" w:sz="0" w:space="0" w:color="auto"/>
          </w:divBdr>
          <w:divsChild>
            <w:div w:id="814181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84811338">
      <w:bodyDiv w:val="1"/>
      <w:marLeft w:val="0"/>
      <w:marRight w:val="0"/>
      <w:marTop w:val="0"/>
      <w:marBottom w:val="0"/>
      <w:divBdr>
        <w:top w:val="none" w:sz="0" w:space="0" w:color="auto"/>
        <w:left w:val="none" w:sz="0" w:space="0" w:color="auto"/>
        <w:bottom w:val="none" w:sz="0" w:space="0" w:color="auto"/>
        <w:right w:val="none" w:sz="0" w:space="0" w:color="auto"/>
      </w:divBdr>
    </w:div>
    <w:div w:id="1786999478">
      <w:bodyDiv w:val="1"/>
      <w:marLeft w:val="0"/>
      <w:marRight w:val="0"/>
      <w:marTop w:val="0"/>
      <w:marBottom w:val="0"/>
      <w:divBdr>
        <w:top w:val="none" w:sz="0" w:space="0" w:color="auto"/>
        <w:left w:val="none" w:sz="0" w:space="0" w:color="auto"/>
        <w:bottom w:val="none" w:sz="0" w:space="0" w:color="auto"/>
        <w:right w:val="none" w:sz="0" w:space="0" w:color="auto"/>
      </w:divBdr>
    </w:div>
    <w:div w:id="1790515467">
      <w:bodyDiv w:val="1"/>
      <w:marLeft w:val="0"/>
      <w:marRight w:val="0"/>
      <w:marTop w:val="0"/>
      <w:marBottom w:val="0"/>
      <w:divBdr>
        <w:top w:val="none" w:sz="0" w:space="0" w:color="auto"/>
        <w:left w:val="none" w:sz="0" w:space="0" w:color="auto"/>
        <w:bottom w:val="none" w:sz="0" w:space="0" w:color="auto"/>
        <w:right w:val="none" w:sz="0" w:space="0" w:color="auto"/>
      </w:divBdr>
      <w:divsChild>
        <w:div w:id="568461863">
          <w:marLeft w:val="547"/>
          <w:marRight w:val="0"/>
          <w:marTop w:val="0"/>
          <w:marBottom w:val="0"/>
          <w:divBdr>
            <w:top w:val="none" w:sz="0" w:space="0" w:color="auto"/>
            <w:left w:val="none" w:sz="0" w:space="0" w:color="auto"/>
            <w:bottom w:val="none" w:sz="0" w:space="0" w:color="auto"/>
            <w:right w:val="none" w:sz="0" w:space="0" w:color="auto"/>
          </w:divBdr>
        </w:div>
        <w:div w:id="979455951">
          <w:marLeft w:val="547"/>
          <w:marRight w:val="0"/>
          <w:marTop w:val="0"/>
          <w:marBottom w:val="0"/>
          <w:divBdr>
            <w:top w:val="none" w:sz="0" w:space="0" w:color="auto"/>
            <w:left w:val="none" w:sz="0" w:space="0" w:color="auto"/>
            <w:bottom w:val="none" w:sz="0" w:space="0" w:color="auto"/>
            <w:right w:val="none" w:sz="0" w:space="0" w:color="auto"/>
          </w:divBdr>
        </w:div>
      </w:divsChild>
    </w:div>
    <w:div w:id="1791513906">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31359988">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5578795">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10138885">
      <w:bodyDiv w:val="1"/>
      <w:marLeft w:val="0"/>
      <w:marRight w:val="0"/>
      <w:marTop w:val="0"/>
      <w:marBottom w:val="0"/>
      <w:divBdr>
        <w:top w:val="none" w:sz="0" w:space="0" w:color="auto"/>
        <w:left w:val="none" w:sz="0" w:space="0" w:color="auto"/>
        <w:bottom w:val="none" w:sz="0" w:space="0" w:color="auto"/>
        <w:right w:val="none" w:sz="0" w:space="0" w:color="auto"/>
      </w:divBdr>
    </w:div>
    <w:div w:id="2017225281">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89619737">
      <w:bodyDiv w:val="1"/>
      <w:marLeft w:val="0"/>
      <w:marRight w:val="0"/>
      <w:marTop w:val="0"/>
      <w:marBottom w:val="0"/>
      <w:divBdr>
        <w:top w:val="none" w:sz="0" w:space="0" w:color="auto"/>
        <w:left w:val="none" w:sz="0" w:space="0" w:color="auto"/>
        <w:bottom w:val="none" w:sz="0" w:space="0" w:color="auto"/>
        <w:right w:val="none" w:sz="0" w:space="0" w:color="auto"/>
      </w:divBdr>
      <w:divsChild>
        <w:div w:id="1074742288">
          <w:marLeft w:val="360"/>
          <w:marRight w:val="0"/>
          <w:marTop w:val="200"/>
          <w:marBottom w:val="0"/>
          <w:divBdr>
            <w:top w:val="none" w:sz="0" w:space="0" w:color="auto"/>
            <w:left w:val="none" w:sz="0" w:space="0" w:color="auto"/>
            <w:bottom w:val="none" w:sz="0" w:space="0" w:color="auto"/>
            <w:right w:val="none" w:sz="0" w:space="0" w:color="auto"/>
          </w:divBdr>
        </w:div>
        <w:div w:id="126092843">
          <w:marLeft w:val="1080"/>
          <w:marRight w:val="0"/>
          <w:marTop w:val="100"/>
          <w:marBottom w:val="0"/>
          <w:divBdr>
            <w:top w:val="none" w:sz="0" w:space="0" w:color="auto"/>
            <w:left w:val="none" w:sz="0" w:space="0" w:color="auto"/>
            <w:bottom w:val="none" w:sz="0" w:space="0" w:color="auto"/>
            <w:right w:val="none" w:sz="0" w:space="0" w:color="auto"/>
          </w:divBdr>
        </w:div>
        <w:div w:id="752166844">
          <w:marLeft w:val="1800"/>
          <w:marRight w:val="0"/>
          <w:marTop w:val="100"/>
          <w:marBottom w:val="0"/>
          <w:divBdr>
            <w:top w:val="none" w:sz="0" w:space="0" w:color="auto"/>
            <w:left w:val="none" w:sz="0" w:space="0" w:color="auto"/>
            <w:bottom w:val="none" w:sz="0" w:space="0" w:color="auto"/>
            <w:right w:val="none" w:sz="0" w:space="0" w:color="auto"/>
          </w:divBdr>
        </w:div>
      </w:divsChild>
    </w:div>
    <w:div w:id="2090347177">
      <w:bodyDiv w:val="1"/>
      <w:marLeft w:val="0"/>
      <w:marRight w:val="0"/>
      <w:marTop w:val="0"/>
      <w:marBottom w:val="0"/>
      <w:divBdr>
        <w:top w:val="none" w:sz="0" w:space="0" w:color="auto"/>
        <w:left w:val="none" w:sz="0" w:space="0" w:color="auto"/>
        <w:bottom w:val="none" w:sz="0" w:space="0" w:color="auto"/>
        <w:right w:val="none" w:sz="0" w:space="0" w:color="auto"/>
      </w:divBdr>
    </w:div>
    <w:div w:id="2109503475">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9126ECE-8412-43A5-8F33-F25B4CC3ABA3}">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FFAAFA7A-944A-4722-B6A1-643FD21CA537}">
  <ds:schemaRefs>
    <ds:schemaRef ds:uri="http://schemas.openxmlformats.org/officeDocument/2006/bibliography"/>
  </ds:schemaRefs>
</ds:datastoreItem>
</file>

<file path=customXml/itemProps3.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F27EBE14-8B5E-4CEB-95AF-1D8F3D1CBE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91A17B0-6428-420E-8509-B0C4CE30063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2155</Words>
  <Characters>12290</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2022-02-14T09:12:00Z</dcterms:created>
  <dcterms:modified xsi:type="dcterms:W3CDTF">2022-11-04T15:16:00Z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